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38C024" w14:textId="77777777" w:rsidR="005450E7" w:rsidRDefault="004D7FB5">
      <w:pPr>
        <w:spacing w:before="5" w:line="252" w:lineRule="auto"/>
        <w:ind w:left="11907" w:right="2878" w:hanging="15"/>
        <w:jc w:val="both"/>
        <w:rPr>
          <w:rFonts w:ascii="Calibri Light" w:hAnsi="Calibri Light"/>
          <w:i/>
          <w:sz w:val="36"/>
        </w:rPr>
      </w:pPr>
      <w:r>
        <w:rPr>
          <w:rFonts w:ascii="Calibri Light" w:hAnsi="Calibri Light"/>
          <w:i/>
          <w:noProof/>
          <w:sz w:val="36"/>
        </w:rPr>
        <mc:AlternateContent>
          <mc:Choice Requires="wpg">
            <w:drawing>
              <wp:anchor distT="0" distB="0" distL="0" distR="0" simplePos="0" relativeHeight="486208000" behindDoc="1" locked="0" layoutInCell="1" allowOverlap="1" wp14:anchorId="567BD25B" wp14:editId="1A2E8A63">
                <wp:simplePos x="0" y="0"/>
                <wp:positionH relativeFrom="margin">
                  <wp:align>right</wp:align>
                </wp:positionH>
                <wp:positionV relativeFrom="page">
                  <wp:align>bottom</wp:align>
                </wp:positionV>
                <wp:extent cx="12192000" cy="68580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8000"/>
                          <a:chOff x="0" y="0"/>
                          <a:chExt cx="12192000" cy="6858000"/>
                        </a:xfrm>
                      </wpg:grpSpPr>
                      <pic:pic xmlns:pic="http://schemas.openxmlformats.org/drawingml/2006/picture">
                        <pic:nvPicPr>
                          <pic:cNvPr id="2" name="Image 2"/>
                          <pic:cNvPicPr/>
                        </pic:nvPicPr>
                        <pic:blipFill>
                          <a:blip r:embed="rId5" cstate="print"/>
                          <a:stretch>
                            <a:fillRect/>
                          </a:stretch>
                        </pic:blipFill>
                        <pic:spPr>
                          <a:xfrm>
                            <a:off x="0" y="0"/>
                            <a:ext cx="12192000" cy="6857999"/>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334508" y="6264262"/>
                            <a:ext cx="1123879" cy="592135"/>
                          </a:xfrm>
                          <a:prstGeom prst="rect">
                            <a:avLst/>
                          </a:prstGeom>
                        </pic:spPr>
                      </pic:pic>
                      <wps:wsp>
                        <wps:cNvPr id="4" name="Graphic 4"/>
                        <wps:cNvSpPr/>
                        <wps:spPr>
                          <a:xfrm>
                            <a:off x="7018273" y="5842063"/>
                            <a:ext cx="3714750" cy="528955"/>
                          </a:xfrm>
                          <a:custGeom>
                            <a:avLst/>
                            <a:gdLst/>
                            <a:ahLst/>
                            <a:cxnLst/>
                            <a:rect l="l" t="t" r="r" b="b"/>
                            <a:pathLst>
                              <a:path w="3714750" h="528955">
                                <a:moveTo>
                                  <a:pt x="3714369" y="0"/>
                                </a:moveTo>
                                <a:lnTo>
                                  <a:pt x="132079" y="0"/>
                                </a:lnTo>
                                <a:lnTo>
                                  <a:pt x="0" y="528459"/>
                                </a:lnTo>
                                <a:lnTo>
                                  <a:pt x="3582289" y="528459"/>
                                </a:lnTo>
                                <a:lnTo>
                                  <a:pt x="3714369" y="0"/>
                                </a:lnTo>
                                <a:close/>
                              </a:path>
                            </a:pathLst>
                          </a:custGeom>
                          <a:solidFill>
                            <a:srgbClr val="330000"/>
                          </a:solidFill>
                        </wps:spPr>
                        <wps:bodyPr wrap="square" lIns="0" tIns="0" rIns="0" bIns="0" rtlCol="0">
                          <a:prstTxWarp prst="textNoShape">
                            <a:avLst/>
                          </a:prstTxWarp>
                          <a:noAutofit/>
                        </wps:bodyPr>
                      </wps:wsp>
                    </wpg:wgp>
                  </a:graphicData>
                </a:graphic>
              </wp:anchor>
            </w:drawing>
          </mc:Choice>
          <mc:Fallback>
            <w:pict>
              <v:group w14:anchorId="5DE27D38" id="Group 1" o:spid="_x0000_s1026" style="position:absolute;margin-left:908.8pt;margin-top:0;width:960pt;height:540pt;z-index:-17108480;mso-wrap-distance-left:0;mso-wrap-distance-right:0;mso-position-horizontal:right;mso-position-horizontal-relative:margin;mso-position-vertical:bottom;mso-position-vertical-relative:page" coordsize="121920,68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&#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121920;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">
                  <v:imagedata r:id="rId7" o:title=""/>
                </v:shape>
                <v:shape id="Image 3" o:spid="_x0000_s1028" type="#_x0000_t75" style="position:absolute;left:3345;top:62642;width:11238;height: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">
                  <v:imagedata r:id="rId8" o:title=""/>
                </v:shape>
                <v:shape id="Graphic 4" o:spid="_x0000_s1029" style="position:absolute;left:70182;top:58420;width:37148;height:5290;visibility:visible;mso-wrap-style:square;v-text-anchor:top" coordsize="3714750,52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" path="m3714369,l132079,,,528459r3582289,l3714369,xe" fillcolor="#300" stroked="f">
                  <v:path arrowok="t"/>
                </v:shape>
                <w10:wrap anchorx="margin" anchory="page"/>
              </v:group>
            </w:pict>
          </mc:Fallback>
        </mc:AlternateContent>
      </w:r>
      <w:bookmarkStart w:id="0" w:name="Slide_1"/>
      <w:bookmarkEnd w:id="0"/>
      <w:r>
        <w:rPr>
          <w:rFonts w:ascii="Calibri Light" w:hAnsi="Calibri Light"/>
          <w:i/>
          <w:color w:val="C00000"/>
          <w:sz w:val="36"/>
        </w:rPr>
        <w:t>“1</w:t>
      </w:r>
      <w:r>
        <w:rPr>
          <w:rFonts w:ascii="Calibri Light" w:hAnsi="Calibri Light"/>
          <w:i/>
          <w:color w:val="C00000"/>
          <w:spacing w:val="-13"/>
          <w:sz w:val="36"/>
        </w:rPr>
        <w:t xml:space="preserve"> </w:t>
      </w:r>
      <w:r>
        <w:rPr>
          <w:rFonts w:ascii="Calibri Light" w:hAnsi="Calibri Light"/>
          <w:i/>
          <w:color w:val="C00000"/>
          <w:sz w:val="36"/>
        </w:rPr>
        <w:t>out</w:t>
      </w:r>
      <w:r>
        <w:rPr>
          <w:rFonts w:ascii="Calibri Light" w:hAnsi="Calibri Light"/>
          <w:i/>
          <w:color w:val="C00000"/>
          <w:spacing w:val="-15"/>
          <w:sz w:val="36"/>
        </w:rPr>
        <w:t xml:space="preserve"> </w:t>
      </w:r>
      <w:r>
        <w:rPr>
          <w:rFonts w:ascii="Calibri Light" w:hAnsi="Calibri Light"/>
          <w:i/>
          <w:color w:val="C00000"/>
          <w:sz w:val="36"/>
        </w:rPr>
        <w:t>of</w:t>
      </w:r>
      <w:r>
        <w:rPr>
          <w:rFonts w:ascii="Calibri Light" w:hAnsi="Calibri Light"/>
          <w:i/>
          <w:color w:val="C00000"/>
          <w:spacing w:val="-12"/>
          <w:sz w:val="36"/>
        </w:rPr>
        <w:t xml:space="preserve"> </w:t>
      </w:r>
      <w:r>
        <w:rPr>
          <w:rFonts w:ascii="Calibri Light" w:hAnsi="Calibri Light"/>
          <w:i/>
          <w:color w:val="C00000"/>
          <w:sz w:val="36"/>
        </w:rPr>
        <w:t>8</w:t>
      </w:r>
      <w:r>
        <w:rPr>
          <w:rFonts w:ascii="Calibri Light" w:hAnsi="Calibri Light"/>
          <w:i/>
          <w:color w:val="C00000"/>
          <w:spacing w:val="-10"/>
          <w:sz w:val="36"/>
        </w:rPr>
        <w:t xml:space="preserve"> </w:t>
      </w:r>
      <w:r>
        <w:rPr>
          <w:rFonts w:ascii="Calibri Light" w:hAnsi="Calibri Light"/>
          <w:i/>
          <w:color w:val="C00000"/>
          <w:sz w:val="36"/>
        </w:rPr>
        <w:t>women</w:t>
      </w:r>
      <w:r>
        <w:rPr>
          <w:rFonts w:ascii="Calibri Light" w:hAnsi="Calibri Light"/>
          <w:i/>
          <w:color w:val="C00000"/>
          <w:spacing w:val="-17"/>
          <w:sz w:val="36"/>
        </w:rPr>
        <w:t xml:space="preserve"> </w:t>
      </w:r>
      <w:r>
        <w:rPr>
          <w:rFonts w:ascii="Calibri Light" w:hAnsi="Calibri Light"/>
          <w:i/>
          <w:color w:val="C00000"/>
          <w:sz w:val="36"/>
        </w:rPr>
        <w:t>in</w:t>
      </w:r>
      <w:r>
        <w:rPr>
          <w:rFonts w:ascii="Calibri Light" w:hAnsi="Calibri Light"/>
          <w:i/>
          <w:color w:val="C00000"/>
          <w:spacing w:val="-13"/>
          <w:sz w:val="36"/>
        </w:rPr>
        <w:t xml:space="preserve"> </w:t>
      </w:r>
      <w:r>
        <w:rPr>
          <w:rFonts w:ascii="Calibri Light" w:hAnsi="Calibri Light"/>
          <w:i/>
          <w:color w:val="C00000"/>
          <w:sz w:val="36"/>
        </w:rPr>
        <w:t>US</w:t>
      </w:r>
      <w:r>
        <w:rPr>
          <w:rFonts w:ascii="Calibri Light" w:hAnsi="Calibri Light"/>
          <w:i/>
          <w:color w:val="C00000"/>
          <w:spacing w:val="-13"/>
          <w:sz w:val="36"/>
        </w:rPr>
        <w:t xml:space="preserve"> </w:t>
      </w:r>
      <w:r>
        <w:rPr>
          <w:rFonts w:ascii="Calibri Light" w:hAnsi="Calibri Light"/>
          <w:i/>
          <w:color w:val="C00000"/>
          <w:sz w:val="36"/>
        </w:rPr>
        <w:t>will</w:t>
      </w:r>
      <w:r>
        <w:rPr>
          <w:rFonts w:ascii="Calibri Light" w:hAnsi="Calibri Light"/>
          <w:i/>
          <w:color w:val="C00000"/>
          <w:spacing w:val="-16"/>
          <w:sz w:val="36"/>
        </w:rPr>
        <w:t xml:space="preserve"> </w:t>
      </w:r>
      <w:r>
        <w:rPr>
          <w:rFonts w:ascii="Calibri Light" w:hAnsi="Calibri Light"/>
          <w:i/>
          <w:color w:val="C00000"/>
          <w:sz w:val="36"/>
        </w:rPr>
        <w:t xml:space="preserve">be </w:t>
      </w:r>
      <w:r>
        <w:rPr>
          <w:rFonts w:ascii="Calibri Light" w:hAnsi="Calibri Light"/>
          <w:i/>
          <w:color w:val="C00000"/>
          <w:spacing w:val="-2"/>
          <w:sz w:val="36"/>
        </w:rPr>
        <w:t>diagnosed</w:t>
      </w:r>
      <w:r>
        <w:rPr>
          <w:rFonts w:ascii="Calibri Light" w:hAnsi="Calibri Light"/>
          <w:i/>
          <w:color w:val="C00000"/>
          <w:spacing w:val="-16"/>
          <w:sz w:val="36"/>
        </w:rPr>
        <w:t xml:space="preserve"> </w:t>
      </w:r>
      <w:r>
        <w:rPr>
          <w:rFonts w:ascii="Calibri Light" w:hAnsi="Calibri Light"/>
          <w:i/>
          <w:color w:val="C00000"/>
          <w:spacing w:val="-2"/>
          <w:sz w:val="36"/>
        </w:rPr>
        <w:t>with</w:t>
      </w:r>
      <w:r>
        <w:rPr>
          <w:rFonts w:ascii="Calibri Light" w:hAnsi="Calibri Light"/>
          <w:i/>
          <w:color w:val="C00000"/>
          <w:spacing w:val="-18"/>
          <w:sz w:val="36"/>
        </w:rPr>
        <w:t xml:space="preserve"> </w:t>
      </w:r>
      <w:r>
        <w:rPr>
          <w:rFonts w:ascii="Calibri Light" w:hAnsi="Calibri Light"/>
          <w:i/>
          <w:color w:val="C00000"/>
          <w:spacing w:val="-2"/>
          <w:sz w:val="36"/>
        </w:rPr>
        <w:t>life</w:t>
      </w:r>
      <w:r>
        <w:rPr>
          <w:rFonts w:ascii="Calibri Light" w:hAnsi="Calibri Light"/>
          <w:i/>
          <w:color w:val="C00000"/>
          <w:spacing w:val="-19"/>
          <w:sz w:val="36"/>
        </w:rPr>
        <w:t xml:space="preserve"> </w:t>
      </w:r>
      <w:r>
        <w:rPr>
          <w:rFonts w:ascii="Calibri Light" w:hAnsi="Calibri Light"/>
          <w:i/>
          <w:color w:val="C00000"/>
          <w:spacing w:val="-2"/>
          <w:sz w:val="36"/>
        </w:rPr>
        <w:t xml:space="preserve">threatening </w:t>
      </w:r>
      <w:r>
        <w:rPr>
          <w:rFonts w:ascii="Calibri Light" w:hAnsi="Calibri Light"/>
          <w:i/>
          <w:color w:val="C00000"/>
          <w:sz w:val="36"/>
        </w:rPr>
        <w:t>breast</w:t>
      </w:r>
      <w:r>
        <w:rPr>
          <w:rFonts w:ascii="Calibri Light" w:hAnsi="Calibri Light"/>
          <w:i/>
          <w:color w:val="C00000"/>
          <w:spacing w:val="-21"/>
          <w:sz w:val="36"/>
        </w:rPr>
        <w:t xml:space="preserve"> </w:t>
      </w:r>
      <w:r>
        <w:rPr>
          <w:rFonts w:ascii="Calibri Light" w:hAnsi="Calibri Light"/>
          <w:i/>
          <w:color w:val="C00000"/>
          <w:sz w:val="36"/>
        </w:rPr>
        <w:t>disease</w:t>
      </w:r>
      <w:r>
        <w:rPr>
          <w:rFonts w:ascii="Calibri Light" w:hAnsi="Calibri Light"/>
          <w:i/>
          <w:color w:val="C00000"/>
          <w:spacing w:val="-20"/>
          <w:sz w:val="36"/>
        </w:rPr>
        <w:t xml:space="preserve"> </w:t>
      </w:r>
      <w:r>
        <w:rPr>
          <w:rFonts w:ascii="Calibri Light" w:hAnsi="Calibri Light"/>
          <w:i/>
          <w:color w:val="C00000"/>
          <w:sz w:val="36"/>
        </w:rPr>
        <w:t>in</w:t>
      </w:r>
      <w:r>
        <w:rPr>
          <w:rFonts w:ascii="Calibri Light" w:hAnsi="Calibri Light"/>
          <w:i/>
          <w:color w:val="C00000"/>
          <w:spacing w:val="-21"/>
          <w:sz w:val="36"/>
        </w:rPr>
        <w:t xml:space="preserve"> </w:t>
      </w:r>
      <w:r>
        <w:rPr>
          <w:rFonts w:ascii="Calibri Light" w:hAnsi="Calibri Light"/>
          <w:i/>
          <w:color w:val="C00000"/>
          <w:sz w:val="36"/>
        </w:rPr>
        <w:t>their</w:t>
      </w:r>
      <w:r>
        <w:rPr>
          <w:rFonts w:ascii="Calibri Light" w:hAnsi="Calibri Light"/>
          <w:i/>
          <w:color w:val="C00000"/>
          <w:spacing w:val="-20"/>
          <w:sz w:val="36"/>
        </w:rPr>
        <w:t xml:space="preserve"> </w:t>
      </w:r>
      <w:r>
        <w:rPr>
          <w:rFonts w:ascii="Calibri Light" w:hAnsi="Calibri Light"/>
          <w:i/>
          <w:color w:val="C00000"/>
          <w:sz w:val="36"/>
        </w:rPr>
        <w:t>lifetime”</w:t>
      </w:r>
    </w:p>
    <w:p w14:paraId="182FFB66" w14:textId="77777777" w:rsidR="005450E7" w:rsidRDefault="004D7FB5">
      <w:pPr>
        <w:spacing w:before="3"/>
        <w:ind w:left="11468"/>
        <w:jc w:val="both"/>
        <w:rPr>
          <w:rFonts w:ascii="Calibri Light"/>
          <w:i/>
          <w:sz w:val="36"/>
        </w:rPr>
      </w:pPr>
      <w:r>
        <w:rPr>
          <w:rFonts w:ascii="Calibri Light"/>
          <w:i/>
          <w:color w:val="C00000"/>
          <w:spacing w:val="-2"/>
          <w:sz w:val="36"/>
        </w:rPr>
        <w:t>According</w:t>
      </w:r>
      <w:r>
        <w:rPr>
          <w:rFonts w:ascii="Calibri Light"/>
          <w:i/>
          <w:color w:val="C00000"/>
          <w:spacing w:val="-13"/>
          <w:sz w:val="36"/>
        </w:rPr>
        <w:t xml:space="preserve"> </w:t>
      </w:r>
      <w:r>
        <w:rPr>
          <w:rFonts w:ascii="Calibri Light"/>
          <w:i/>
          <w:color w:val="C00000"/>
          <w:spacing w:val="-2"/>
          <w:sz w:val="36"/>
        </w:rPr>
        <w:t>to</w:t>
      </w:r>
      <w:r>
        <w:rPr>
          <w:rFonts w:ascii="Calibri Light"/>
          <w:i/>
          <w:color w:val="C00000"/>
          <w:spacing w:val="-12"/>
          <w:sz w:val="36"/>
        </w:rPr>
        <w:t xml:space="preserve"> </w:t>
      </w:r>
      <w:r>
        <w:rPr>
          <w:rFonts w:ascii="Calibri Light"/>
          <w:i/>
          <w:color w:val="C00000"/>
          <w:spacing w:val="-2"/>
          <w:sz w:val="36"/>
        </w:rPr>
        <w:t>American</w:t>
      </w:r>
      <w:r>
        <w:rPr>
          <w:rFonts w:ascii="Calibri Light"/>
          <w:i/>
          <w:color w:val="C00000"/>
          <w:spacing w:val="-14"/>
          <w:sz w:val="36"/>
        </w:rPr>
        <w:t xml:space="preserve"> </w:t>
      </w:r>
      <w:r>
        <w:rPr>
          <w:rFonts w:ascii="Calibri Light"/>
          <w:i/>
          <w:color w:val="C00000"/>
          <w:spacing w:val="-2"/>
          <w:sz w:val="36"/>
        </w:rPr>
        <w:t>cancer</w:t>
      </w:r>
      <w:r>
        <w:rPr>
          <w:rFonts w:ascii="Calibri Light"/>
          <w:i/>
          <w:color w:val="C00000"/>
          <w:spacing w:val="-11"/>
          <w:sz w:val="36"/>
        </w:rPr>
        <w:t xml:space="preserve"> </w:t>
      </w:r>
      <w:r>
        <w:rPr>
          <w:rFonts w:ascii="Calibri Light"/>
          <w:i/>
          <w:color w:val="C00000"/>
          <w:spacing w:val="-2"/>
          <w:sz w:val="36"/>
        </w:rPr>
        <w:t>society</w:t>
      </w:r>
    </w:p>
    <w:p w14:paraId="03CC3520" w14:textId="77777777" w:rsidR="005450E7" w:rsidRDefault="005450E7">
      <w:pPr>
        <w:pStyle w:val="BodyText"/>
        <w:rPr>
          <w:rFonts w:ascii="Calibri Light"/>
          <w:i/>
          <w:sz w:val="36"/>
        </w:rPr>
      </w:pPr>
    </w:p>
    <w:p w14:paraId="4C1EC186" w14:textId="77777777" w:rsidR="005450E7" w:rsidRDefault="005450E7">
      <w:pPr>
        <w:pStyle w:val="BodyText"/>
        <w:rPr>
          <w:rFonts w:ascii="Calibri Light"/>
          <w:i/>
          <w:sz w:val="36"/>
        </w:rPr>
      </w:pPr>
    </w:p>
    <w:p w14:paraId="52F314A9" w14:textId="77777777" w:rsidR="005450E7" w:rsidRDefault="005450E7">
      <w:pPr>
        <w:pStyle w:val="BodyText"/>
        <w:rPr>
          <w:rFonts w:ascii="Calibri Light"/>
          <w:i/>
          <w:sz w:val="36"/>
        </w:rPr>
      </w:pPr>
    </w:p>
    <w:p w14:paraId="526C6F36" w14:textId="77777777" w:rsidR="005450E7" w:rsidRDefault="005450E7">
      <w:pPr>
        <w:pStyle w:val="BodyText"/>
        <w:rPr>
          <w:rFonts w:ascii="Calibri Light"/>
          <w:i/>
          <w:sz w:val="36"/>
        </w:rPr>
      </w:pPr>
    </w:p>
    <w:p w14:paraId="24F33FF6" w14:textId="77777777" w:rsidR="005450E7" w:rsidRDefault="005450E7">
      <w:pPr>
        <w:pStyle w:val="BodyText"/>
        <w:rPr>
          <w:rFonts w:ascii="Calibri Light"/>
          <w:i/>
          <w:sz w:val="36"/>
        </w:rPr>
      </w:pPr>
    </w:p>
    <w:p w14:paraId="22E995F0" w14:textId="77777777" w:rsidR="005450E7" w:rsidRDefault="005450E7">
      <w:pPr>
        <w:pStyle w:val="BodyText"/>
        <w:rPr>
          <w:rFonts w:ascii="Calibri Light"/>
          <w:i/>
          <w:sz w:val="36"/>
        </w:rPr>
      </w:pPr>
    </w:p>
    <w:p w14:paraId="7629DC4B" w14:textId="77777777" w:rsidR="005450E7" w:rsidRDefault="005450E7">
      <w:pPr>
        <w:pStyle w:val="BodyText"/>
        <w:spacing w:before="291"/>
        <w:rPr>
          <w:rFonts w:ascii="Calibri Light"/>
          <w:i/>
          <w:sz w:val="36"/>
        </w:rPr>
      </w:pPr>
    </w:p>
    <w:p w14:paraId="3EF52DB8" w14:textId="77777777" w:rsidR="005450E7" w:rsidRDefault="004D7FB5">
      <w:pPr>
        <w:ind w:left="10982"/>
        <w:rPr>
          <w:rFonts w:ascii="Calibri Light"/>
          <w:sz w:val="56"/>
        </w:rPr>
      </w:pPr>
      <w:r>
        <w:rPr>
          <w:rFonts w:ascii="Calibri Light"/>
          <w:color w:val="330000"/>
          <w:sz w:val="56"/>
        </w:rPr>
        <w:t>Making</w:t>
      </w:r>
      <w:r>
        <w:rPr>
          <w:rFonts w:ascii="Calibri Light"/>
          <w:color w:val="330000"/>
          <w:spacing w:val="-22"/>
          <w:sz w:val="56"/>
        </w:rPr>
        <w:t xml:space="preserve"> </w:t>
      </w:r>
      <w:r>
        <w:rPr>
          <w:rFonts w:ascii="Calibri Light"/>
          <w:color w:val="330000"/>
          <w:sz w:val="56"/>
        </w:rPr>
        <w:t>Breast</w:t>
      </w:r>
      <w:r>
        <w:rPr>
          <w:rFonts w:ascii="Calibri Light"/>
          <w:color w:val="330000"/>
          <w:spacing w:val="-17"/>
          <w:sz w:val="56"/>
        </w:rPr>
        <w:t xml:space="preserve"> </w:t>
      </w:r>
      <w:r>
        <w:rPr>
          <w:rFonts w:ascii="Calibri Light"/>
          <w:color w:val="330000"/>
          <w:sz w:val="56"/>
        </w:rPr>
        <w:t>Health</w:t>
      </w:r>
      <w:r>
        <w:rPr>
          <w:rFonts w:ascii="Calibri Light"/>
          <w:color w:val="330000"/>
          <w:spacing w:val="-20"/>
          <w:sz w:val="56"/>
        </w:rPr>
        <w:t xml:space="preserve"> </w:t>
      </w:r>
      <w:r>
        <w:rPr>
          <w:rFonts w:ascii="Calibri Light"/>
          <w:color w:val="330000"/>
          <w:spacing w:val="-2"/>
          <w:sz w:val="56"/>
        </w:rPr>
        <w:t>Monitoring</w:t>
      </w:r>
    </w:p>
    <w:p w14:paraId="5EE7CB13" w14:textId="77777777" w:rsidR="005450E7" w:rsidRDefault="004D7FB5">
      <w:pPr>
        <w:spacing w:before="193" w:line="336" w:lineRule="auto"/>
        <w:ind w:left="10982" w:right="1548"/>
        <w:rPr>
          <w:rFonts w:ascii="Calibri Light"/>
          <w:i/>
          <w:sz w:val="40"/>
        </w:rPr>
      </w:pPr>
      <w:r>
        <w:rPr>
          <w:rFonts w:ascii="Calibri Light"/>
          <w:color w:val="330000"/>
          <w:sz w:val="36"/>
        </w:rPr>
        <w:t xml:space="preserve">Simple, Accurate, Accessible, Safe </w:t>
      </w:r>
      <w:r>
        <w:rPr>
          <w:rFonts w:ascii="Calibri Light"/>
          <w:i/>
          <w:color w:val="330000"/>
          <w:sz w:val="40"/>
        </w:rPr>
        <w:t>Revolutionary "breast health risk" Monitoring</w:t>
      </w:r>
      <w:r>
        <w:rPr>
          <w:rFonts w:ascii="Calibri Light"/>
          <w:i/>
          <w:color w:val="330000"/>
          <w:spacing w:val="-22"/>
          <w:sz w:val="40"/>
        </w:rPr>
        <w:t xml:space="preserve"> </w:t>
      </w:r>
      <w:r>
        <w:rPr>
          <w:rFonts w:ascii="Calibri Light"/>
          <w:i/>
          <w:color w:val="330000"/>
          <w:sz w:val="40"/>
        </w:rPr>
        <w:t>system</w:t>
      </w:r>
      <w:r>
        <w:rPr>
          <w:rFonts w:ascii="Calibri Light"/>
          <w:i/>
          <w:color w:val="330000"/>
          <w:spacing w:val="-21"/>
          <w:sz w:val="40"/>
        </w:rPr>
        <w:t xml:space="preserve"> </w:t>
      </w:r>
      <w:r>
        <w:rPr>
          <w:rFonts w:ascii="Calibri Light"/>
          <w:i/>
          <w:color w:val="330000"/>
          <w:sz w:val="40"/>
        </w:rPr>
        <w:t>for</w:t>
      </w:r>
      <w:r>
        <w:rPr>
          <w:rFonts w:ascii="Calibri Light"/>
          <w:i/>
          <w:color w:val="330000"/>
          <w:spacing w:val="-18"/>
          <w:sz w:val="40"/>
        </w:rPr>
        <w:t xml:space="preserve"> </w:t>
      </w:r>
      <w:r>
        <w:rPr>
          <w:rFonts w:ascii="Calibri Light"/>
          <w:i/>
          <w:color w:val="330000"/>
          <w:sz w:val="40"/>
        </w:rPr>
        <w:t>Early</w:t>
      </w:r>
      <w:r>
        <w:rPr>
          <w:rFonts w:ascii="Calibri Light"/>
          <w:i/>
          <w:color w:val="330000"/>
          <w:spacing w:val="-20"/>
          <w:sz w:val="40"/>
        </w:rPr>
        <w:t xml:space="preserve"> </w:t>
      </w:r>
      <w:r>
        <w:rPr>
          <w:rFonts w:ascii="Calibri Light"/>
          <w:i/>
          <w:color w:val="330000"/>
          <w:sz w:val="40"/>
        </w:rPr>
        <w:t>Detection</w:t>
      </w:r>
    </w:p>
    <w:p w14:paraId="7D6692EE" w14:textId="77777777" w:rsidR="005450E7" w:rsidRDefault="004D7FB5">
      <w:pPr>
        <w:spacing w:before="244"/>
        <w:ind w:left="12614"/>
        <w:rPr>
          <w:rFonts w:ascii="Arial"/>
          <w:b/>
          <w:sz w:val="40"/>
        </w:rPr>
      </w:pPr>
      <w:r>
        <w:rPr>
          <w:rFonts w:ascii="Arial"/>
          <w:b/>
          <w:color w:val="FFC6C7"/>
          <w:spacing w:val="-2"/>
          <w:sz w:val="40"/>
        </w:rPr>
        <w:t>Introduction</w:t>
      </w:r>
    </w:p>
    <w:p w14:paraId="631FBE67" w14:textId="77777777" w:rsidR="005450E7" w:rsidRDefault="005450E7">
      <w:pPr>
        <w:rPr>
          <w:rFonts w:ascii="Arial"/>
          <w:b/>
          <w:sz w:val="40"/>
        </w:rPr>
        <w:sectPr w:rsidR="005450E7">
          <w:type w:val="continuous"/>
          <w:pgSz w:w="19200" w:h="10800" w:orient="landscape"/>
          <w:pgMar w:top="1040" w:right="0" w:bottom="280" w:left="0" w:header="720" w:footer="720" w:gutter="0"/>
          <w:cols w:space="720"/>
        </w:sectPr>
      </w:pPr>
    </w:p>
    <w:p w14:paraId="53D85EB1" w14:textId="77777777" w:rsidR="005450E7" w:rsidRDefault="004D7FB5">
      <w:pPr>
        <w:pStyle w:val="Heading2"/>
        <w:tabs>
          <w:tab w:val="left" w:pos="12209"/>
        </w:tabs>
        <w:spacing w:before="0" w:line="829" w:lineRule="exact"/>
        <w:ind w:left="1554"/>
        <w:rPr>
          <w:position w:val="1"/>
        </w:rPr>
      </w:pPr>
      <w:r>
        <w:rPr>
          <w:noProof/>
          <w:position w:val="1"/>
        </w:rPr>
        <w:lastRenderedPageBreak/>
        <mc:AlternateContent>
          <mc:Choice Requires="wpg">
            <w:drawing>
              <wp:anchor distT="0" distB="0" distL="0" distR="0" simplePos="0" relativeHeight="486208512" behindDoc="1" locked="0" layoutInCell="1" allowOverlap="1" wp14:anchorId="611C3B5D" wp14:editId="5985B1C1">
                <wp:simplePos x="0" y="0"/>
                <wp:positionH relativeFrom="page">
                  <wp:posOffset>-53340</wp:posOffset>
                </wp:positionH>
                <wp:positionV relativeFrom="page">
                  <wp:posOffset>-91440</wp:posOffset>
                </wp:positionV>
                <wp:extent cx="12192000" cy="6826884"/>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26884"/>
                          <a:chOff x="0" y="0"/>
                          <a:chExt cx="12192000" cy="6826884"/>
                        </a:xfrm>
                      </wpg:grpSpPr>
                      <pic:pic xmlns:pic="http://schemas.openxmlformats.org/drawingml/2006/picture">
                        <pic:nvPicPr>
                          <pic:cNvPr id="6" name="Image 6" descr="Background pattern  Description automatically generated"/>
                          <pic:cNvPicPr/>
                        </pic:nvPicPr>
                        <pic:blipFill>
                          <a:blip r:embed="rId9" cstate="print"/>
                          <a:stretch>
                            <a:fillRect/>
                          </a:stretch>
                        </pic:blipFill>
                        <pic:spPr>
                          <a:xfrm>
                            <a:off x="0" y="0"/>
                            <a:ext cx="12192000" cy="6826495"/>
                          </a:xfrm>
                          <a:prstGeom prst="rect">
                            <a:avLst/>
                          </a:prstGeom>
                        </pic:spPr>
                      </pic:pic>
                      <wps:wsp>
                        <wps:cNvPr id="7" name="Graphic 7"/>
                        <wps:cNvSpPr/>
                        <wps:spPr>
                          <a:xfrm>
                            <a:off x="2937636" y="5624516"/>
                            <a:ext cx="6296660" cy="687705"/>
                          </a:xfrm>
                          <a:custGeom>
                            <a:avLst/>
                            <a:gdLst/>
                            <a:ahLst/>
                            <a:cxnLst/>
                            <a:rect l="l" t="t" r="r" b="b"/>
                            <a:pathLst>
                              <a:path w="6296660" h="687705">
                                <a:moveTo>
                                  <a:pt x="5952870" y="0"/>
                                </a:moveTo>
                                <a:lnTo>
                                  <a:pt x="0" y="0"/>
                                </a:lnTo>
                                <a:lnTo>
                                  <a:pt x="0" y="687235"/>
                                </a:lnTo>
                                <a:lnTo>
                                  <a:pt x="5952870" y="687235"/>
                                </a:lnTo>
                                <a:lnTo>
                                  <a:pt x="6296533" y="343611"/>
                                </a:lnTo>
                                <a:lnTo>
                                  <a:pt x="5952870" y="0"/>
                                </a:lnTo>
                                <a:close/>
                              </a:path>
                            </a:pathLst>
                          </a:custGeom>
                          <a:solidFill>
                            <a:srgbClr val="F80000"/>
                          </a:solidFill>
                        </wps:spPr>
                        <wps:bodyPr wrap="square" lIns="0" tIns="0" rIns="0" bIns="0" rtlCol="0">
                          <a:prstTxWarp prst="textNoShape">
                            <a:avLst/>
                          </a:prstTxWarp>
                          <a:noAutofit/>
                        </wps:bodyPr>
                      </wps:wsp>
                      <wps:wsp>
                        <wps:cNvPr id="8" name="Graphic 8"/>
                        <wps:cNvSpPr/>
                        <wps:spPr>
                          <a:xfrm>
                            <a:off x="2937636" y="5624516"/>
                            <a:ext cx="6296660" cy="687705"/>
                          </a:xfrm>
                          <a:custGeom>
                            <a:avLst/>
                            <a:gdLst/>
                            <a:ahLst/>
                            <a:cxnLst/>
                            <a:rect l="l" t="t" r="r" b="b"/>
                            <a:pathLst>
                              <a:path w="6296660" h="687705">
                                <a:moveTo>
                                  <a:pt x="0" y="0"/>
                                </a:moveTo>
                                <a:lnTo>
                                  <a:pt x="5952870" y="0"/>
                                </a:lnTo>
                                <a:lnTo>
                                  <a:pt x="6296533" y="343611"/>
                                </a:lnTo>
                                <a:lnTo>
                                  <a:pt x="5952870" y="687235"/>
                                </a:lnTo>
                                <a:lnTo>
                                  <a:pt x="0" y="687235"/>
                                </a:lnTo>
                                <a:lnTo>
                                  <a:pt x="0" y="0"/>
                                </a:lnTo>
                                <a:close/>
                              </a:path>
                            </a:pathLst>
                          </a:custGeom>
                          <a:ln w="25400">
                            <a:solidFill>
                              <a:srgbClr val="6C5252"/>
                            </a:solidFill>
                            <a:prstDash val="solid"/>
                          </a:ln>
                        </wps:spPr>
                        <wps:bodyPr wrap="square" lIns="0" tIns="0" rIns="0" bIns="0" rtlCol="0">
                          <a:prstTxWarp prst="textNoShape">
                            <a:avLst/>
                          </a:prstTxWarp>
                          <a:noAutofit/>
                        </wps:bodyPr>
                      </wps:wsp>
                      <wps:wsp>
                        <wps:cNvPr id="9" name="Graphic 9"/>
                        <wps:cNvSpPr/>
                        <wps:spPr>
                          <a:xfrm>
                            <a:off x="6216394" y="1456046"/>
                            <a:ext cx="869315" cy="2524760"/>
                          </a:xfrm>
                          <a:custGeom>
                            <a:avLst/>
                            <a:gdLst/>
                            <a:ahLst/>
                            <a:cxnLst/>
                            <a:rect l="l" t="t" r="r" b="b"/>
                            <a:pathLst>
                              <a:path w="869315" h="2524760">
                                <a:moveTo>
                                  <a:pt x="868806" y="0"/>
                                </a:moveTo>
                                <a:lnTo>
                                  <a:pt x="0" y="0"/>
                                </a:lnTo>
                                <a:lnTo>
                                  <a:pt x="0" y="2089785"/>
                                </a:lnTo>
                                <a:lnTo>
                                  <a:pt x="434467" y="2524252"/>
                                </a:lnTo>
                                <a:lnTo>
                                  <a:pt x="868806" y="2089785"/>
                                </a:lnTo>
                                <a:lnTo>
                                  <a:pt x="868806" y="0"/>
                                </a:lnTo>
                                <a:close/>
                              </a:path>
                            </a:pathLst>
                          </a:custGeom>
                          <a:solidFill>
                            <a:srgbClr val="FFC6C7"/>
                          </a:solidFill>
                        </wps:spPr>
                        <wps:bodyPr wrap="square" lIns="0" tIns="0" rIns="0" bIns="0" rtlCol="0">
                          <a:prstTxWarp prst="textNoShape">
                            <a:avLst/>
                          </a:prstTxWarp>
                          <a:noAutofit/>
                        </wps:bodyPr>
                      </wps:wsp>
                      <wps:wsp>
                        <wps:cNvPr id="10" name="Graphic 10"/>
                        <wps:cNvSpPr/>
                        <wps:spPr>
                          <a:xfrm>
                            <a:off x="6216394" y="1456046"/>
                            <a:ext cx="869315" cy="2524760"/>
                          </a:xfrm>
                          <a:custGeom>
                            <a:avLst/>
                            <a:gdLst/>
                            <a:ahLst/>
                            <a:cxnLst/>
                            <a:rect l="l" t="t" r="r" b="b"/>
                            <a:pathLst>
                              <a:path w="869315" h="2524760">
                                <a:moveTo>
                                  <a:pt x="868806" y="0"/>
                                </a:moveTo>
                                <a:lnTo>
                                  <a:pt x="868806" y="2089785"/>
                                </a:lnTo>
                                <a:lnTo>
                                  <a:pt x="434467" y="2524252"/>
                                </a:lnTo>
                                <a:lnTo>
                                  <a:pt x="0" y="2089785"/>
                                </a:lnTo>
                                <a:lnTo>
                                  <a:pt x="0" y="0"/>
                                </a:lnTo>
                                <a:lnTo>
                                  <a:pt x="868806" y="0"/>
                                </a:lnTo>
                                <a:close/>
                              </a:path>
                            </a:pathLst>
                          </a:custGeom>
                          <a:ln w="25399">
                            <a:solidFill>
                              <a:srgbClr val="6C5252"/>
                            </a:solidFill>
                            <a:prstDash val="solid"/>
                          </a:ln>
                        </wps:spPr>
                        <wps:bodyPr wrap="square" lIns="0" tIns="0" rIns="0" bIns="0" rtlCol="0">
                          <a:prstTxWarp prst="textNoShape">
                            <a:avLst/>
                          </a:prstTxWarp>
                          <a:noAutofit/>
                        </wps:bodyPr>
                      </wps:wsp>
                      <wps:wsp>
                        <wps:cNvPr id="11" name="Graphic 11"/>
                        <wps:cNvSpPr/>
                        <wps:spPr>
                          <a:xfrm>
                            <a:off x="5128386" y="1456046"/>
                            <a:ext cx="869315" cy="2524760"/>
                          </a:xfrm>
                          <a:custGeom>
                            <a:avLst/>
                            <a:gdLst/>
                            <a:ahLst/>
                            <a:cxnLst/>
                            <a:rect l="l" t="t" r="r" b="b"/>
                            <a:pathLst>
                              <a:path w="869315" h="2524760">
                                <a:moveTo>
                                  <a:pt x="868807" y="0"/>
                                </a:moveTo>
                                <a:lnTo>
                                  <a:pt x="0" y="0"/>
                                </a:lnTo>
                                <a:lnTo>
                                  <a:pt x="0" y="2089785"/>
                                </a:lnTo>
                                <a:lnTo>
                                  <a:pt x="434339" y="2524252"/>
                                </a:lnTo>
                                <a:lnTo>
                                  <a:pt x="868807" y="2089785"/>
                                </a:lnTo>
                                <a:lnTo>
                                  <a:pt x="868807" y="0"/>
                                </a:lnTo>
                                <a:close/>
                              </a:path>
                            </a:pathLst>
                          </a:custGeom>
                          <a:solidFill>
                            <a:srgbClr val="FFC6C7"/>
                          </a:solidFill>
                        </wps:spPr>
                        <wps:bodyPr wrap="square" lIns="0" tIns="0" rIns="0" bIns="0" rtlCol="0">
                          <a:prstTxWarp prst="textNoShape">
                            <a:avLst/>
                          </a:prstTxWarp>
                          <a:noAutofit/>
                        </wps:bodyPr>
                      </wps:wsp>
                      <wps:wsp>
                        <wps:cNvPr id="12" name="Graphic 12"/>
                        <wps:cNvSpPr/>
                        <wps:spPr>
                          <a:xfrm>
                            <a:off x="5128386" y="1456046"/>
                            <a:ext cx="869315" cy="2524760"/>
                          </a:xfrm>
                          <a:custGeom>
                            <a:avLst/>
                            <a:gdLst/>
                            <a:ahLst/>
                            <a:cxnLst/>
                            <a:rect l="l" t="t" r="r" b="b"/>
                            <a:pathLst>
                              <a:path w="869315" h="2524760">
                                <a:moveTo>
                                  <a:pt x="868807" y="0"/>
                                </a:moveTo>
                                <a:lnTo>
                                  <a:pt x="868807" y="2089785"/>
                                </a:lnTo>
                                <a:lnTo>
                                  <a:pt x="434339" y="2524252"/>
                                </a:lnTo>
                                <a:lnTo>
                                  <a:pt x="0" y="2089785"/>
                                </a:lnTo>
                                <a:lnTo>
                                  <a:pt x="0" y="0"/>
                                </a:lnTo>
                                <a:lnTo>
                                  <a:pt x="868807" y="0"/>
                                </a:lnTo>
                                <a:close/>
                              </a:path>
                            </a:pathLst>
                          </a:custGeom>
                          <a:ln w="25400">
                            <a:solidFill>
                              <a:srgbClr val="6C5252"/>
                            </a:solidFill>
                            <a:prstDash val="solid"/>
                          </a:ln>
                        </wps:spPr>
                        <wps:bodyPr wrap="square" lIns="0" tIns="0" rIns="0" bIns="0" rtlCol="0">
                          <a:prstTxWarp prst="textNoShape">
                            <a:avLst/>
                          </a:prstTxWarp>
                          <a:noAutofit/>
                        </wps:bodyPr>
                      </wps:wsp>
                      <wps:wsp>
                        <wps:cNvPr id="13" name="Graphic 13"/>
                        <wps:cNvSpPr/>
                        <wps:spPr>
                          <a:xfrm>
                            <a:off x="4033011" y="1456046"/>
                            <a:ext cx="869315" cy="2524760"/>
                          </a:xfrm>
                          <a:custGeom>
                            <a:avLst/>
                            <a:gdLst/>
                            <a:ahLst/>
                            <a:cxnLst/>
                            <a:rect l="l" t="t" r="r" b="b"/>
                            <a:pathLst>
                              <a:path w="869315" h="2524760">
                                <a:moveTo>
                                  <a:pt x="868807" y="0"/>
                                </a:moveTo>
                                <a:lnTo>
                                  <a:pt x="0" y="0"/>
                                </a:lnTo>
                                <a:lnTo>
                                  <a:pt x="0" y="2089785"/>
                                </a:lnTo>
                                <a:lnTo>
                                  <a:pt x="434339" y="2524252"/>
                                </a:lnTo>
                                <a:lnTo>
                                  <a:pt x="868807" y="2089785"/>
                                </a:lnTo>
                                <a:lnTo>
                                  <a:pt x="868807" y="0"/>
                                </a:lnTo>
                                <a:close/>
                              </a:path>
                            </a:pathLst>
                          </a:custGeom>
                          <a:solidFill>
                            <a:srgbClr val="FFC6C7"/>
                          </a:solidFill>
                        </wps:spPr>
                        <wps:bodyPr wrap="square" lIns="0" tIns="0" rIns="0" bIns="0" rtlCol="0">
                          <a:prstTxWarp prst="textNoShape">
                            <a:avLst/>
                          </a:prstTxWarp>
                          <a:noAutofit/>
                        </wps:bodyPr>
                      </wps:wsp>
                      <wps:wsp>
                        <wps:cNvPr id="14" name="Graphic 14"/>
                        <wps:cNvSpPr/>
                        <wps:spPr>
                          <a:xfrm>
                            <a:off x="4033011" y="1456046"/>
                            <a:ext cx="869315" cy="2524760"/>
                          </a:xfrm>
                          <a:custGeom>
                            <a:avLst/>
                            <a:gdLst/>
                            <a:ahLst/>
                            <a:cxnLst/>
                            <a:rect l="l" t="t" r="r" b="b"/>
                            <a:pathLst>
                              <a:path w="869315" h="2524760">
                                <a:moveTo>
                                  <a:pt x="868807" y="0"/>
                                </a:moveTo>
                                <a:lnTo>
                                  <a:pt x="868807" y="2089785"/>
                                </a:lnTo>
                                <a:lnTo>
                                  <a:pt x="434339" y="2524252"/>
                                </a:lnTo>
                                <a:lnTo>
                                  <a:pt x="0" y="2089785"/>
                                </a:lnTo>
                                <a:lnTo>
                                  <a:pt x="0" y="0"/>
                                </a:lnTo>
                                <a:lnTo>
                                  <a:pt x="868807" y="0"/>
                                </a:lnTo>
                                <a:close/>
                              </a:path>
                            </a:pathLst>
                          </a:custGeom>
                          <a:ln w="25400">
                            <a:solidFill>
                              <a:srgbClr val="6C5252"/>
                            </a:solidFill>
                            <a:prstDash val="solid"/>
                          </a:ln>
                        </wps:spPr>
                        <wps:bodyPr wrap="square" lIns="0" tIns="0" rIns="0" bIns="0" rtlCol="0">
                          <a:prstTxWarp prst="textNoShape">
                            <a:avLst/>
                          </a:prstTxWarp>
                          <a:noAutofit/>
                        </wps:bodyPr>
                      </wps:wsp>
                      <wps:wsp>
                        <wps:cNvPr id="15" name="Graphic 15"/>
                        <wps:cNvSpPr/>
                        <wps:spPr>
                          <a:xfrm>
                            <a:off x="2937636" y="1456046"/>
                            <a:ext cx="869315" cy="2508885"/>
                          </a:xfrm>
                          <a:custGeom>
                            <a:avLst/>
                            <a:gdLst/>
                            <a:ahLst/>
                            <a:cxnLst/>
                            <a:rect l="l" t="t" r="r" b="b"/>
                            <a:pathLst>
                              <a:path w="869315" h="2508885">
                                <a:moveTo>
                                  <a:pt x="868807" y="0"/>
                                </a:moveTo>
                                <a:lnTo>
                                  <a:pt x="0" y="0"/>
                                </a:lnTo>
                                <a:lnTo>
                                  <a:pt x="0" y="2074164"/>
                                </a:lnTo>
                                <a:lnTo>
                                  <a:pt x="434339" y="2508631"/>
                                </a:lnTo>
                                <a:lnTo>
                                  <a:pt x="868807" y="2074164"/>
                                </a:lnTo>
                                <a:lnTo>
                                  <a:pt x="868807" y="0"/>
                                </a:lnTo>
                                <a:close/>
                              </a:path>
                            </a:pathLst>
                          </a:custGeom>
                          <a:solidFill>
                            <a:srgbClr val="FFC6C7"/>
                          </a:solidFill>
                        </wps:spPr>
                        <wps:bodyPr wrap="square" lIns="0" tIns="0" rIns="0" bIns="0" rtlCol="0">
                          <a:prstTxWarp prst="textNoShape">
                            <a:avLst/>
                          </a:prstTxWarp>
                          <a:noAutofit/>
                        </wps:bodyPr>
                      </wps:wsp>
                      <wps:wsp>
                        <wps:cNvPr id="16" name="Graphic 16"/>
                        <wps:cNvSpPr/>
                        <wps:spPr>
                          <a:xfrm>
                            <a:off x="2937636" y="1456046"/>
                            <a:ext cx="869315" cy="2508885"/>
                          </a:xfrm>
                          <a:custGeom>
                            <a:avLst/>
                            <a:gdLst/>
                            <a:ahLst/>
                            <a:cxnLst/>
                            <a:rect l="l" t="t" r="r" b="b"/>
                            <a:pathLst>
                              <a:path w="869315" h="2508885">
                                <a:moveTo>
                                  <a:pt x="868807" y="0"/>
                                </a:moveTo>
                                <a:lnTo>
                                  <a:pt x="868807" y="2074164"/>
                                </a:lnTo>
                                <a:lnTo>
                                  <a:pt x="434339" y="2508631"/>
                                </a:lnTo>
                                <a:lnTo>
                                  <a:pt x="0" y="2074164"/>
                                </a:lnTo>
                                <a:lnTo>
                                  <a:pt x="0" y="0"/>
                                </a:lnTo>
                                <a:lnTo>
                                  <a:pt x="868807" y="0"/>
                                </a:lnTo>
                                <a:close/>
                              </a:path>
                            </a:pathLst>
                          </a:custGeom>
                          <a:ln w="25400">
                            <a:solidFill>
                              <a:srgbClr val="6C5252"/>
                            </a:solidFill>
                            <a:prstDash val="solid"/>
                          </a:ln>
                        </wps:spPr>
                        <wps:bodyPr wrap="square" lIns="0" tIns="0" rIns="0" bIns="0" rtlCol="0">
                          <a:prstTxWarp prst="textNoShape">
                            <a:avLst/>
                          </a:prstTxWarp>
                          <a:noAutofit/>
                        </wps:bodyPr>
                      </wps:wsp>
                      <wps:wsp>
                        <wps:cNvPr id="17" name="Graphic 17"/>
                        <wps:cNvSpPr/>
                        <wps:spPr>
                          <a:xfrm>
                            <a:off x="7329803" y="1456046"/>
                            <a:ext cx="868680" cy="2524760"/>
                          </a:xfrm>
                          <a:custGeom>
                            <a:avLst/>
                            <a:gdLst/>
                            <a:ahLst/>
                            <a:cxnLst/>
                            <a:rect l="l" t="t" r="r" b="b"/>
                            <a:pathLst>
                              <a:path w="868680" h="2524760">
                                <a:moveTo>
                                  <a:pt x="868679" y="0"/>
                                </a:moveTo>
                                <a:lnTo>
                                  <a:pt x="0" y="0"/>
                                </a:lnTo>
                                <a:lnTo>
                                  <a:pt x="0" y="2089785"/>
                                </a:lnTo>
                                <a:lnTo>
                                  <a:pt x="434340" y="2524252"/>
                                </a:lnTo>
                                <a:lnTo>
                                  <a:pt x="868679" y="2089785"/>
                                </a:lnTo>
                                <a:lnTo>
                                  <a:pt x="868679" y="0"/>
                                </a:lnTo>
                                <a:close/>
                              </a:path>
                            </a:pathLst>
                          </a:custGeom>
                          <a:solidFill>
                            <a:srgbClr val="FFC6C7"/>
                          </a:solidFill>
                        </wps:spPr>
                        <wps:bodyPr wrap="square" lIns="0" tIns="0" rIns="0" bIns="0" rtlCol="0">
                          <a:prstTxWarp prst="textNoShape">
                            <a:avLst/>
                          </a:prstTxWarp>
                          <a:noAutofit/>
                        </wps:bodyPr>
                      </wps:wsp>
                      <wps:wsp>
                        <wps:cNvPr id="18" name="Graphic 18"/>
                        <wps:cNvSpPr/>
                        <wps:spPr>
                          <a:xfrm>
                            <a:off x="7329803" y="1456046"/>
                            <a:ext cx="868680" cy="2524760"/>
                          </a:xfrm>
                          <a:custGeom>
                            <a:avLst/>
                            <a:gdLst/>
                            <a:ahLst/>
                            <a:cxnLst/>
                            <a:rect l="l" t="t" r="r" b="b"/>
                            <a:pathLst>
                              <a:path w="868680" h="2524760">
                                <a:moveTo>
                                  <a:pt x="868679" y="0"/>
                                </a:moveTo>
                                <a:lnTo>
                                  <a:pt x="868679" y="2089785"/>
                                </a:lnTo>
                                <a:lnTo>
                                  <a:pt x="434340" y="2524252"/>
                                </a:lnTo>
                                <a:lnTo>
                                  <a:pt x="0" y="2089785"/>
                                </a:lnTo>
                                <a:lnTo>
                                  <a:pt x="0" y="0"/>
                                </a:lnTo>
                                <a:lnTo>
                                  <a:pt x="868679" y="0"/>
                                </a:lnTo>
                                <a:close/>
                              </a:path>
                            </a:pathLst>
                          </a:custGeom>
                          <a:ln w="25400">
                            <a:solidFill>
                              <a:srgbClr val="6C5252"/>
                            </a:solidFill>
                            <a:prstDash val="solid"/>
                          </a:ln>
                        </wps:spPr>
                        <wps:bodyPr wrap="square" lIns="0" tIns="0" rIns="0" bIns="0" rtlCol="0">
                          <a:prstTxWarp prst="textNoShape">
                            <a:avLst/>
                          </a:prstTxWarp>
                          <a:noAutofit/>
                        </wps:bodyPr>
                      </wps:wsp>
                      <wps:wsp>
                        <wps:cNvPr id="19" name="Graphic 19"/>
                        <wps:cNvSpPr/>
                        <wps:spPr>
                          <a:xfrm>
                            <a:off x="2937636" y="4147430"/>
                            <a:ext cx="6315710" cy="1296670"/>
                          </a:xfrm>
                          <a:custGeom>
                            <a:avLst/>
                            <a:gdLst/>
                            <a:ahLst/>
                            <a:cxnLst/>
                            <a:rect l="l" t="t" r="r" b="b"/>
                            <a:pathLst>
                              <a:path w="6315710" h="1296670">
                                <a:moveTo>
                                  <a:pt x="6315456" y="0"/>
                                </a:moveTo>
                                <a:lnTo>
                                  <a:pt x="0" y="0"/>
                                </a:lnTo>
                                <a:lnTo>
                                  <a:pt x="0" y="648208"/>
                                </a:lnTo>
                                <a:lnTo>
                                  <a:pt x="3157728" y="1296416"/>
                                </a:lnTo>
                                <a:lnTo>
                                  <a:pt x="6315456" y="648208"/>
                                </a:lnTo>
                                <a:lnTo>
                                  <a:pt x="6315456" y="0"/>
                                </a:lnTo>
                                <a:close/>
                              </a:path>
                            </a:pathLst>
                          </a:custGeom>
                          <a:solidFill>
                            <a:srgbClr val="E8AAAA"/>
                          </a:solidFill>
                        </wps:spPr>
                        <wps:bodyPr wrap="square" lIns="0" tIns="0" rIns="0" bIns="0" rtlCol="0">
                          <a:prstTxWarp prst="textNoShape">
                            <a:avLst/>
                          </a:prstTxWarp>
                          <a:noAutofit/>
                        </wps:bodyPr>
                      </wps:wsp>
                      <wps:wsp>
                        <wps:cNvPr id="20" name="Graphic 20"/>
                        <wps:cNvSpPr/>
                        <wps:spPr>
                          <a:xfrm>
                            <a:off x="2937636" y="4147430"/>
                            <a:ext cx="6315710" cy="1296670"/>
                          </a:xfrm>
                          <a:custGeom>
                            <a:avLst/>
                            <a:gdLst/>
                            <a:ahLst/>
                            <a:cxnLst/>
                            <a:rect l="l" t="t" r="r" b="b"/>
                            <a:pathLst>
                              <a:path w="6315710" h="1296670">
                                <a:moveTo>
                                  <a:pt x="6315456" y="0"/>
                                </a:moveTo>
                                <a:lnTo>
                                  <a:pt x="6315456" y="648208"/>
                                </a:lnTo>
                                <a:lnTo>
                                  <a:pt x="3157728" y="1296416"/>
                                </a:lnTo>
                                <a:lnTo>
                                  <a:pt x="0" y="648208"/>
                                </a:lnTo>
                                <a:lnTo>
                                  <a:pt x="0" y="0"/>
                                </a:lnTo>
                                <a:lnTo>
                                  <a:pt x="6315456" y="0"/>
                                </a:lnTo>
                                <a:close/>
                              </a:path>
                            </a:pathLst>
                          </a:custGeom>
                          <a:ln w="12700">
                            <a:solidFill>
                              <a:srgbClr val="172C51"/>
                            </a:solidFill>
                            <a:prstDash val="solid"/>
                          </a:ln>
                        </wps:spPr>
                        <wps:bodyPr wrap="square" lIns="0" tIns="0" rIns="0" bIns="0" rtlCol="0">
                          <a:prstTxWarp prst="textNoShape">
                            <a:avLst/>
                          </a:prstTxWarp>
                          <a:noAutofit/>
                        </wps:bodyPr>
                      </wps:wsp>
                      <wps:wsp>
                        <wps:cNvPr id="21" name="Graphic 21"/>
                        <wps:cNvSpPr/>
                        <wps:spPr>
                          <a:xfrm>
                            <a:off x="8384285" y="1456046"/>
                            <a:ext cx="869315" cy="2524760"/>
                          </a:xfrm>
                          <a:custGeom>
                            <a:avLst/>
                            <a:gdLst/>
                            <a:ahLst/>
                            <a:cxnLst/>
                            <a:rect l="l" t="t" r="r" b="b"/>
                            <a:pathLst>
                              <a:path w="869315" h="2524760">
                                <a:moveTo>
                                  <a:pt x="868807" y="0"/>
                                </a:moveTo>
                                <a:lnTo>
                                  <a:pt x="0" y="0"/>
                                </a:lnTo>
                                <a:lnTo>
                                  <a:pt x="0" y="2089785"/>
                                </a:lnTo>
                                <a:lnTo>
                                  <a:pt x="434340" y="2524252"/>
                                </a:lnTo>
                                <a:lnTo>
                                  <a:pt x="868807" y="2089785"/>
                                </a:lnTo>
                                <a:lnTo>
                                  <a:pt x="868807" y="0"/>
                                </a:lnTo>
                                <a:close/>
                              </a:path>
                            </a:pathLst>
                          </a:custGeom>
                          <a:solidFill>
                            <a:srgbClr val="FFC6C7"/>
                          </a:solidFill>
                        </wps:spPr>
                        <wps:bodyPr wrap="square" lIns="0" tIns="0" rIns="0" bIns="0" rtlCol="0">
                          <a:prstTxWarp prst="textNoShape">
                            <a:avLst/>
                          </a:prstTxWarp>
                          <a:noAutofit/>
                        </wps:bodyPr>
                      </wps:wsp>
                      <wps:wsp>
                        <wps:cNvPr id="22" name="Graphic 22"/>
                        <wps:cNvSpPr/>
                        <wps:spPr>
                          <a:xfrm>
                            <a:off x="8384285" y="1456046"/>
                            <a:ext cx="869315" cy="2524760"/>
                          </a:xfrm>
                          <a:custGeom>
                            <a:avLst/>
                            <a:gdLst/>
                            <a:ahLst/>
                            <a:cxnLst/>
                            <a:rect l="l" t="t" r="r" b="b"/>
                            <a:pathLst>
                              <a:path w="869315" h="2524760">
                                <a:moveTo>
                                  <a:pt x="868807" y="0"/>
                                </a:moveTo>
                                <a:lnTo>
                                  <a:pt x="868807" y="2089785"/>
                                </a:lnTo>
                                <a:lnTo>
                                  <a:pt x="434340" y="2524252"/>
                                </a:lnTo>
                                <a:lnTo>
                                  <a:pt x="0" y="2089785"/>
                                </a:lnTo>
                                <a:lnTo>
                                  <a:pt x="0" y="0"/>
                                </a:lnTo>
                                <a:lnTo>
                                  <a:pt x="868807" y="0"/>
                                </a:lnTo>
                                <a:close/>
                              </a:path>
                            </a:pathLst>
                          </a:custGeom>
                          <a:ln w="25400">
                            <a:solidFill>
                              <a:srgbClr val="6C5252"/>
                            </a:solidFill>
                            <a:prstDash val="solid"/>
                          </a:ln>
                        </wps:spPr>
                        <wps:bodyPr wrap="square" lIns="0" tIns="0" rIns="0" bIns="0" rtlCol="0">
                          <a:prstTxWarp prst="textNoShape">
                            <a:avLst/>
                          </a:prstTxWarp>
                          <a:noAutofit/>
                        </wps:bodyPr>
                      </wps:wsp>
                    </wpg:wgp>
                  </a:graphicData>
                </a:graphic>
              </wp:anchor>
            </w:drawing>
          </mc:Choice>
          <mc:Fallback>
            <w:pict>
              <v:group w14:anchorId="36CB8E08" id="Group 5" o:spid="_x0000_s1026" style="position:absolute;margin-left:-4.2pt;margin-top:-7.2pt;width:960pt;height:537.55pt;z-index:-17107968;mso-wrap-distance-left:0;mso-wrap-distance-right:0;mso-position-horizontal-relative:page;mso-position-vertical-relative:page" coordsize="121920,68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">
                <v:shape id="Image 6" o:spid="_x0000_s1027" type="#_x0000_t75" alt="Background pattern  Description automatically generated" style="position:absolute;width:121920;height:68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">
                  <v:imagedata r:id="rId10" o:title="Background pattern  Description automatically generated"/>
                </v:shape>
                <v:shape id="Graphic 7" o:spid="_x0000_s1028" style="position:absolute;left:29376;top:56245;width:62966;height:6877;visibility:visible;mso-wrap-style:square;v-text-anchor:top" coordsize="6296660,687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" path="m5952870,l,,,687235r5952870,l6296533,343611,5952870,xe" fillcolor="#f80000" stroked="f">
                  <v:path arrowok="t"/>
                </v:shape>
                <v:shape id="Graphic 8" o:spid="_x0000_s1029" style="position:absolute;left:29376;top:56245;width:62966;height:6877;visibility:visible;mso-wrap-style:square;v-text-anchor:top" coordsize="6296660,687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" path="m,l5952870,r343663,343611l5952870,687235,,687235,,xe" filled="f" strokecolor="#6c5252" strokeweight="2pt">
                  <v:path arrowok="t"/>
                </v:shape>
                <v:shape id="Graphic 9" o:spid="_x0000_s1030" style="position:absolute;left:62163;top:14560;width:8694;height:25248;visibility:visible;mso-wrap-style:square;v-text-anchor:top" coordsize="869315,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" path="m868806,l,,,2089785r434467,434467l868806,2089785,868806,xe" fillcolor="#ffc6c7" stroked="f">
                  <v:path arrowok="t"/>
                </v:shape>
                <v:shape id="Graphic 10" o:spid="_x0000_s1031" style="position:absolute;left:62163;top:14560;width:8694;height:25248;visibility:visible;mso-wrap-style:square;v-text-anchor:top" coordsize="869315,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" path="m868806,r,2089785l434467,2524252,,2089785,,,868806,xe" filled="f" strokecolor="#6c5252" strokeweight=".70553mm">
                  <v:path arrowok="t"/>
                </v:shape>
                <v:shape id="Graphic 11" o:spid="_x0000_s1032" style="position:absolute;left:51283;top:14560;width:8694;height:25248;visibility:visible;mso-wrap-style:square;v-text-anchor:top" coordsize="869315,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" path="m868807,l,,,2089785r434339,434467l868807,2089785,868807,xe" fillcolor="#ffc6c7" stroked="f">
                  <v:path arrowok="t"/>
                </v:shape>
                <v:shape id="Graphic 12" o:spid="_x0000_s1033" style="position:absolute;left:51283;top:14560;width:8694;height:25248;visibility:visible;mso-wrap-style:square;v-text-anchor:top" coordsize="869315,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" path="m868807,r,2089785l434339,2524252,,2089785,,,868807,xe" filled="f" strokecolor="#6c5252" strokeweight="2pt">
                  <v:path arrowok="t"/>
                </v:shape>
                <v:shape id="Graphic 13" o:spid="_x0000_s1034" style="position:absolute;left:40330;top:14560;width:8693;height:25248;visibility:visible;mso-wrap-style:square;v-text-anchor:top" coordsize="869315,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" path="m868807,l,,,2089785r434339,434467l868807,2089785,868807,xe" fillcolor="#ffc6c7" stroked="f">
                  <v:path arrowok="t"/>
                </v:shape>
                <v:shape id="Graphic 14" o:spid="_x0000_s1035" style="position:absolute;left:40330;top:14560;width:8693;height:25248;visibility:visible;mso-wrap-style:square;v-text-anchor:top" coordsize="869315,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" path="m868807,r,2089785l434339,2524252,,2089785,,,868807,xe" filled="f" strokecolor="#6c5252" strokeweight="2pt">
                  <v:path arrowok="t"/>
                </v:shape>
                <v:shape id="Graphic 15" o:spid="_x0000_s1036" style="position:absolute;left:29376;top:14560;width:8693;height:25089;visibility:visible;mso-wrap-style:square;v-text-anchor:top" coordsize="869315,250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" path="m868807,l,,,2074164r434339,434467l868807,2074164,868807,xe" fillcolor="#ffc6c7" stroked="f">
                  <v:path arrowok="t"/>
                </v:shape>
                <v:shape id="Graphic 16" o:spid="_x0000_s1037" style="position:absolute;left:29376;top:14560;width:8693;height:25089;visibility:visible;mso-wrap-style:square;v-text-anchor:top" coordsize="869315,250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" path="m868807,r,2074164l434339,2508631,,2074164,,,868807,xe" filled="f" strokecolor="#6c5252" strokeweight="2pt">
                  <v:path arrowok="t"/>
                </v:shape>
                <v:shape id="Graphic 17" o:spid="_x0000_s1038" style="position:absolute;left:73298;top:14560;width:8686;height:25248;visibility:visible;mso-wrap-style:square;v-text-anchor:top" coordsize="868680,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" path="m868679,l,,,2089785r434340,434467l868679,2089785,868679,xe" fillcolor="#ffc6c7" stroked="f">
                  <v:path arrowok="t"/>
                </v:shape>
                <v:shape id="Graphic 18" o:spid="_x0000_s1039" style="position:absolute;left:73298;top:14560;width:8686;height:25248;visibility:visible;mso-wrap-style:square;v-text-anchor:top" coordsize="868680,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" path="m868679,r,2089785l434340,2524252,,2089785,,,868679,xe" filled="f" strokecolor="#6c5252" strokeweight="2pt">
                  <v:path arrowok="t"/>
                </v:shape>
                <v:shape id="Graphic 19" o:spid="_x0000_s1040" style="position:absolute;left:29376;top:41474;width:63157;height:12967;visibility:visible;mso-wrap-style:square;v-text-anchor:top" coordsize="6315710,12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" path="m6315456,l,,,648208r3157728,648208l6315456,648208,6315456,xe" fillcolor="#e8aaaa" stroked="f">
                  <v:path arrowok="t"/>
                </v:shape>
                <v:shape id="Graphic 20" o:spid="_x0000_s1041" style="position:absolute;left:29376;top:41474;width:63157;height:12967;visibility:visible;mso-wrap-style:square;v-text-anchor:top" coordsize="6315710,12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" path="m6315456,r,648208l3157728,1296416,,648208,,,6315456,xe" filled="f" strokecolor="#172c51" strokeweight="1pt">
                  <v:path arrowok="t"/>
                </v:shape>
                <v:shape id="Graphic 21" o:spid="_x0000_s1042" style="position:absolute;left:83842;top:14560;width:8694;height:25248;visibility:visible;mso-wrap-style:square;v-text-anchor:top" coordsize="869315,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" path="m868807,l,,,2089785r434340,434467l868807,2089785,868807,xe" fillcolor="#ffc6c7" stroked="f">
                  <v:path arrowok="t"/>
                </v:shape>
                <v:shape id="Graphic 22" o:spid="_x0000_s1043" style="position:absolute;left:83842;top:14560;width:8694;height:25248;visibility:visible;mso-wrap-style:square;v-text-anchor:top" coordsize="869315,252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" path="m868807,r,2089785l434340,2524252,,2089785,,,868807,xe" filled="f" strokecolor="#6c5252" strokeweight="2pt">
                  <v:path arrowok="t"/>
                </v:shape>
                <w10:wrap anchorx="page" anchory="page"/>
              </v:group>
            </w:pict>
          </mc:Fallback>
        </mc:AlternateContent>
      </w:r>
      <w:r>
        <w:rPr>
          <w:noProof/>
          <w:position w:val="1"/>
        </w:rPr>
        <mc:AlternateContent>
          <mc:Choice Requires="wps">
            <w:drawing>
              <wp:anchor distT="0" distB="0" distL="0" distR="0" simplePos="0" relativeHeight="15729664" behindDoc="0" locked="0" layoutInCell="1" allowOverlap="1" wp14:anchorId="0BE1C79B" wp14:editId="6FB34EA9">
                <wp:simplePos x="0" y="0"/>
                <wp:positionH relativeFrom="page">
                  <wp:posOffset>8561575</wp:posOffset>
                </wp:positionH>
                <wp:positionV relativeFrom="paragraph">
                  <wp:posOffset>1228216</wp:posOffset>
                </wp:positionV>
                <wp:extent cx="539115" cy="157035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 cy="1570355"/>
                        </a:xfrm>
                        <a:prstGeom prst="rect">
                          <a:avLst/>
                        </a:prstGeom>
                      </wps:spPr>
                      <wps:txbx>
                        <w:txbxContent>
                          <w:p w14:paraId="36C0F989" w14:textId="77777777" w:rsidR="005450E7" w:rsidRDefault="004D7FB5">
                            <w:pPr>
                              <w:spacing w:before="84" w:line="156" w:lineRule="auto"/>
                              <w:ind w:left="20" w:right="18"/>
                              <w:rPr>
                                <w:sz w:val="32"/>
                              </w:rPr>
                            </w:pPr>
                            <w:r>
                              <w:rPr>
                                <w:color w:val="FF0000"/>
                                <w:spacing w:val="-2"/>
                                <w:sz w:val="32"/>
                              </w:rPr>
                              <w:t>Microcirculation Factors</w:t>
                            </w:r>
                          </w:p>
                        </w:txbxContent>
                      </wps:txbx>
                      <wps:bodyPr vert="vert" wrap="square" lIns="0" tIns="0" rIns="0" bIns="0" rtlCol="0">
                        <a:noAutofit/>
                      </wps:bodyPr>
                    </wps:wsp>
                  </a:graphicData>
                </a:graphic>
              </wp:anchor>
            </w:drawing>
          </mc:Choice>
          <mc:Fallback>
            <w:pict>
              <v:shapetype w14:anchorId="0BE1C79B" id="_x0000_t202" coordsize="21600,21600" o:spt="202" path="m,l,21600r21600,l21600,xe">
                <v:stroke joinstyle="miter"/>
                <v:path gradientshapeok="t" o:connecttype="rect"/>
              </v:shapetype>
              <v:shape id="Textbox 23" o:spid="_x0000_s1026" type="#_x0000_t202" style="position:absolute;left:0;text-align:left;margin-left:674.15pt;margin-top:96.7pt;width:42.45pt;height:123.65pt;z-index:15729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" filled="f" stroked="f">
                <v:textbox style="layout-flow:vertical" inset="0,0,0,0">
                  <w:txbxContent>
                    <w:p w14:paraId="36C0F989" w14:textId="77777777" w:rsidR="005450E7" w:rsidRDefault="004D7FB5">
                      <w:pPr>
                        <w:spacing w:before="84" w:line="156" w:lineRule="auto"/>
                        <w:ind w:left="20" w:right="18"/>
                        <w:rPr>
                          <w:sz w:val="32"/>
                        </w:rPr>
                      </w:pPr>
                      <w:r>
                        <w:rPr>
                          <w:color w:val="FF0000"/>
                          <w:spacing w:val="-2"/>
                          <w:sz w:val="32"/>
                        </w:rPr>
                        <w:t>Microcirculation Factors</w:t>
                      </w:r>
                    </w:p>
                  </w:txbxContent>
                </v:textbox>
                <w10:wrap anchorx="page"/>
              </v:shape>
            </w:pict>
          </mc:Fallback>
        </mc:AlternateContent>
      </w:r>
      <w:r>
        <w:rPr>
          <w:noProof/>
          <w:position w:val="1"/>
        </w:rPr>
        <mc:AlternateContent>
          <mc:Choice Requires="wps">
            <w:drawing>
              <wp:anchor distT="0" distB="0" distL="0" distR="0" simplePos="0" relativeHeight="15730176" behindDoc="0" locked="0" layoutInCell="1" allowOverlap="1" wp14:anchorId="4CDDA2EE" wp14:editId="6DC04FE9">
                <wp:simplePos x="0" y="0"/>
                <wp:positionH relativeFrom="page">
                  <wp:posOffset>7506968</wp:posOffset>
                </wp:positionH>
                <wp:positionV relativeFrom="paragraph">
                  <wp:posOffset>1228216</wp:posOffset>
                </wp:positionV>
                <wp:extent cx="539750" cy="1726564"/>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 cy="1726564"/>
                        </a:xfrm>
                        <a:prstGeom prst="rect">
                          <a:avLst/>
                        </a:prstGeom>
                      </wps:spPr>
                      <wps:txbx>
                        <w:txbxContent>
                          <w:p w14:paraId="2373D058" w14:textId="77777777" w:rsidR="005450E7" w:rsidRDefault="004D7FB5">
                            <w:pPr>
                              <w:spacing w:line="425" w:lineRule="exact"/>
                              <w:ind w:left="20"/>
                              <w:rPr>
                                <w:sz w:val="32"/>
                              </w:rPr>
                            </w:pPr>
                            <w:r>
                              <w:rPr>
                                <w:color w:val="FF0000"/>
                                <w:sz w:val="32"/>
                              </w:rPr>
                              <w:t>Endocrine</w:t>
                            </w:r>
                            <w:r>
                              <w:rPr>
                                <w:color w:val="FF0000"/>
                                <w:spacing w:val="-17"/>
                                <w:sz w:val="32"/>
                              </w:rPr>
                              <w:t xml:space="preserve"> </w:t>
                            </w:r>
                            <w:r>
                              <w:rPr>
                                <w:color w:val="FF0000"/>
                                <w:spacing w:val="-2"/>
                                <w:sz w:val="32"/>
                              </w:rPr>
                              <w:t>System</w:t>
                            </w:r>
                          </w:p>
                          <w:p w14:paraId="2D0C9251" w14:textId="77777777" w:rsidR="005450E7" w:rsidRDefault="004D7FB5">
                            <w:pPr>
                              <w:spacing w:line="425" w:lineRule="exact"/>
                              <w:ind w:left="20"/>
                              <w:rPr>
                                <w:sz w:val="32"/>
                              </w:rPr>
                            </w:pPr>
                            <w:r>
                              <w:rPr>
                                <w:color w:val="FF0000"/>
                                <w:spacing w:val="-2"/>
                                <w:sz w:val="32"/>
                              </w:rPr>
                              <w:t>Factors</w:t>
                            </w:r>
                          </w:p>
                        </w:txbxContent>
                      </wps:txbx>
                      <wps:bodyPr vert="vert" wrap="square" lIns="0" tIns="0" rIns="0" bIns="0" rtlCol="0">
                        <a:noAutofit/>
                      </wps:bodyPr>
                    </wps:wsp>
                  </a:graphicData>
                </a:graphic>
              </wp:anchor>
            </w:drawing>
          </mc:Choice>
          <mc:Fallback>
            <w:pict>
              <v:shape w14:anchorId="4CDDA2EE" id="Textbox 24" o:spid="_x0000_s1027" type="#_x0000_t202" style="position:absolute;left:0;text-align:left;margin-left:591.1pt;margin-top:96.7pt;width:42.5pt;height:135.95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" filled="f" stroked="f">
                <v:textbox style="layout-flow:vertical" inset="0,0,0,0">
                  <w:txbxContent>
                    <w:p w14:paraId="2373D058" w14:textId="77777777" w:rsidR="005450E7" w:rsidRDefault="004D7FB5">
                      <w:pPr>
                        <w:spacing w:line="425" w:lineRule="exact"/>
                        <w:ind w:left="20"/>
                        <w:rPr>
                          <w:sz w:val="32"/>
                        </w:rPr>
                      </w:pPr>
                      <w:r>
                        <w:rPr>
                          <w:color w:val="FF0000"/>
                          <w:sz w:val="32"/>
                        </w:rPr>
                        <w:t>Endocrine</w:t>
                      </w:r>
                      <w:r>
                        <w:rPr>
                          <w:color w:val="FF0000"/>
                          <w:spacing w:val="-17"/>
                          <w:sz w:val="32"/>
                        </w:rPr>
                        <w:t xml:space="preserve"> </w:t>
                      </w:r>
                      <w:r>
                        <w:rPr>
                          <w:color w:val="FF0000"/>
                          <w:spacing w:val="-2"/>
                          <w:sz w:val="32"/>
                        </w:rPr>
                        <w:t>System</w:t>
                      </w:r>
                    </w:p>
                    <w:p w14:paraId="2D0C9251" w14:textId="77777777" w:rsidR="005450E7" w:rsidRDefault="004D7FB5">
                      <w:pPr>
                        <w:spacing w:line="425" w:lineRule="exact"/>
                        <w:ind w:left="20"/>
                        <w:rPr>
                          <w:sz w:val="32"/>
                        </w:rPr>
                      </w:pPr>
                      <w:r>
                        <w:rPr>
                          <w:color w:val="FF0000"/>
                          <w:spacing w:val="-2"/>
                          <w:sz w:val="32"/>
                        </w:rPr>
                        <w:t>Factors</w:t>
                      </w:r>
                    </w:p>
                  </w:txbxContent>
                </v:textbox>
                <w10:wrap anchorx="page"/>
              </v:shape>
            </w:pict>
          </mc:Fallback>
        </mc:AlternateContent>
      </w:r>
      <w:r>
        <w:rPr>
          <w:noProof/>
          <w:position w:val="1"/>
        </w:rPr>
        <mc:AlternateContent>
          <mc:Choice Requires="wps">
            <w:drawing>
              <wp:anchor distT="0" distB="0" distL="0" distR="0" simplePos="0" relativeHeight="15730688" behindDoc="0" locked="0" layoutInCell="1" allowOverlap="1" wp14:anchorId="05C69A7B" wp14:editId="2F21057A">
                <wp:simplePos x="0" y="0"/>
                <wp:positionH relativeFrom="page">
                  <wp:posOffset>6393559</wp:posOffset>
                </wp:positionH>
                <wp:positionV relativeFrom="paragraph">
                  <wp:posOffset>1228216</wp:posOffset>
                </wp:positionV>
                <wp:extent cx="539115" cy="156146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 cy="1561465"/>
                        </a:xfrm>
                        <a:prstGeom prst="rect">
                          <a:avLst/>
                        </a:prstGeom>
                      </wps:spPr>
                      <wps:txbx>
                        <w:txbxContent>
                          <w:p w14:paraId="3B36C656" w14:textId="77777777" w:rsidR="005450E7" w:rsidRDefault="004D7FB5">
                            <w:pPr>
                              <w:spacing w:before="83" w:line="156" w:lineRule="auto"/>
                              <w:ind w:left="20" w:right="18"/>
                              <w:rPr>
                                <w:sz w:val="32"/>
                              </w:rPr>
                            </w:pPr>
                            <w:r>
                              <w:rPr>
                                <w:color w:val="FF0000"/>
                                <w:sz w:val="32"/>
                              </w:rPr>
                              <w:t>Immune</w:t>
                            </w:r>
                            <w:r>
                              <w:rPr>
                                <w:color w:val="FF0000"/>
                                <w:spacing w:val="-20"/>
                                <w:sz w:val="32"/>
                              </w:rPr>
                              <w:t xml:space="preserve"> </w:t>
                            </w:r>
                            <w:r>
                              <w:rPr>
                                <w:color w:val="FF0000"/>
                                <w:sz w:val="32"/>
                              </w:rPr>
                              <w:t xml:space="preserve">System </w:t>
                            </w:r>
                            <w:r>
                              <w:rPr>
                                <w:color w:val="FF0000"/>
                                <w:spacing w:val="-2"/>
                                <w:sz w:val="32"/>
                              </w:rPr>
                              <w:t>Factors</w:t>
                            </w:r>
                          </w:p>
                        </w:txbxContent>
                      </wps:txbx>
                      <wps:bodyPr vert="vert" wrap="square" lIns="0" tIns="0" rIns="0" bIns="0" rtlCol="0">
                        <a:noAutofit/>
                      </wps:bodyPr>
                    </wps:wsp>
                  </a:graphicData>
                </a:graphic>
              </wp:anchor>
            </w:drawing>
          </mc:Choice>
          <mc:Fallback>
            <w:pict>
              <v:shape w14:anchorId="05C69A7B" id="Textbox 25" o:spid="_x0000_s1028" type="#_x0000_t202" style="position:absolute;left:0;text-align:left;margin-left:503.45pt;margin-top:96.7pt;width:42.45pt;height:122.95pt;z-index:1573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" filled="f" stroked="f">
                <v:textbox style="layout-flow:vertical" inset="0,0,0,0">
                  <w:txbxContent>
                    <w:p w14:paraId="3B36C656" w14:textId="77777777" w:rsidR="005450E7" w:rsidRDefault="004D7FB5">
                      <w:pPr>
                        <w:spacing w:before="83" w:line="156" w:lineRule="auto"/>
                        <w:ind w:left="20" w:right="18"/>
                        <w:rPr>
                          <w:sz w:val="32"/>
                        </w:rPr>
                      </w:pPr>
                      <w:r>
                        <w:rPr>
                          <w:color w:val="FF0000"/>
                          <w:sz w:val="32"/>
                        </w:rPr>
                        <w:t>Immune</w:t>
                      </w:r>
                      <w:r>
                        <w:rPr>
                          <w:color w:val="FF0000"/>
                          <w:spacing w:val="-20"/>
                          <w:sz w:val="32"/>
                        </w:rPr>
                        <w:t xml:space="preserve"> </w:t>
                      </w:r>
                      <w:r>
                        <w:rPr>
                          <w:color w:val="FF0000"/>
                          <w:sz w:val="32"/>
                        </w:rPr>
                        <w:t xml:space="preserve">System </w:t>
                      </w:r>
                      <w:r>
                        <w:rPr>
                          <w:color w:val="FF0000"/>
                          <w:spacing w:val="-2"/>
                          <w:sz w:val="32"/>
                        </w:rPr>
                        <w:t>Factors</w:t>
                      </w:r>
                    </w:p>
                  </w:txbxContent>
                </v:textbox>
                <w10:wrap anchorx="page"/>
              </v:shape>
            </w:pict>
          </mc:Fallback>
        </mc:AlternateContent>
      </w:r>
      <w:r>
        <w:rPr>
          <w:noProof/>
          <w:position w:val="1"/>
        </w:rPr>
        <mc:AlternateContent>
          <mc:Choice Requires="wps">
            <w:drawing>
              <wp:anchor distT="0" distB="0" distL="0" distR="0" simplePos="0" relativeHeight="15731200" behindDoc="0" locked="0" layoutInCell="1" allowOverlap="1" wp14:anchorId="20DBD3EB" wp14:editId="2C5D937F">
                <wp:simplePos x="0" y="0"/>
                <wp:positionH relativeFrom="page">
                  <wp:posOffset>5426073</wp:posOffset>
                </wp:positionH>
                <wp:positionV relativeFrom="paragraph">
                  <wp:posOffset>1215771</wp:posOffset>
                </wp:positionV>
                <wp:extent cx="295275" cy="145224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1452245"/>
                        </a:xfrm>
                        <a:prstGeom prst="rect">
                          <a:avLst/>
                        </a:prstGeom>
                      </wps:spPr>
                      <wps:txbx>
                        <w:txbxContent>
                          <w:p w14:paraId="6C0C08CB" w14:textId="77777777" w:rsidR="005450E7" w:rsidRDefault="004D7FB5">
                            <w:pPr>
                              <w:spacing w:line="465" w:lineRule="exact"/>
                              <w:ind w:left="20"/>
                              <w:rPr>
                                <w:sz w:val="32"/>
                              </w:rPr>
                            </w:pPr>
                            <w:r>
                              <w:rPr>
                                <w:color w:val="FF0000"/>
                                <w:sz w:val="32"/>
                              </w:rPr>
                              <w:t>Dietary</w:t>
                            </w:r>
                            <w:r>
                              <w:rPr>
                                <w:color w:val="FF0000"/>
                                <w:spacing w:val="-11"/>
                                <w:sz w:val="32"/>
                              </w:rPr>
                              <w:t xml:space="preserve"> </w:t>
                            </w:r>
                            <w:r>
                              <w:rPr>
                                <w:color w:val="FF0000"/>
                                <w:spacing w:val="-2"/>
                                <w:sz w:val="32"/>
                              </w:rPr>
                              <w:t>Factors</w:t>
                            </w:r>
                          </w:p>
                        </w:txbxContent>
                      </wps:txbx>
                      <wps:bodyPr vert="vert" wrap="square" lIns="0" tIns="0" rIns="0" bIns="0" rtlCol="0">
                        <a:noAutofit/>
                      </wps:bodyPr>
                    </wps:wsp>
                  </a:graphicData>
                </a:graphic>
              </wp:anchor>
            </w:drawing>
          </mc:Choice>
          <mc:Fallback>
            <w:pict>
              <v:shape w14:anchorId="20DBD3EB" id="Textbox 26" o:spid="_x0000_s1029" type="#_x0000_t202" style="position:absolute;left:0;text-align:left;margin-left:427.25pt;margin-top:95.75pt;width:23.25pt;height:114.35pt;z-index:15731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" filled="f" stroked="f">
                <v:textbox style="layout-flow:vertical" inset="0,0,0,0">
                  <w:txbxContent>
                    <w:p w14:paraId="6C0C08CB" w14:textId="77777777" w:rsidR="005450E7" w:rsidRDefault="004D7FB5">
                      <w:pPr>
                        <w:spacing w:line="465" w:lineRule="exact"/>
                        <w:ind w:left="20"/>
                        <w:rPr>
                          <w:sz w:val="32"/>
                        </w:rPr>
                      </w:pPr>
                      <w:r>
                        <w:rPr>
                          <w:color w:val="FF0000"/>
                          <w:sz w:val="32"/>
                        </w:rPr>
                        <w:t>Dietary</w:t>
                      </w:r>
                      <w:r>
                        <w:rPr>
                          <w:color w:val="FF0000"/>
                          <w:spacing w:val="-11"/>
                          <w:sz w:val="32"/>
                        </w:rPr>
                        <w:t xml:space="preserve"> </w:t>
                      </w:r>
                      <w:r>
                        <w:rPr>
                          <w:color w:val="FF0000"/>
                          <w:spacing w:val="-2"/>
                          <w:sz w:val="32"/>
                        </w:rPr>
                        <w:t>Factors</w:t>
                      </w:r>
                    </w:p>
                  </w:txbxContent>
                </v:textbox>
                <w10:wrap anchorx="page"/>
              </v:shape>
            </w:pict>
          </mc:Fallback>
        </mc:AlternateContent>
      </w:r>
      <w:r>
        <w:rPr>
          <w:noProof/>
          <w:position w:val="1"/>
        </w:rPr>
        <mc:AlternateContent>
          <mc:Choice Requires="wps">
            <w:drawing>
              <wp:anchor distT="0" distB="0" distL="0" distR="0" simplePos="0" relativeHeight="15731712" behindDoc="0" locked="0" layoutInCell="1" allowOverlap="1" wp14:anchorId="1CF040A9" wp14:editId="47ED5ED9">
                <wp:simplePos x="0" y="0"/>
                <wp:positionH relativeFrom="page">
                  <wp:posOffset>4215128</wp:posOffset>
                </wp:positionH>
                <wp:positionV relativeFrom="paragraph">
                  <wp:posOffset>1215136</wp:posOffset>
                </wp:positionV>
                <wp:extent cx="539115" cy="132651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 cy="1326515"/>
                        </a:xfrm>
                        <a:prstGeom prst="rect">
                          <a:avLst/>
                        </a:prstGeom>
                      </wps:spPr>
                      <wps:txbx>
                        <w:txbxContent>
                          <w:p w14:paraId="17762E2B" w14:textId="77777777" w:rsidR="005450E7" w:rsidRDefault="004D7FB5">
                            <w:pPr>
                              <w:spacing w:before="83" w:line="156" w:lineRule="auto"/>
                              <w:ind w:left="20" w:right="18"/>
                              <w:rPr>
                                <w:sz w:val="32"/>
                              </w:rPr>
                            </w:pPr>
                            <w:r>
                              <w:rPr>
                                <w:color w:val="FF0000"/>
                                <w:sz w:val="32"/>
                              </w:rPr>
                              <w:t>Emotion and Stress</w:t>
                            </w:r>
                            <w:r>
                              <w:rPr>
                                <w:color w:val="FF0000"/>
                                <w:spacing w:val="-20"/>
                                <w:sz w:val="32"/>
                              </w:rPr>
                              <w:t xml:space="preserve"> </w:t>
                            </w:r>
                            <w:r>
                              <w:rPr>
                                <w:color w:val="FF0000"/>
                                <w:sz w:val="32"/>
                              </w:rPr>
                              <w:t>Factors</w:t>
                            </w:r>
                          </w:p>
                        </w:txbxContent>
                      </wps:txbx>
                      <wps:bodyPr vert="vert" wrap="square" lIns="0" tIns="0" rIns="0" bIns="0" rtlCol="0">
                        <a:noAutofit/>
                      </wps:bodyPr>
                    </wps:wsp>
                  </a:graphicData>
                </a:graphic>
              </wp:anchor>
            </w:drawing>
          </mc:Choice>
          <mc:Fallback>
            <w:pict>
              <v:shape w14:anchorId="1CF040A9" id="Textbox 27" o:spid="_x0000_s1030" type="#_x0000_t202" style="position:absolute;left:0;text-align:left;margin-left:331.9pt;margin-top:95.7pt;width:42.45pt;height:104.45pt;z-index:1573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" filled="f" stroked="f">
                <v:textbox style="layout-flow:vertical" inset="0,0,0,0">
                  <w:txbxContent>
                    <w:p w14:paraId="17762E2B" w14:textId="77777777" w:rsidR="005450E7" w:rsidRDefault="004D7FB5">
                      <w:pPr>
                        <w:spacing w:before="83" w:line="156" w:lineRule="auto"/>
                        <w:ind w:left="20" w:right="18"/>
                        <w:rPr>
                          <w:sz w:val="32"/>
                        </w:rPr>
                      </w:pPr>
                      <w:r>
                        <w:rPr>
                          <w:color w:val="FF0000"/>
                          <w:sz w:val="32"/>
                        </w:rPr>
                        <w:t>Emotion and Stress</w:t>
                      </w:r>
                      <w:r>
                        <w:rPr>
                          <w:color w:val="FF0000"/>
                          <w:spacing w:val="-20"/>
                          <w:sz w:val="32"/>
                        </w:rPr>
                        <w:t xml:space="preserve"> </w:t>
                      </w:r>
                      <w:r>
                        <w:rPr>
                          <w:color w:val="FF0000"/>
                          <w:sz w:val="32"/>
                        </w:rPr>
                        <w:t>Factors</w:t>
                      </w:r>
                    </w:p>
                  </w:txbxContent>
                </v:textbox>
                <w10:wrap anchorx="page"/>
              </v:shape>
            </w:pict>
          </mc:Fallback>
        </mc:AlternateContent>
      </w:r>
      <w:r>
        <w:rPr>
          <w:noProof/>
          <w:position w:val="1"/>
        </w:rPr>
        <mc:AlternateContent>
          <mc:Choice Requires="wps">
            <w:drawing>
              <wp:anchor distT="0" distB="0" distL="0" distR="0" simplePos="0" relativeHeight="15732224" behindDoc="0" locked="0" layoutInCell="1" allowOverlap="1" wp14:anchorId="785C814C" wp14:editId="0FD931FB">
                <wp:simplePos x="0" y="0"/>
                <wp:positionH relativeFrom="page">
                  <wp:posOffset>3096512</wp:posOffset>
                </wp:positionH>
                <wp:positionV relativeFrom="paragraph">
                  <wp:posOffset>1215136</wp:posOffset>
                </wp:positionV>
                <wp:extent cx="539115" cy="128333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 cy="1283335"/>
                        </a:xfrm>
                        <a:prstGeom prst="rect">
                          <a:avLst/>
                        </a:prstGeom>
                      </wps:spPr>
                      <wps:txbx>
                        <w:txbxContent>
                          <w:p w14:paraId="46F8379B" w14:textId="77777777" w:rsidR="005450E7" w:rsidRDefault="004D7FB5">
                            <w:pPr>
                              <w:spacing w:before="83" w:line="156" w:lineRule="auto"/>
                              <w:ind w:left="20" w:right="18"/>
                              <w:rPr>
                                <w:sz w:val="32"/>
                              </w:rPr>
                            </w:pPr>
                            <w:r>
                              <w:rPr>
                                <w:color w:val="FF0000"/>
                                <w:sz w:val="32"/>
                              </w:rPr>
                              <w:t>Sleep</w:t>
                            </w:r>
                            <w:r>
                              <w:rPr>
                                <w:color w:val="FF0000"/>
                                <w:spacing w:val="-20"/>
                                <w:sz w:val="32"/>
                              </w:rPr>
                              <w:t xml:space="preserve"> </w:t>
                            </w:r>
                            <w:r>
                              <w:rPr>
                                <w:color w:val="FF0000"/>
                                <w:sz w:val="32"/>
                              </w:rPr>
                              <w:t xml:space="preserve">Quality </w:t>
                            </w:r>
                            <w:r>
                              <w:rPr>
                                <w:color w:val="FF0000"/>
                                <w:spacing w:val="-2"/>
                                <w:sz w:val="32"/>
                              </w:rPr>
                              <w:t>Factor</w:t>
                            </w:r>
                          </w:p>
                        </w:txbxContent>
                      </wps:txbx>
                      <wps:bodyPr vert="vert" wrap="square" lIns="0" tIns="0" rIns="0" bIns="0" rtlCol="0">
                        <a:noAutofit/>
                      </wps:bodyPr>
                    </wps:wsp>
                  </a:graphicData>
                </a:graphic>
              </wp:anchor>
            </w:drawing>
          </mc:Choice>
          <mc:Fallback>
            <w:pict>
              <v:shape w14:anchorId="785C814C" id="Textbox 28" o:spid="_x0000_s1031" type="#_x0000_t202" style="position:absolute;left:0;text-align:left;margin-left:243.8pt;margin-top:95.7pt;width:42.45pt;height:101.05pt;z-index:1573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" filled="f" stroked="f">
                <v:textbox style="layout-flow:vertical" inset="0,0,0,0">
                  <w:txbxContent>
                    <w:p w14:paraId="46F8379B" w14:textId="77777777" w:rsidR="005450E7" w:rsidRDefault="004D7FB5">
                      <w:pPr>
                        <w:spacing w:before="83" w:line="156" w:lineRule="auto"/>
                        <w:ind w:left="20" w:right="18"/>
                        <w:rPr>
                          <w:sz w:val="32"/>
                        </w:rPr>
                      </w:pPr>
                      <w:r>
                        <w:rPr>
                          <w:color w:val="FF0000"/>
                          <w:sz w:val="32"/>
                        </w:rPr>
                        <w:t>Sleep</w:t>
                      </w:r>
                      <w:r>
                        <w:rPr>
                          <w:color w:val="FF0000"/>
                          <w:spacing w:val="-20"/>
                          <w:sz w:val="32"/>
                        </w:rPr>
                        <w:t xml:space="preserve"> </w:t>
                      </w:r>
                      <w:r>
                        <w:rPr>
                          <w:color w:val="FF0000"/>
                          <w:sz w:val="32"/>
                        </w:rPr>
                        <w:t xml:space="preserve">Quality </w:t>
                      </w:r>
                      <w:r>
                        <w:rPr>
                          <w:color w:val="FF0000"/>
                          <w:spacing w:val="-2"/>
                          <w:sz w:val="32"/>
                        </w:rPr>
                        <w:t>Factor</w:t>
                      </w:r>
                    </w:p>
                  </w:txbxContent>
                </v:textbox>
                <w10:wrap anchorx="page"/>
              </v:shape>
            </w:pict>
          </mc:Fallback>
        </mc:AlternateContent>
      </w:r>
      <w:bookmarkStart w:id="1" w:name="Slide_2"/>
      <w:bookmarkEnd w:id="1"/>
      <w:r>
        <w:rPr>
          <w:color w:val="C00000"/>
        </w:rPr>
        <w:t>Breast</w:t>
      </w:r>
      <w:r>
        <w:rPr>
          <w:color w:val="C00000"/>
          <w:spacing w:val="-21"/>
        </w:rPr>
        <w:t xml:space="preserve"> </w:t>
      </w:r>
      <w:r>
        <w:rPr>
          <w:color w:val="C00000"/>
          <w:spacing w:val="-2"/>
        </w:rPr>
        <w:t>Disease</w:t>
      </w:r>
      <w:r>
        <w:rPr>
          <w:color w:val="C00000"/>
        </w:rPr>
        <w:tab/>
      </w:r>
      <w:r>
        <w:rPr>
          <w:color w:val="4F3130"/>
          <w:position w:val="1"/>
        </w:rPr>
        <w:t>Early</w:t>
      </w:r>
      <w:r>
        <w:rPr>
          <w:color w:val="4F3130"/>
          <w:spacing w:val="-19"/>
          <w:position w:val="1"/>
        </w:rPr>
        <w:t xml:space="preserve"> </w:t>
      </w:r>
      <w:r>
        <w:rPr>
          <w:color w:val="4F3130"/>
          <w:spacing w:val="-2"/>
          <w:position w:val="1"/>
        </w:rPr>
        <w:t>Symptoms</w:t>
      </w:r>
    </w:p>
    <w:p w14:paraId="2EB58E02" w14:textId="77777777" w:rsidR="005450E7" w:rsidRDefault="005450E7">
      <w:pPr>
        <w:pStyle w:val="BodyText"/>
        <w:rPr>
          <w:rFonts w:ascii="Calibri Light"/>
          <w:sz w:val="36"/>
        </w:rPr>
      </w:pPr>
    </w:p>
    <w:p w14:paraId="0615B72D" w14:textId="77777777" w:rsidR="005450E7" w:rsidRDefault="005450E7">
      <w:pPr>
        <w:pStyle w:val="BodyText"/>
        <w:rPr>
          <w:rFonts w:ascii="Calibri Light"/>
          <w:sz w:val="36"/>
        </w:rPr>
      </w:pPr>
    </w:p>
    <w:p w14:paraId="0A20E1AA" w14:textId="77777777" w:rsidR="005450E7" w:rsidRDefault="005450E7">
      <w:pPr>
        <w:pStyle w:val="BodyText"/>
        <w:rPr>
          <w:rFonts w:ascii="Calibri Light"/>
          <w:sz w:val="36"/>
        </w:rPr>
      </w:pPr>
    </w:p>
    <w:p w14:paraId="2A7DDF98" w14:textId="77777777" w:rsidR="005450E7" w:rsidRDefault="005450E7">
      <w:pPr>
        <w:pStyle w:val="BodyText"/>
        <w:rPr>
          <w:rFonts w:ascii="Calibri Light"/>
          <w:sz w:val="36"/>
        </w:rPr>
      </w:pPr>
    </w:p>
    <w:p w14:paraId="39F7A3D5" w14:textId="77777777" w:rsidR="005450E7" w:rsidRDefault="005450E7">
      <w:pPr>
        <w:pStyle w:val="BodyText"/>
        <w:rPr>
          <w:rFonts w:ascii="Calibri Light"/>
          <w:sz w:val="36"/>
        </w:rPr>
      </w:pPr>
    </w:p>
    <w:p w14:paraId="6C550582" w14:textId="77777777" w:rsidR="005450E7" w:rsidRDefault="005450E7">
      <w:pPr>
        <w:pStyle w:val="BodyText"/>
        <w:rPr>
          <w:rFonts w:ascii="Calibri Light"/>
          <w:sz w:val="36"/>
        </w:rPr>
      </w:pPr>
    </w:p>
    <w:p w14:paraId="14C131FB" w14:textId="77777777" w:rsidR="005450E7" w:rsidRDefault="005450E7">
      <w:pPr>
        <w:pStyle w:val="BodyText"/>
        <w:rPr>
          <w:rFonts w:ascii="Calibri Light"/>
          <w:sz w:val="36"/>
        </w:rPr>
      </w:pPr>
    </w:p>
    <w:p w14:paraId="52A7376F" w14:textId="77777777" w:rsidR="005450E7" w:rsidRDefault="005450E7">
      <w:pPr>
        <w:pStyle w:val="BodyText"/>
        <w:rPr>
          <w:rFonts w:ascii="Calibri Light"/>
          <w:sz w:val="36"/>
        </w:rPr>
      </w:pPr>
    </w:p>
    <w:p w14:paraId="74068193" w14:textId="77777777" w:rsidR="005450E7" w:rsidRDefault="005450E7">
      <w:pPr>
        <w:pStyle w:val="BodyText"/>
        <w:rPr>
          <w:rFonts w:ascii="Calibri Light"/>
          <w:sz w:val="36"/>
        </w:rPr>
      </w:pPr>
    </w:p>
    <w:p w14:paraId="38A5E5F4" w14:textId="77777777" w:rsidR="005450E7" w:rsidRDefault="005450E7">
      <w:pPr>
        <w:pStyle w:val="BodyText"/>
        <w:rPr>
          <w:rFonts w:ascii="Calibri Light"/>
          <w:sz w:val="36"/>
        </w:rPr>
      </w:pPr>
    </w:p>
    <w:p w14:paraId="4F739DBA" w14:textId="77777777" w:rsidR="005450E7" w:rsidRDefault="005450E7">
      <w:pPr>
        <w:pStyle w:val="BodyText"/>
        <w:spacing w:before="316"/>
        <w:rPr>
          <w:rFonts w:ascii="Calibri Light"/>
          <w:sz w:val="36"/>
        </w:rPr>
      </w:pPr>
    </w:p>
    <w:p w14:paraId="2176CB7A" w14:textId="77777777" w:rsidR="005450E7" w:rsidRDefault="004D7FB5">
      <w:pPr>
        <w:spacing w:before="1" w:line="436" w:lineRule="exact"/>
        <w:ind w:left="378"/>
        <w:jc w:val="center"/>
        <w:rPr>
          <w:rFonts w:ascii="Calibri"/>
          <w:sz w:val="36"/>
        </w:rPr>
      </w:pPr>
      <w:r>
        <w:rPr>
          <w:rFonts w:ascii="Calibri"/>
          <w:color w:val="FFFFFF"/>
          <w:sz w:val="36"/>
        </w:rPr>
        <w:t>Mammary</w:t>
      </w:r>
      <w:r>
        <w:rPr>
          <w:rFonts w:ascii="Calibri"/>
          <w:color w:val="FFFFFF"/>
          <w:spacing w:val="-9"/>
          <w:sz w:val="36"/>
        </w:rPr>
        <w:t xml:space="preserve"> </w:t>
      </w:r>
      <w:r>
        <w:rPr>
          <w:rFonts w:ascii="Calibri"/>
          <w:color w:val="FFFFFF"/>
          <w:sz w:val="36"/>
        </w:rPr>
        <w:t>Gland</w:t>
      </w:r>
      <w:r>
        <w:rPr>
          <w:rFonts w:ascii="Calibri"/>
          <w:color w:val="FFFFFF"/>
          <w:spacing w:val="-2"/>
          <w:sz w:val="36"/>
        </w:rPr>
        <w:t xml:space="preserve"> </w:t>
      </w:r>
      <w:r>
        <w:rPr>
          <w:rFonts w:ascii="Calibri"/>
          <w:color w:val="FFFFFF"/>
          <w:sz w:val="36"/>
        </w:rPr>
        <w:t>Internal</w:t>
      </w:r>
      <w:r>
        <w:rPr>
          <w:rFonts w:ascii="Calibri"/>
          <w:color w:val="FFFFFF"/>
          <w:spacing w:val="-2"/>
          <w:sz w:val="36"/>
        </w:rPr>
        <w:t xml:space="preserve"> Environment</w:t>
      </w:r>
    </w:p>
    <w:p w14:paraId="6568D82A" w14:textId="77777777" w:rsidR="005450E7" w:rsidRDefault="004D7FB5">
      <w:pPr>
        <w:spacing w:line="436" w:lineRule="exact"/>
        <w:ind w:left="382"/>
        <w:jc w:val="center"/>
        <w:rPr>
          <w:rFonts w:ascii="Calibri"/>
          <w:sz w:val="36"/>
        </w:rPr>
      </w:pPr>
      <w:r>
        <w:rPr>
          <w:rFonts w:ascii="Calibri"/>
          <w:color w:val="FFFFFF"/>
          <w:sz w:val="36"/>
        </w:rPr>
        <w:t>(Cellular</w:t>
      </w:r>
      <w:r>
        <w:rPr>
          <w:rFonts w:ascii="Calibri"/>
          <w:color w:val="FFFFFF"/>
          <w:spacing w:val="-2"/>
          <w:sz w:val="36"/>
        </w:rPr>
        <w:t xml:space="preserve"> </w:t>
      </w:r>
      <w:r>
        <w:rPr>
          <w:rFonts w:ascii="Calibri"/>
          <w:color w:val="FFFFFF"/>
          <w:sz w:val="36"/>
        </w:rPr>
        <w:t>Metabolic</w:t>
      </w:r>
      <w:r>
        <w:rPr>
          <w:rFonts w:ascii="Calibri"/>
          <w:color w:val="FFFFFF"/>
          <w:spacing w:val="-3"/>
          <w:sz w:val="36"/>
        </w:rPr>
        <w:t xml:space="preserve"> </w:t>
      </w:r>
      <w:r>
        <w:rPr>
          <w:rFonts w:ascii="Calibri"/>
          <w:color w:val="FFFFFF"/>
          <w:sz w:val="36"/>
        </w:rPr>
        <w:t>heat)</w:t>
      </w:r>
      <w:r>
        <w:rPr>
          <w:rFonts w:ascii="Calibri"/>
          <w:color w:val="FFFFFF"/>
          <w:spacing w:val="-6"/>
          <w:sz w:val="36"/>
        </w:rPr>
        <w:t xml:space="preserve"> </w:t>
      </w:r>
      <w:r>
        <w:rPr>
          <w:rFonts w:ascii="Calibri"/>
          <w:color w:val="FFFFFF"/>
          <w:spacing w:val="-2"/>
          <w:sz w:val="36"/>
        </w:rPr>
        <w:t>Abnormal</w:t>
      </w:r>
    </w:p>
    <w:p w14:paraId="0239C317" w14:textId="77777777" w:rsidR="005450E7" w:rsidRDefault="005450E7">
      <w:pPr>
        <w:pStyle w:val="BodyText"/>
        <w:rPr>
          <w:rFonts w:ascii="Calibri"/>
          <w:sz w:val="32"/>
        </w:rPr>
      </w:pPr>
    </w:p>
    <w:p w14:paraId="7CFDF82F" w14:textId="77777777" w:rsidR="005450E7" w:rsidRDefault="005450E7">
      <w:pPr>
        <w:pStyle w:val="BodyText"/>
        <w:rPr>
          <w:rFonts w:ascii="Calibri"/>
          <w:sz w:val="32"/>
        </w:rPr>
      </w:pPr>
    </w:p>
    <w:p w14:paraId="36271112" w14:textId="77777777" w:rsidR="005450E7" w:rsidRDefault="005450E7">
      <w:pPr>
        <w:pStyle w:val="BodyText"/>
        <w:spacing w:before="226"/>
        <w:rPr>
          <w:rFonts w:ascii="Calibri"/>
          <w:sz w:val="32"/>
        </w:rPr>
      </w:pPr>
    </w:p>
    <w:p w14:paraId="13C6C2F9" w14:textId="77777777" w:rsidR="005450E7" w:rsidRDefault="004D7FB5">
      <w:pPr>
        <w:spacing w:line="156" w:lineRule="auto"/>
        <w:ind w:left="6560" w:right="6861"/>
        <w:jc w:val="center"/>
        <w:rPr>
          <w:b/>
          <w:sz w:val="32"/>
        </w:rPr>
      </w:pPr>
      <w:r>
        <w:rPr>
          <w:b/>
          <w:color w:val="FFFFFF"/>
          <w:sz w:val="32"/>
        </w:rPr>
        <w:t>Increase</w:t>
      </w:r>
      <w:r>
        <w:rPr>
          <w:b/>
          <w:color w:val="FFFFFF"/>
          <w:spacing w:val="-9"/>
          <w:sz w:val="32"/>
        </w:rPr>
        <w:t xml:space="preserve"> </w:t>
      </w:r>
      <w:r>
        <w:rPr>
          <w:b/>
          <w:color w:val="FFFFFF"/>
          <w:sz w:val="32"/>
        </w:rPr>
        <w:t>Breast</w:t>
      </w:r>
      <w:r>
        <w:rPr>
          <w:b/>
          <w:color w:val="FFFFFF"/>
          <w:spacing w:val="-11"/>
          <w:sz w:val="32"/>
        </w:rPr>
        <w:t xml:space="preserve"> </w:t>
      </w:r>
      <w:r>
        <w:rPr>
          <w:b/>
          <w:color w:val="FFFFFF"/>
          <w:sz w:val="32"/>
        </w:rPr>
        <w:t>Health</w:t>
      </w:r>
      <w:r>
        <w:rPr>
          <w:b/>
          <w:color w:val="FFFFFF"/>
          <w:spacing w:val="-12"/>
          <w:sz w:val="32"/>
        </w:rPr>
        <w:t xml:space="preserve"> </w:t>
      </w:r>
      <w:r>
        <w:rPr>
          <w:b/>
          <w:color w:val="FFFFFF"/>
          <w:sz w:val="32"/>
        </w:rPr>
        <w:t>Risk</w:t>
      </w:r>
      <w:r>
        <w:rPr>
          <w:b/>
          <w:color w:val="FFFFFF"/>
          <w:spacing w:val="-15"/>
          <w:sz w:val="32"/>
        </w:rPr>
        <w:t xml:space="preserve"> </w:t>
      </w:r>
      <w:r>
        <w:rPr>
          <w:b/>
          <w:color w:val="FFFFFF"/>
          <w:sz w:val="32"/>
        </w:rPr>
        <w:t>Index 0.0</w:t>
      </w:r>
      <w:r>
        <w:rPr>
          <w:rFonts w:ascii="Wingdings" w:hAnsi="Wingdings"/>
          <w:color w:val="FFFFFF"/>
          <w:sz w:val="32"/>
        </w:rPr>
        <w:t></w:t>
      </w:r>
      <w:r>
        <w:rPr>
          <w:rFonts w:ascii="Times New Roman" w:hAnsi="Times New Roman"/>
          <w:color w:val="FFFFFF"/>
          <w:sz w:val="32"/>
        </w:rPr>
        <w:t xml:space="preserve"> </w:t>
      </w:r>
      <w:r>
        <w:rPr>
          <w:b/>
          <w:color w:val="FFFFFF"/>
          <w:sz w:val="32"/>
        </w:rPr>
        <w:t>1.0</w:t>
      </w:r>
    </w:p>
    <w:p w14:paraId="4B327F5B" w14:textId="77777777" w:rsidR="005450E7" w:rsidRDefault="005450E7">
      <w:pPr>
        <w:spacing w:line="156" w:lineRule="auto"/>
        <w:jc w:val="center"/>
        <w:rPr>
          <w:b/>
          <w:sz w:val="32"/>
        </w:rPr>
        <w:sectPr w:rsidR="005450E7">
          <w:pgSz w:w="19200" w:h="10800" w:orient="landscape"/>
          <w:pgMar w:top="800" w:right="0" w:bottom="280" w:left="0" w:header="720" w:footer="720" w:gutter="0"/>
          <w:cols w:space="720"/>
        </w:sectPr>
      </w:pPr>
    </w:p>
    <w:p w14:paraId="6B4CA909" w14:textId="77777777" w:rsidR="005450E7" w:rsidRDefault="004D7FB5">
      <w:pPr>
        <w:pStyle w:val="Heading2"/>
        <w:tabs>
          <w:tab w:val="left" w:pos="12209"/>
        </w:tabs>
        <w:spacing w:before="0" w:line="829" w:lineRule="exact"/>
        <w:ind w:left="1554"/>
        <w:rPr>
          <w:position w:val="1"/>
        </w:rPr>
      </w:pPr>
      <w:r>
        <w:rPr>
          <w:noProof/>
          <w:position w:val="1"/>
        </w:rPr>
        <w:lastRenderedPageBreak/>
        <w:drawing>
          <wp:anchor distT="0" distB="0" distL="0" distR="0" simplePos="0" relativeHeight="486212096" behindDoc="1" locked="0" layoutInCell="1" allowOverlap="1" wp14:anchorId="1A5F16EB" wp14:editId="4CFEF9B5">
            <wp:simplePos x="0" y="0"/>
            <wp:positionH relativeFrom="page">
              <wp:posOffset>0</wp:posOffset>
            </wp:positionH>
            <wp:positionV relativeFrom="page">
              <wp:posOffset>9525</wp:posOffset>
            </wp:positionV>
            <wp:extent cx="12192000" cy="6848474"/>
            <wp:effectExtent l="0" t="0" r="0" b="0"/>
            <wp:wrapNone/>
            <wp:docPr id="29" name="Image 29" descr="Background patter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ground pattern  Description automatically generated"/>
                    <pic:cNvPicPr/>
                  </pic:nvPicPr>
                  <pic:blipFill>
                    <a:blip r:embed="rId11" cstate="print"/>
                    <a:stretch>
                      <a:fillRect/>
                    </a:stretch>
                  </pic:blipFill>
                  <pic:spPr>
                    <a:xfrm>
                      <a:off x="0" y="0"/>
                      <a:ext cx="12192000" cy="6848474"/>
                    </a:xfrm>
                    <a:prstGeom prst="rect">
                      <a:avLst/>
                    </a:prstGeom>
                  </pic:spPr>
                </pic:pic>
              </a:graphicData>
            </a:graphic>
          </wp:anchor>
        </w:drawing>
      </w:r>
      <w:bookmarkStart w:id="2" w:name="Slide_3"/>
      <w:bookmarkEnd w:id="2"/>
      <w:r>
        <w:rPr>
          <w:color w:val="C00000"/>
        </w:rPr>
        <w:t>Breast</w:t>
      </w:r>
      <w:r>
        <w:rPr>
          <w:color w:val="C00000"/>
          <w:spacing w:val="-21"/>
        </w:rPr>
        <w:t xml:space="preserve"> </w:t>
      </w:r>
      <w:r>
        <w:rPr>
          <w:color w:val="C00000"/>
          <w:spacing w:val="-2"/>
        </w:rPr>
        <w:t>Disease</w:t>
      </w:r>
      <w:r>
        <w:rPr>
          <w:color w:val="C00000"/>
        </w:rPr>
        <w:tab/>
      </w:r>
      <w:r>
        <w:rPr>
          <w:color w:val="4F3130"/>
          <w:position w:val="1"/>
        </w:rPr>
        <w:t>Early</w:t>
      </w:r>
      <w:r>
        <w:rPr>
          <w:color w:val="4F3130"/>
          <w:spacing w:val="-19"/>
          <w:position w:val="1"/>
        </w:rPr>
        <w:t xml:space="preserve"> </w:t>
      </w:r>
      <w:r>
        <w:rPr>
          <w:color w:val="4F3130"/>
          <w:spacing w:val="-2"/>
          <w:position w:val="1"/>
        </w:rPr>
        <w:t>Symptoms</w:t>
      </w:r>
    </w:p>
    <w:p w14:paraId="76FDBC72" w14:textId="77777777" w:rsidR="005450E7" w:rsidRDefault="005450E7">
      <w:pPr>
        <w:pStyle w:val="BodyText"/>
        <w:spacing w:before="11"/>
        <w:rPr>
          <w:rFonts w:ascii="Calibri Light"/>
          <w:sz w:val="5"/>
        </w:rPr>
      </w:pPr>
    </w:p>
    <w:tbl>
      <w:tblPr>
        <w:tblW w:w="0" w:type="auto"/>
        <w:tblInd w:w="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3"/>
        <w:gridCol w:w="2097"/>
        <w:gridCol w:w="11019"/>
        <w:gridCol w:w="4528"/>
      </w:tblGrid>
      <w:tr w:rsidR="005450E7" w14:paraId="708843E7" w14:textId="77777777">
        <w:trPr>
          <w:trHeight w:val="435"/>
        </w:trPr>
        <w:tc>
          <w:tcPr>
            <w:tcW w:w="18277" w:type="dxa"/>
            <w:gridSpan w:val="4"/>
          </w:tcPr>
          <w:p w14:paraId="7F335D1E" w14:textId="77777777" w:rsidR="005450E7" w:rsidRDefault="004D7FB5">
            <w:pPr>
              <w:pStyle w:val="TableParagraph"/>
              <w:spacing w:before="2" w:line="413" w:lineRule="exact"/>
              <w:ind w:left="8"/>
              <w:jc w:val="center"/>
              <w:rPr>
                <w:sz w:val="36"/>
              </w:rPr>
            </w:pPr>
            <w:r>
              <w:rPr>
                <w:color w:val="FF0000"/>
                <w:sz w:val="36"/>
              </w:rPr>
              <w:t>Most</w:t>
            </w:r>
            <w:r>
              <w:rPr>
                <w:color w:val="FF0000"/>
                <w:spacing w:val="-9"/>
                <w:sz w:val="36"/>
              </w:rPr>
              <w:t xml:space="preserve"> </w:t>
            </w:r>
            <w:r>
              <w:rPr>
                <w:color w:val="FF0000"/>
                <w:sz w:val="36"/>
              </w:rPr>
              <w:t>Common</w:t>
            </w:r>
            <w:r>
              <w:rPr>
                <w:color w:val="FF0000"/>
                <w:spacing w:val="-4"/>
                <w:sz w:val="36"/>
              </w:rPr>
              <w:t xml:space="preserve"> </w:t>
            </w:r>
            <w:r>
              <w:rPr>
                <w:color w:val="FF0000"/>
                <w:sz w:val="36"/>
              </w:rPr>
              <w:t>Breast</w:t>
            </w:r>
            <w:r>
              <w:rPr>
                <w:color w:val="FF0000"/>
                <w:spacing w:val="-10"/>
                <w:sz w:val="36"/>
              </w:rPr>
              <w:t xml:space="preserve"> </w:t>
            </w:r>
            <w:r>
              <w:rPr>
                <w:color w:val="FF0000"/>
                <w:spacing w:val="-2"/>
                <w:sz w:val="36"/>
              </w:rPr>
              <w:t>Diseases</w:t>
            </w:r>
          </w:p>
        </w:tc>
      </w:tr>
      <w:tr w:rsidR="005450E7" w14:paraId="6FBA11A0" w14:textId="77777777">
        <w:trPr>
          <w:trHeight w:val="764"/>
        </w:trPr>
        <w:tc>
          <w:tcPr>
            <w:tcW w:w="633" w:type="dxa"/>
            <w:shd w:val="clear" w:color="auto" w:fill="FF0000"/>
          </w:tcPr>
          <w:p w14:paraId="36A1E66F" w14:textId="77777777" w:rsidR="005450E7" w:rsidRDefault="005450E7">
            <w:pPr>
              <w:pStyle w:val="TableParagraph"/>
              <w:rPr>
                <w:rFonts w:ascii="Times New Roman"/>
              </w:rPr>
            </w:pPr>
          </w:p>
        </w:tc>
        <w:tc>
          <w:tcPr>
            <w:tcW w:w="2097" w:type="dxa"/>
            <w:shd w:val="clear" w:color="auto" w:fill="FF0000"/>
          </w:tcPr>
          <w:p w14:paraId="7C12115A" w14:textId="77777777" w:rsidR="005450E7" w:rsidRDefault="004D7FB5">
            <w:pPr>
              <w:pStyle w:val="TableParagraph"/>
              <w:spacing w:line="384" w:lineRule="exact"/>
              <w:ind w:left="679" w:right="87" w:hanging="576"/>
              <w:rPr>
                <w:sz w:val="32"/>
              </w:rPr>
            </w:pPr>
            <w:r>
              <w:rPr>
                <w:color w:val="FFFFFF"/>
                <w:sz w:val="32"/>
              </w:rPr>
              <w:t>Breast</w:t>
            </w:r>
            <w:r>
              <w:rPr>
                <w:color w:val="FFFFFF"/>
                <w:spacing w:val="-19"/>
                <w:sz w:val="32"/>
              </w:rPr>
              <w:t xml:space="preserve"> </w:t>
            </w:r>
            <w:r>
              <w:rPr>
                <w:color w:val="FFFFFF"/>
                <w:sz w:val="32"/>
              </w:rPr>
              <w:t xml:space="preserve">Disease </w:t>
            </w:r>
            <w:r>
              <w:rPr>
                <w:color w:val="FFFFFF"/>
                <w:spacing w:val="-4"/>
                <w:sz w:val="32"/>
              </w:rPr>
              <w:t>Types</w:t>
            </w:r>
          </w:p>
        </w:tc>
        <w:tc>
          <w:tcPr>
            <w:tcW w:w="11019" w:type="dxa"/>
            <w:shd w:val="clear" w:color="auto" w:fill="FF0000"/>
          </w:tcPr>
          <w:p w14:paraId="5C30B283" w14:textId="77777777" w:rsidR="005450E7" w:rsidRDefault="004D7FB5">
            <w:pPr>
              <w:pStyle w:val="TableParagraph"/>
              <w:spacing w:before="2"/>
              <w:ind w:left="10"/>
              <w:jc w:val="center"/>
              <w:rPr>
                <w:sz w:val="32"/>
              </w:rPr>
            </w:pPr>
            <w:r>
              <w:rPr>
                <w:color w:val="FFFFFF"/>
                <w:spacing w:val="-2"/>
                <w:sz w:val="32"/>
              </w:rPr>
              <w:t>Symptoms</w:t>
            </w:r>
          </w:p>
        </w:tc>
        <w:tc>
          <w:tcPr>
            <w:tcW w:w="4528" w:type="dxa"/>
            <w:shd w:val="clear" w:color="auto" w:fill="FF0000"/>
          </w:tcPr>
          <w:p w14:paraId="533D3F81" w14:textId="77777777" w:rsidR="005450E7" w:rsidRDefault="004D7FB5">
            <w:pPr>
              <w:pStyle w:val="TableParagraph"/>
              <w:spacing w:before="2"/>
              <w:ind w:left="1075"/>
              <w:rPr>
                <w:sz w:val="32"/>
              </w:rPr>
            </w:pPr>
            <w:r>
              <w:rPr>
                <w:color w:val="FFFFFF"/>
                <w:sz w:val="32"/>
              </w:rPr>
              <w:t>Breast</w:t>
            </w:r>
            <w:r>
              <w:rPr>
                <w:color w:val="FFFFFF"/>
                <w:spacing w:val="-12"/>
                <w:sz w:val="32"/>
              </w:rPr>
              <w:t xml:space="preserve"> </w:t>
            </w:r>
            <w:r>
              <w:rPr>
                <w:color w:val="FFFFFF"/>
                <w:sz w:val="32"/>
              </w:rPr>
              <w:t>Cancer</w:t>
            </w:r>
            <w:r>
              <w:rPr>
                <w:color w:val="FFFFFF"/>
                <w:spacing w:val="-15"/>
                <w:sz w:val="32"/>
              </w:rPr>
              <w:t xml:space="preserve"> </w:t>
            </w:r>
            <w:r>
              <w:rPr>
                <w:color w:val="FFFFFF"/>
                <w:spacing w:val="-4"/>
                <w:sz w:val="32"/>
              </w:rPr>
              <w:t>Risk</w:t>
            </w:r>
          </w:p>
        </w:tc>
      </w:tr>
      <w:tr w:rsidR="005450E7" w14:paraId="68DC95F0" w14:textId="77777777">
        <w:trPr>
          <w:trHeight w:val="460"/>
        </w:trPr>
        <w:tc>
          <w:tcPr>
            <w:tcW w:w="633" w:type="dxa"/>
          </w:tcPr>
          <w:p w14:paraId="50431831" w14:textId="77777777" w:rsidR="005450E7" w:rsidRDefault="004D7FB5">
            <w:pPr>
              <w:pStyle w:val="TableParagraph"/>
              <w:spacing w:line="291" w:lineRule="exact"/>
              <w:ind w:left="9"/>
              <w:jc w:val="center"/>
              <w:rPr>
                <w:sz w:val="24"/>
              </w:rPr>
            </w:pPr>
            <w:r>
              <w:rPr>
                <w:spacing w:val="-10"/>
                <w:sz w:val="24"/>
              </w:rPr>
              <w:t>1</w:t>
            </w:r>
          </w:p>
        </w:tc>
        <w:tc>
          <w:tcPr>
            <w:tcW w:w="2097" w:type="dxa"/>
          </w:tcPr>
          <w:p w14:paraId="3903ED63" w14:textId="77777777" w:rsidR="005450E7" w:rsidRDefault="004D7FB5">
            <w:pPr>
              <w:pStyle w:val="TableParagraph"/>
              <w:ind w:left="57"/>
            </w:pPr>
            <w:r>
              <w:t>Breast</w:t>
            </w:r>
            <w:r>
              <w:rPr>
                <w:spacing w:val="-5"/>
              </w:rPr>
              <w:t xml:space="preserve"> </w:t>
            </w:r>
            <w:r>
              <w:t>Fat</w:t>
            </w:r>
            <w:r>
              <w:rPr>
                <w:spacing w:val="-2"/>
              </w:rPr>
              <w:t xml:space="preserve"> Necrosis</w:t>
            </w:r>
          </w:p>
        </w:tc>
        <w:tc>
          <w:tcPr>
            <w:tcW w:w="11019" w:type="dxa"/>
          </w:tcPr>
          <w:p w14:paraId="66B6C3C8" w14:textId="77777777" w:rsidR="005450E7" w:rsidRDefault="004D7FB5">
            <w:pPr>
              <w:pStyle w:val="TableParagraph"/>
              <w:ind w:left="10" w:right="50"/>
              <w:jc w:val="center"/>
            </w:pPr>
            <w:r>
              <w:t>This</w:t>
            </w:r>
            <w:r>
              <w:rPr>
                <w:spacing w:val="-7"/>
              </w:rPr>
              <w:t xml:space="preserve"> </w:t>
            </w:r>
            <w:r>
              <w:t>is</w:t>
            </w:r>
            <w:r>
              <w:rPr>
                <w:spacing w:val="-5"/>
              </w:rPr>
              <w:t xml:space="preserve"> </w:t>
            </w:r>
            <w:r>
              <w:t>a</w:t>
            </w:r>
            <w:r>
              <w:rPr>
                <w:spacing w:val="-4"/>
              </w:rPr>
              <w:t xml:space="preserve"> </w:t>
            </w:r>
            <w:r>
              <w:t>benign</w:t>
            </w:r>
            <w:r>
              <w:rPr>
                <w:spacing w:val="-5"/>
              </w:rPr>
              <w:t xml:space="preserve"> </w:t>
            </w:r>
            <w:r>
              <w:t>lesion</w:t>
            </w:r>
            <w:r>
              <w:rPr>
                <w:spacing w:val="-7"/>
              </w:rPr>
              <w:t xml:space="preserve"> </w:t>
            </w:r>
            <w:r>
              <w:t>characterized</w:t>
            </w:r>
            <w:r>
              <w:rPr>
                <w:spacing w:val="-6"/>
              </w:rPr>
              <w:t xml:space="preserve"> </w:t>
            </w:r>
            <w:r>
              <w:t>by</w:t>
            </w:r>
            <w:r>
              <w:rPr>
                <w:spacing w:val="-4"/>
              </w:rPr>
              <w:t xml:space="preserve"> </w:t>
            </w:r>
            <w:r>
              <w:t>nodules</w:t>
            </w:r>
            <w:r>
              <w:rPr>
                <w:spacing w:val="-7"/>
              </w:rPr>
              <w:t xml:space="preserve"> </w:t>
            </w:r>
            <w:r>
              <w:t>of</w:t>
            </w:r>
            <w:r>
              <w:rPr>
                <w:spacing w:val="-4"/>
              </w:rPr>
              <w:t xml:space="preserve"> </w:t>
            </w:r>
            <w:r>
              <w:t>fatty</w:t>
            </w:r>
            <w:r>
              <w:rPr>
                <w:spacing w:val="-5"/>
              </w:rPr>
              <w:t xml:space="preserve"> </w:t>
            </w:r>
            <w:r>
              <w:t>deposits</w:t>
            </w:r>
            <w:r>
              <w:rPr>
                <w:spacing w:val="-10"/>
              </w:rPr>
              <w:t xml:space="preserve"> </w:t>
            </w:r>
            <w:r>
              <w:t>in</w:t>
            </w:r>
            <w:r>
              <w:rPr>
                <w:spacing w:val="-4"/>
              </w:rPr>
              <w:t xml:space="preserve"> </w:t>
            </w:r>
            <w:r>
              <w:t>the</w:t>
            </w:r>
            <w:r>
              <w:rPr>
                <w:spacing w:val="-6"/>
              </w:rPr>
              <w:t xml:space="preserve"> </w:t>
            </w:r>
            <w:r>
              <w:t>breast,</w:t>
            </w:r>
            <w:r>
              <w:rPr>
                <w:spacing w:val="-4"/>
              </w:rPr>
              <w:t xml:space="preserve"> </w:t>
            </w:r>
            <w:r>
              <w:t>often</w:t>
            </w:r>
            <w:r>
              <w:rPr>
                <w:spacing w:val="-9"/>
              </w:rPr>
              <w:t xml:space="preserve"> </w:t>
            </w:r>
            <w:r>
              <w:t>caused</w:t>
            </w:r>
            <w:r>
              <w:rPr>
                <w:spacing w:val="-5"/>
              </w:rPr>
              <w:t xml:space="preserve"> </w:t>
            </w:r>
            <w:r>
              <w:t>by</w:t>
            </w:r>
            <w:r>
              <w:rPr>
                <w:spacing w:val="-4"/>
              </w:rPr>
              <w:t xml:space="preserve"> </w:t>
            </w:r>
            <w:r>
              <w:t>accidental</w:t>
            </w:r>
            <w:r>
              <w:rPr>
                <w:spacing w:val="-9"/>
              </w:rPr>
              <w:t xml:space="preserve"> </w:t>
            </w:r>
            <w:r>
              <w:t>or</w:t>
            </w:r>
            <w:r>
              <w:rPr>
                <w:spacing w:val="-4"/>
              </w:rPr>
              <w:t xml:space="preserve"> </w:t>
            </w:r>
            <w:r>
              <w:t>surgical</w:t>
            </w:r>
            <w:r>
              <w:rPr>
                <w:spacing w:val="-6"/>
              </w:rPr>
              <w:t xml:space="preserve"> </w:t>
            </w:r>
            <w:r>
              <w:rPr>
                <w:spacing w:val="-2"/>
              </w:rPr>
              <w:t>injury.</w:t>
            </w:r>
          </w:p>
        </w:tc>
        <w:tc>
          <w:tcPr>
            <w:tcW w:w="4528" w:type="dxa"/>
          </w:tcPr>
          <w:p w14:paraId="0C81C12D" w14:textId="77777777" w:rsidR="005450E7" w:rsidRDefault="004D7FB5">
            <w:pPr>
              <w:pStyle w:val="TableParagraph"/>
              <w:ind w:left="9"/>
            </w:pPr>
            <w:r>
              <w:t>Fat</w:t>
            </w:r>
            <w:r>
              <w:rPr>
                <w:spacing w:val="-6"/>
              </w:rPr>
              <w:t xml:space="preserve"> </w:t>
            </w:r>
            <w:r>
              <w:t>necrosis</w:t>
            </w:r>
            <w:r>
              <w:rPr>
                <w:spacing w:val="-9"/>
              </w:rPr>
              <w:t xml:space="preserve"> </w:t>
            </w:r>
            <w:r>
              <w:rPr>
                <w:color w:val="FFFFFF"/>
                <w:highlight w:val="blue"/>
              </w:rPr>
              <w:t>does</w:t>
            </w:r>
            <w:r>
              <w:rPr>
                <w:color w:val="FFFFFF"/>
                <w:spacing w:val="-6"/>
                <w:highlight w:val="blue"/>
              </w:rPr>
              <w:t xml:space="preserve"> </w:t>
            </w:r>
            <w:r>
              <w:rPr>
                <w:color w:val="FFFFFF"/>
                <w:highlight w:val="blue"/>
              </w:rPr>
              <w:t>not</w:t>
            </w:r>
            <w:r>
              <w:rPr>
                <w:color w:val="FFFFFF"/>
                <w:spacing w:val="-6"/>
                <w:highlight w:val="blue"/>
              </w:rPr>
              <w:t xml:space="preserve"> </w:t>
            </w:r>
            <w:r>
              <w:rPr>
                <w:color w:val="FFFFFF"/>
                <w:highlight w:val="blue"/>
              </w:rPr>
              <w:t>increase</w:t>
            </w:r>
            <w:r>
              <w:rPr>
                <w:color w:val="FFFFFF"/>
                <w:spacing w:val="-4"/>
                <w:highlight w:val="blue"/>
              </w:rPr>
              <w:t xml:space="preserve"> </w:t>
            </w:r>
            <w:r>
              <w:rPr>
                <w:color w:val="FFFFFF"/>
                <w:highlight w:val="blue"/>
              </w:rPr>
              <w:t>breast</w:t>
            </w:r>
            <w:r>
              <w:rPr>
                <w:color w:val="FFFFFF"/>
                <w:spacing w:val="-6"/>
                <w:highlight w:val="blue"/>
              </w:rPr>
              <w:t xml:space="preserve"> </w:t>
            </w:r>
            <w:r>
              <w:rPr>
                <w:color w:val="FFFFFF"/>
                <w:highlight w:val="blue"/>
              </w:rPr>
              <w:t>cancer</w:t>
            </w:r>
            <w:r>
              <w:rPr>
                <w:color w:val="FFFFFF"/>
                <w:spacing w:val="-6"/>
                <w:highlight w:val="blue"/>
              </w:rPr>
              <w:t xml:space="preserve"> </w:t>
            </w:r>
            <w:r>
              <w:rPr>
                <w:color w:val="FFFFFF"/>
                <w:spacing w:val="-4"/>
                <w:highlight w:val="blue"/>
              </w:rPr>
              <w:t>risk</w:t>
            </w:r>
          </w:p>
        </w:tc>
      </w:tr>
      <w:tr w:rsidR="005450E7" w14:paraId="6ECBF674" w14:textId="77777777">
        <w:trPr>
          <w:trHeight w:val="656"/>
        </w:trPr>
        <w:tc>
          <w:tcPr>
            <w:tcW w:w="633" w:type="dxa"/>
          </w:tcPr>
          <w:p w14:paraId="71711A09" w14:textId="77777777" w:rsidR="005450E7" w:rsidRDefault="004D7FB5">
            <w:pPr>
              <w:pStyle w:val="TableParagraph"/>
              <w:spacing w:before="2"/>
              <w:ind w:left="9"/>
              <w:jc w:val="center"/>
              <w:rPr>
                <w:sz w:val="24"/>
              </w:rPr>
            </w:pPr>
            <w:r>
              <w:rPr>
                <w:spacing w:val="-10"/>
                <w:sz w:val="24"/>
              </w:rPr>
              <w:t>2</w:t>
            </w:r>
          </w:p>
        </w:tc>
        <w:tc>
          <w:tcPr>
            <w:tcW w:w="2097" w:type="dxa"/>
          </w:tcPr>
          <w:p w14:paraId="1B00C328" w14:textId="77777777" w:rsidR="005450E7" w:rsidRDefault="004D7FB5">
            <w:pPr>
              <w:pStyle w:val="TableParagraph"/>
              <w:spacing w:before="8" w:line="235" w:lineRule="auto"/>
              <w:ind w:left="6" w:right="838"/>
            </w:pPr>
            <w:r>
              <w:t>Benign</w:t>
            </w:r>
            <w:r>
              <w:rPr>
                <w:spacing w:val="-13"/>
              </w:rPr>
              <w:t xml:space="preserve"> </w:t>
            </w:r>
            <w:r>
              <w:t xml:space="preserve">Breast </w:t>
            </w:r>
            <w:r>
              <w:rPr>
                <w:spacing w:val="-2"/>
              </w:rPr>
              <w:t>Hyperplasia</w:t>
            </w:r>
          </w:p>
        </w:tc>
        <w:tc>
          <w:tcPr>
            <w:tcW w:w="11019" w:type="dxa"/>
          </w:tcPr>
          <w:p w14:paraId="074BA0FD" w14:textId="77777777" w:rsidR="005450E7" w:rsidRDefault="004D7FB5">
            <w:pPr>
              <w:pStyle w:val="TableParagraph"/>
              <w:spacing w:before="8" w:line="235" w:lineRule="auto"/>
              <w:ind w:left="7"/>
            </w:pPr>
            <w:r>
              <w:t>This</w:t>
            </w:r>
            <w:r>
              <w:rPr>
                <w:spacing w:val="-2"/>
              </w:rPr>
              <w:t xml:space="preserve"> </w:t>
            </w:r>
            <w:r>
              <w:t>is</w:t>
            </w:r>
            <w:r>
              <w:rPr>
                <w:spacing w:val="-2"/>
              </w:rPr>
              <w:t xml:space="preserve"> </w:t>
            </w:r>
            <w:r>
              <w:t>one</w:t>
            </w:r>
            <w:r>
              <w:rPr>
                <w:spacing w:val="-3"/>
              </w:rPr>
              <w:t xml:space="preserve"> </w:t>
            </w:r>
            <w:r>
              <w:t>of</w:t>
            </w:r>
            <w:r>
              <w:rPr>
                <w:spacing w:val="-1"/>
              </w:rPr>
              <w:t xml:space="preserve"> </w:t>
            </w:r>
            <w:r>
              <w:t>the</w:t>
            </w:r>
            <w:r>
              <w:rPr>
                <w:spacing w:val="-1"/>
              </w:rPr>
              <w:t xml:space="preserve"> </w:t>
            </w:r>
            <w:r>
              <w:t>most</w:t>
            </w:r>
            <w:r>
              <w:rPr>
                <w:spacing w:val="-9"/>
              </w:rPr>
              <w:t xml:space="preserve"> </w:t>
            </w:r>
            <w:r>
              <w:t>common</w:t>
            </w:r>
            <w:r>
              <w:rPr>
                <w:spacing w:val="-10"/>
              </w:rPr>
              <w:t xml:space="preserve"> </w:t>
            </w:r>
            <w:r>
              <w:t>reasons.</w:t>
            </w:r>
            <w:r>
              <w:rPr>
                <w:spacing w:val="-4"/>
              </w:rPr>
              <w:t xml:space="preserve"> </w:t>
            </w:r>
            <w:r>
              <w:t>Due</w:t>
            </w:r>
            <w:r>
              <w:rPr>
                <w:spacing w:val="-3"/>
              </w:rPr>
              <w:t xml:space="preserve"> </w:t>
            </w:r>
            <w:r>
              <w:t>to</w:t>
            </w:r>
            <w:r>
              <w:rPr>
                <w:spacing w:val="-2"/>
              </w:rPr>
              <w:t xml:space="preserve"> </w:t>
            </w:r>
            <w:r>
              <w:t>changes</w:t>
            </w:r>
            <w:r>
              <w:rPr>
                <w:spacing w:val="-3"/>
              </w:rPr>
              <w:t xml:space="preserve"> </w:t>
            </w:r>
            <w:r>
              <w:t>in</w:t>
            </w:r>
            <w:r>
              <w:rPr>
                <w:spacing w:val="-1"/>
              </w:rPr>
              <w:t xml:space="preserve"> </w:t>
            </w:r>
            <w:r>
              <w:t>female</w:t>
            </w:r>
            <w:r>
              <w:rPr>
                <w:spacing w:val="-4"/>
              </w:rPr>
              <w:t xml:space="preserve"> </w:t>
            </w:r>
            <w:r>
              <w:t>hormone</w:t>
            </w:r>
            <w:r>
              <w:rPr>
                <w:spacing w:val="-5"/>
              </w:rPr>
              <w:t xml:space="preserve"> </w:t>
            </w:r>
            <w:r>
              <w:t>levels,</w:t>
            </w:r>
            <w:r>
              <w:rPr>
                <w:spacing w:val="-3"/>
              </w:rPr>
              <w:t xml:space="preserve"> </w:t>
            </w:r>
            <w:r>
              <w:t>breast</w:t>
            </w:r>
            <w:r>
              <w:rPr>
                <w:spacing w:val="-3"/>
              </w:rPr>
              <w:t xml:space="preserve"> </w:t>
            </w:r>
            <w:r>
              <w:t>cell</w:t>
            </w:r>
            <w:r>
              <w:rPr>
                <w:spacing w:val="-1"/>
              </w:rPr>
              <w:t xml:space="preserve"> </w:t>
            </w:r>
            <w:r>
              <w:t>proliferation</w:t>
            </w:r>
            <w:r>
              <w:rPr>
                <w:spacing w:val="-10"/>
              </w:rPr>
              <w:t xml:space="preserve"> </w:t>
            </w:r>
            <w:r>
              <w:t>and life extension</w:t>
            </w:r>
            <w:r>
              <w:rPr>
                <w:spacing w:val="-2"/>
              </w:rPr>
              <w:t xml:space="preserve"> </w:t>
            </w:r>
            <w:r>
              <w:t>lead to breast hyperplasia, and then the formation of nodules, some of which may be malignant.</w:t>
            </w:r>
          </w:p>
        </w:tc>
        <w:tc>
          <w:tcPr>
            <w:tcW w:w="4528" w:type="dxa"/>
          </w:tcPr>
          <w:p w14:paraId="7B6BBA03" w14:textId="77777777" w:rsidR="005450E7" w:rsidRDefault="004D7FB5">
            <w:pPr>
              <w:pStyle w:val="TableParagraph"/>
              <w:spacing w:before="8" w:line="235" w:lineRule="auto"/>
              <w:ind w:left="9" w:right="73"/>
            </w:pPr>
            <w:r>
              <w:t>Having</w:t>
            </w:r>
            <w:r>
              <w:rPr>
                <w:spacing w:val="-10"/>
              </w:rPr>
              <w:t xml:space="preserve"> </w:t>
            </w:r>
            <w:r>
              <w:t>atypical</w:t>
            </w:r>
            <w:r>
              <w:rPr>
                <w:spacing w:val="-12"/>
              </w:rPr>
              <w:t xml:space="preserve"> </w:t>
            </w:r>
            <w:r>
              <w:t>hyperplasia</w:t>
            </w:r>
            <w:r>
              <w:rPr>
                <w:spacing w:val="-11"/>
              </w:rPr>
              <w:t xml:space="preserve"> </w:t>
            </w:r>
            <w:r>
              <w:rPr>
                <w:color w:val="FFFFFF"/>
                <w:highlight w:val="red"/>
              </w:rPr>
              <w:t>slightly</w:t>
            </w:r>
            <w:r>
              <w:rPr>
                <w:color w:val="FFFFFF"/>
                <w:spacing w:val="-9"/>
                <w:highlight w:val="red"/>
              </w:rPr>
              <w:t xml:space="preserve"> </w:t>
            </w:r>
            <w:r>
              <w:rPr>
                <w:color w:val="FFFFFF"/>
                <w:highlight w:val="red"/>
              </w:rPr>
              <w:t>increases</w:t>
            </w:r>
            <w:r>
              <w:rPr>
                <w:color w:val="FFFFFF"/>
                <w:spacing w:val="-13"/>
                <w:highlight w:val="red"/>
              </w:rPr>
              <w:t xml:space="preserve"> </w:t>
            </w:r>
            <w:r>
              <w:rPr>
                <w:color w:val="FFFFFF"/>
              </w:rPr>
              <w:t xml:space="preserve"> </w:t>
            </w:r>
            <w:r>
              <w:rPr>
                <w:color w:val="FFFFFF"/>
                <w:highlight w:val="red"/>
              </w:rPr>
              <w:t xml:space="preserve">breast cancer risk </w:t>
            </w:r>
            <w:r>
              <w:rPr>
                <w:color w:val="000000"/>
              </w:rPr>
              <w:t>in some people</w:t>
            </w:r>
          </w:p>
        </w:tc>
      </w:tr>
      <w:tr w:rsidR="005450E7" w14:paraId="72EF5788" w14:textId="77777777">
        <w:trPr>
          <w:trHeight w:val="936"/>
        </w:trPr>
        <w:tc>
          <w:tcPr>
            <w:tcW w:w="633" w:type="dxa"/>
          </w:tcPr>
          <w:p w14:paraId="21BAB99A" w14:textId="77777777" w:rsidR="005450E7" w:rsidRDefault="004D7FB5">
            <w:pPr>
              <w:pStyle w:val="TableParagraph"/>
              <w:spacing w:before="2"/>
              <w:ind w:left="9"/>
              <w:jc w:val="center"/>
              <w:rPr>
                <w:sz w:val="24"/>
              </w:rPr>
            </w:pPr>
            <w:r>
              <w:rPr>
                <w:spacing w:val="-10"/>
                <w:sz w:val="24"/>
              </w:rPr>
              <w:t>3</w:t>
            </w:r>
          </w:p>
        </w:tc>
        <w:tc>
          <w:tcPr>
            <w:tcW w:w="2097" w:type="dxa"/>
          </w:tcPr>
          <w:p w14:paraId="136F0D5C" w14:textId="77777777" w:rsidR="005450E7" w:rsidRDefault="004D7FB5">
            <w:pPr>
              <w:pStyle w:val="TableParagraph"/>
              <w:spacing w:before="4"/>
              <w:ind w:left="6"/>
            </w:pPr>
            <w:r>
              <w:t>Breast</w:t>
            </w:r>
            <w:r>
              <w:rPr>
                <w:spacing w:val="-6"/>
              </w:rPr>
              <w:t xml:space="preserve"> </w:t>
            </w:r>
            <w:r>
              <w:rPr>
                <w:spacing w:val="-2"/>
              </w:rPr>
              <w:t>Infection</w:t>
            </w:r>
          </w:p>
        </w:tc>
        <w:tc>
          <w:tcPr>
            <w:tcW w:w="11019" w:type="dxa"/>
          </w:tcPr>
          <w:p w14:paraId="26602FAE" w14:textId="77777777" w:rsidR="005450E7" w:rsidRDefault="004D7FB5">
            <w:pPr>
              <w:pStyle w:val="TableParagraph"/>
              <w:spacing w:before="8" w:line="235" w:lineRule="auto"/>
              <w:ind w:left="7"/>
            </w:pPr>
            <w:r>
              <w:t>This is a benign lesion.</w:t>
            </w:r>
            <w:r>
              <w:rPr>
                <w:spacing w:val="-1"/>
              </w:rPr>
              <w:t xml:space="preserve"> </w:t>
            </w:r>
            <w:r>
              <w:t>If a woman</w:t>
            </w:r>
            <w:r>
              <w:rPr>
                <w:spacing w:val="-4"/>
              </w:rPr>
              <w:t xml:space="preserve"> </w:t>
            </w:r>
            <w:r>
              <w:t>secretes</w:t>
            </w:r>
            <w:r>
              <w:rPr>
                <w:spacing w:val="-1"/>
              </w:rPr>
              <w:t xml:space="preserve"> </w:t>
            </w:r>
            <w:r>
              <w:t>a lot of milk during lactation</w:t>
            </w:r>
            <w:r>
              <w:rPr>
                <w:spacing w:val="-4"/>
              </w:rPr>
              <w:t xml:space="preserve"> </w:t>
            </w:r>
            <w:r>
              <w:t>and cannot</w:t>
            </w:r>
            <w:r>
              <w:rPr>
                <w:spacing w:val="-2"/>
              </w:rPr>
              <w:t xml:space="preserve"> </w:t>
            </w:r>
            <w:r>
              <w:t>expel the milk in time,</w:t>
            </w:r>
            <w:r>
              <w:rPr>
                <w:spacing w:val="-2"/>
              </w:rPr>
              <w:t xml:space="preserve"> </w:t>
            </w:r>
            <w:r>
              <w:t>bacterial infection</w:t>
            </w:r>
            <w:r>
              <w:rPr>
                <w:spacing w:val="-8"/>
              </w:rPr>
              <w:t xml:space="preserve"> </w:t>
            </w:r>
            <w:r>
              <w:t>or</w:t>
            </w:r>
            <w:r>
              <w:rPr>
                <w:spacing w:val="-2"/>
              </w:rPr>
              <w:t xml:space="preserve"> </w:t>
            </w:r>
            <w:r>
              <w:t>inflammatory</w:t>
            </w:r>
            <w:r>
              <w:rPr>
                <w:spacing w:val="-6"/>
              </w:rPr>
              <w:t xml:space="preserve"> </w:t>
            </w:r>
            <w:r>
              <w:t>stimulation</w:t>
            </w:r>
            <w:r>
              <w:rPr>
                <w:spacing w:val="-8"/>
              </w:rPr>
              <w:t xml:space="preserve"> </w:t>
            </w:r>
            <w:r>
              <w:t>may</w:t>
            </w:r>
            <w:r>
              <w:rPr>
                <w:spacing w:val="-4"/>
              </w:rPr>
              <w:t xml:space="preserve"> </w:t>
            </w:r>
            <w:r>
              <w:t>cause</w:t>
            </w:r>
            <w:r>
              <w:rPr>
                <w:spacing w:val="-4"/>
              </w:rPr>
              <w:t xml:space="preserve"> </w:t>
            </w:r>
            <w:r>
              <w:t>nodules</w:t>
            </w:r>
            <w:r>
              <w:rPr>
                <w:spacing w:val="-5"/>
              </w:rPr>
              <w:t xml:space="preserve"> </w:t>
            </w:r>
            <w:r>
              <w:t>in</w:t>
            </w:r>
            <w:r>
              <w:rPr>
                <w:spacing w:val="-4"/>
              </w:rPr>
              <w:t xml:space="preserve"> </w:t>
            </w:r>
            <w:r>
              <w:t>the</w:t>
            </w:r>
            <w:r>
              <w:rPr>
                <w:spacing w:val="-2"/>
              </w:rPr>
              <w:t xml:space="preserve"> </w:t>
            </w:r>
            <w:r>
              <w:t>breast.</w:t>
            </w:r>
            <w:r>
              <w:rPr>
                <w:spacing w:val="-5"/>
              </w:rPr>
              <w:t xml:space="preserve"> </w:t>
            </w:r>
            <w:r>
              <w:t>It</w:t>
            </w:r>
            <w:r>
              <w:rPr>
                <w:spacing w:val="-2"/>
              </w:rPr>
              <w:t xml:space="preserve"> </w:t>
            </w:r>
            <w:r>
              <w:t>is</w:t>
            </w:r>
            <w:r>
              <w:rPr>
                <w:spacing w:val="-3"/>
              </w:rPr>
              <w:t xml:space="preserve"> </w:t>
            </w:r>
            <w:r>
              <w:t>characterized</w:t>
            </w:r>
            <w:r>
              <w:rPr>
                <w:spacing w:val="-5"/>
              </w:rPr>
              <w:t xml:space="preserve"> </w:t>
            </w:r>
            <w:r>
              <w:t>by the</w:t>
            </w:r>
            <w:r>
              <w:rPr>
                <w:spacing w:val="-4"/>
              </w:rPr>
              <w:t xml:space="preserve"> </w:t>
            </w:r>
            <w:r>
              <w:t>formation</w:t>
            </w:r>
            <w:r>
              <w:rPr>
                <w:spacing w:val="-8"/>
              </w:rPr>
              <w:t xml:space="preserve"> </w:t>
            </w:r>
            <w:r>
              <w:t>of</w:t>
            </w:r>
            <w:r>
              <w:rPr>
                <w:spacing w:val="-2"/>
              </w:rPr>
              <w:t xml:space="preserve"> </w:t>
            </w:r>
            <w:r>
              <w:t>tender nodules in the breast, accompanied by nipple discharge, and is more common in lactating women.</w:t>
            </w:r>
          </w:p>
        </w:tc>
        <w:tc>
          <w:tcPr>
            <w:tcW w:w="4528" w:type="dxa"/>
          </w:tcPr>
          <w:p w14:paraId="5311F4F6" w14:textId="77777777" w:rsidR="005450E7" w:rsidRDefault="004D7FB5">
            <w:pPr>
              <w:pStyle w:val="TableParagraph"/>
              <w:spacing w:before="8" w:line="235" w:lineRule="auto"/>
              <w:ind w:left="9"/>
            </w:pPr>
            <w:r>
              <w:t>Women</w:t>
            </w:r>
            <w:r>
              <w:rPr>
                <w:spacing w:val="-10"/>
              </w:rPr>
              <w:t xml:space="preserve"> </w:t>
            </w:r>
            <w:r>
              <w:t>with</w:t>
            </w:r>
            <w:r>
              <w:rPr>
                <w:spacing w:val="-8"/>
              </w:rPr>
              <w:t xml:space="preserve"> </w:t>
            </w:r>
            <w:r>
              <w:t>mastitis</w:t>
            </w:r>
            <w:r>
              <w:rPr>
                <w:spacing w:val="-13"/>
              </w:rPr>
              <w:t xml:space="preserve"> </w:t>
            </w:r>
            <w:r>
              <w:t>have</w:t>
            </w:r>
            <w:r>
              <w:rPr>
                <w:spacing w:val="-4"/>
              </w:rPr>
              <w:t xml:space="preserve"> </w:t>
            </w:r>
            <w:r>
              <w:rPr>
                <w:color w:val="FFFFFF"/>
                <w:highlight w:val="red"/>
              </w:rPr>
              <w:t>higher</w:t>
            </w:r>
            <w:r>
              <w:rPr>
                <w:color w:val="FFFFFF"/>
                <w:spacing w:val="-3"/>
                <w:highlight w:val="red"/>
              </w:rPr>
              <w:t xml:space="preserve"> </w:t>
            </w:r>
            <w:r>
              <w:rPr>
                <w:color w:val="FFFFFF"/>
                <w:highlight w:val="red"/>
              </w:rPr>
              <w:t>risk</w:t>
            </w:r>
            <w:r>
              <w:rPr>
                <w:color w:val="FFFFFF"/>
                <w:spacing w:val="-5"/>
                <w:highlight w:val="red"/>
              </w:rPr>
              <w:t xml:space="preserve"> </w:t>
            </w:r>
            <w:r>
              <w:rPr>
                <w:color w:val="FFFFFF"/>
                <w:highlight w:val="red"/>
              </w:rPr>
              <w:t>of</w:t>
            </w:r>
            <w:r>
              <w:rPr>
                <w:color w:val="FFFFFF"/>
                <w:spacing w:val="-5"/>
                <w:highlight w:val="red"/>
              </w:rPr>
              <w:t xml:space="preserve"> </w:t>
            </w:r>
            <w:r>
              <w:rPr>
                <w:color w:val="FFFFFF"/>
                <w:highlight w:val="red"/>
              </w:rPr>
              <w:t>breast</w:t>
            </w:r>
            <w:r>
              <w:rPr>
                <w:color w:val="FFFFFF"/>
                <w:spacing w:val="-9"/>
                <w:highlight w:val="red"/>
              </w:rPr>
              <w:t xml:space="preserve"> </w:t>
            </w:r>
            <w:r>
              <w:rPr>
                <w:color w:val="FFFFFF"/>
                <w:spacing w:val="-9"/>
              </w:rPr>
              <w:t xml:space="preserve"> </w:t>
            </w:r>
            <w:r>
              <w:rPr>
                <w:color w:val="FFFFFF"/>
                <w:spacing w:val="-2"/>
                <w:highlight w:val="red"/>
              </w:rPr>
              <w:t>cancer</w:t>
            </w:r>
          </w:p>
        </w:tc>
      </w:tr>
      <w:tr w:rsidR="005450E7" w14:paraId="26ADD2DC" w14:textId="77777777">
        <w:trPr>
          <w:trHeight w:val="788"/>
        </w:trPr>
        <w:tc>
          <w:tcPr>
            <w:tcW w:w="633" w:type="dxa"/>
          </w:tcPr>
          <w:p w14:paraId="62FDF843" w14:textId="77777777" w:rsidR="005450E7" w:rsidRDefault="004D7FB5">
            <w:pPr>
              <w:pStyle w:val="TableParagraph"/>
              <w:spacing w:before="2"/>
              <w:ind w:left="9"/>
              <w:jc w:val="center"/>
              <w:rPr>
                <w:sz w:val="24"/>
              </w:rPr>
            </w:pPr>
            <w:r>
              <w:rPr>
                <w:spacing w:val="-10"/>
                <w:sz w:val="24"/>
              </w:rPr>
              <w:t>4</w:t>
            </w:r>
          </w:p>
        </w:tc>
        <w:tc>
          <w:tcPr>
            <w:tcW w:w="2097" w:type="dxa"/>
          </w:tcPr>
          <w:p w14:paraId="442A05EB" w14:textId="77777777" w:rsidR="005450E7" w:rsidRDefault="004D7FB5">
            <w:pPr>
              <w:pStyle w:val="TableParagraph"/>
              <w:spacing w:before="4"/>
              <w:ind w:left="6"/>
            </w:pPr>
            <w:r>
              <w:t>Fibrocystic</w:t>
            </w:r>
            <w:r>
              <w:rPr>
                <w:spacing w:val="-12"/>
              </w:rPr>
              <w:t xml:space="preserve"> </w:t>
            </w:r>
            <w:r>
              <w:rPr>
                <w:spacing w:val="-2"/>
              </w:rPr>
              <w:t>Breast</w:t>
            </w:r>
          </w:p>
        </w:tc>
        <w:tc>
          <w:tcPr>
            <w:tcW w:w="11019" w:type="dxa"/>
          </w:tcPr>
          <w:p w14:paraId="1B31F193" w14:textId="77777777" w:rsidR="005450E7" w:rsidRDefault="004D7FB5">
            <w:pPr>
              <w:pStyle w:val="TableParagraph"/>
              <w:spacing w:before="9" w:line="235" w:lineRule="auto"/>
              <w:ind w:left="7"/>
            </w:pPr>
            <w:r>
              <w:t>This</w:t>
            </w:r>
            <w:r>
              <w:rPr>
                <w:spacing w:val="-3"/>
              </w:rPr>
              <w:t xml:space="preserve"> </w:t>
            </w:r>
            <w:r>
              <w:t>is</w:t>
            </w:r>
            <w:r>
              <w:rPr>
                <w:spacing w:val="-3"/>
              </w:rPr>
              <w:t xml:space="preserve"> </w:t>
            </w:r>
            <w:r>
              <w:t>a</w:t>
            </w:r>
            <w:r>
              <w:rPr>
                <w:spacing w:val="-2"/>
              </w:rPr>
              <w:t xml:space="preserve"> </w:t>
            </w:r>
            <w:r>
              <w:t>benign</w:t>
            </w:r>
            <w:r>
              <w:rPr>
                <w:spacing w:val="-3"/>
              </w:rPr>
              <w:t xml:space="preserve"> </w:t>
            </w:r>
            <w:r>
              <w:t>lesion</w:t>
            </w:r>
            <w:r>
              <w:rPr>
                <w:spacing w:val="-5"/>
              </w:rPr>
              <w:t xml:space="preserve"> </w:t>
            </w:r>
            <w:r>
              <w:t>characterized</w:t>
            </w:r>
            <w:r>
              <w:rPr>
                <w:spacing w:val="-5"/>
              </w:rPr>
              <w:t xml:space="preserve"> </w:t>
            </w:r>
            <w:r>
              <w:t>by</w:t>
            </w:r>
            <w:r>
              <w:rPr>
                <w:spacing w:val="-2"/>
              </w:rPr>
              <w:t xml:space="preserve"> </w:t>
            </w:r>
            <w:r>
              <w:t>the</w:t>
            </w:r>
            <w:r>
              <w:rPr>
                <w:spacing w:val="-2"/>
              </w:rPr>
              <w:t xml:space="preserve"> </w:t>
            </w:r>
            <w:r>
              <w:t>formation</w:t>
            </w:r>
            <w:r>
              <w:rPr>
                <w:spacing w:val="-8"/>
              </w:rPr>
              <w:t xml:space="preserve"> </w:t>
            </w:r>
            <w:r>
              <w:t>of</w:t>
            </w:r>
            <w:r>
              <w:rPr>
                <w:spacing w:val="-2"/>
              </w:rPr>
              <w:t xml:space="preserve"> </w:t>
            </w:r>
            <w:r>
              <w:t>multifocal</w:t>
            </w:r>
            <w:r>
              <w:rPr>
                <w:spacing w:val="-7"/>
              </w:rPr>
              <w:t xml:space="preserve"> </w:t>
            </w:r>
            <w:r>
              <w:t>nodules</w:t>
            </w:r>
            <w:r>
              <w:rPr>
                <w:spacing w:val="-7"/>
              </w:rPr>
              <w:t xml:space="preserve"> </w:t>
            </w:r>
            <w:r>
              <w:t>in</w:t>
            </w:r>
            <w:r>
              <w:rPr>
                <w:spacing w:val="-2"/>
              </w:rPr>
              <w:t xml:space="preserve"> </w:t>
            </w:r>
            <w:r>
              <w:t>the</w:t>
            </w:r>
            <w:r>
              <w:rPr>
                <w:spacing w:val="-4"/>
              </w:rPr>
              <w:t xml:space="preserve"> </w:t>
            </w:r>
            <w:r>
              <w:t>breast,</w:t>
            </w:r>
            <w:r>
              <w:rPr>
                <w:spacing w:val="-2"/>
              </w:rPr>
              <w:t xml:space="preserve"> </w:t>
            </w:r>
            <w:r>
              <w:t>the</w:t>
            </w:r>
            <w:r>
              <w:rPr>
                <w:spacing w:val="-4"/>
              </w:rPr>
              <w:t xml:space="preserve"> </w:t>
            </w:r>
            <w:r>
              <w:t>nodules</w:t>
            </w:r>
            <w:r>
              <w:rPr>
                <w:spacing w:val="-5"/>
              </w:rPr>
              <w:t xml:space="preserve"> </w:t>
            </w:r>
            <w:r>
              <w:t>vary</w:t>
            </w:r>
            <w:r>
              <w:rPr>
                <w:spacing w:val="-2"/>
              </w:rPr>
              <w:t xml:space="preserve"> </w:t>
            </w:r>
            <w:r>
              <w:t>in</w:t>
            </w:r>
            <w:r>
              <w:rPr>
                <w:spacing w:val="-2"/>
              </w:rPr>
              <w:t xml:space="preserve"> </w:t>
            </w:r>
            <w:r>
              <w:t>size</w:t>
            </w:r>
            <w:r>
              <w:rPr>
                <w:spacing w:val="-2"/>
              </w:rPr>
              <w:t xml:space="preserve"> </w:t>
            </w:r>
            <w:r>
              <w:t>and</w:t>
            </w:r>
            <w:r>
              <w:rPr>
                <w:spacing w:val="-1"/>
              </w:rPr>
              <w:t xml:space="preserve"> </w:t>
            </w:r>
            <w:r>
              <w:t>tough texture, and it is more common in women over the age of 35.</w:t>
            </w:r>
          </w:p>
        </w:tc>
        <w:tc>
          <w:tcPr>
            <w:tcW w:w="4528" w:type="dxa"/>
          </w:tcPr>
          <w:p w14:paraId="660D48C6" w14:textId="77777777" w:rsidR="005450E7" w:rsidRDefault="004D7FB5">
            <w:pPr>
              <w:pStyle w:val="TableParagraph"/>
              <w:spacing w:line="264" w:lineRule="exact"/>
              <w:ind w:left="9" w:right="73"/>
            </w:pPr>
            <w:r>
              <w:t>Women with fibrocystic breast and a family history</w:t>
            </w:r>
            <w:r>
              <w:rPr>
                <w:spacing w:val="-9"/>
              </w:rPr>
              <w:t xml:space="preserve"> </w:t>
            </w:r>
            <w:r>
              <w:t>of</w:t>
            </w:r>
            <w:r>
              <w:rPr>
                <w:spacing w:val="-5"/>
              </w:rPr>
              <w:t xml:space="preserve"> </w:t>
            </w:r>
            <w:r>
              <w:t>breast</w:t>
            </w:r>
            <w:r>
              <w:rPr>
                <w:spacing w:val="-7"/>
              </w:rPr>
              <w:t xml:space="preserve"> </w:t>
            </w:r>
            <w:r>
              <w:t>cancer</w:t>
            </w:r>
            <w:r>
              <w:rPr>
                <w:spacing w:val="-5"/>
              </w:rPr>
              <w:t xml:space="preserve"> </w:t>
            </w:r>
            <w:r>
              <w:t>have</w:t>
            </w:r>
            <w:r>
              <w:rPr>
                <w:spacing w:val="-5"/>
              </w:rPr>
              <w:t xml:space="preserve"> </w:t>
            </w:r>
            <w:r>
              <w:t>a</w:t>
            </w:r>
            <w:r>
              <w:rPr>
                <w:spacing w:val="-3"/>
              </w:rPr>
              <w:t xml:space="preserve"> </w:t>
            </w:r>
            <w:r>
              <w:rPr>
                <w:color w:val="FFFFFF"/>
                <w:highlight w:val="red"/>
              </w:rPr>
              <w:t>slightly</w:t>
            </w:r>
            <w:r>
              <w:rPr>
                <w:color w:val="FFFFFF"/>
                <w:spacing w:val="-9"/>
                <w:highlight w:val="red"/>
              </w:rPr>
              <w:t xml:space="preserve"> </w:t>
            </w:r>
            <w:r>
              <w:rPr>
                <w:color w:val="FFFFFF"/>
                <w:highlight w:val="red"/>
              </w:rPr>
              <w:t>higher</w:t>
            </w:r>
            <w:r>
              <w:rPr>
                <w:color w:val="FFFFFF"/>
                <w:spacing w:val="-5"/>
                <w:highlight w:val="red"/>
              </w:rPr>
              <w:t xml:space="preserve"> </w:t>
            </w:r>
            <w:r>
              <w:rPr>
                <w:color w:val="FFFFFF"/>
                <w:highlight w:val="red"/>
              </w:rPr>
              <w:t>risk</w:t>
            </w:r>
            <w:r>
              <w:rPr>
                <w:color w:val="FFFFFF"/>
                <w:spacing w:val="-8"/>
                <w:highlight w:val="red"/>
              </w:rPr>
              <w:t xml:space="preserve"> </w:t>
            </w:r>
            <w:r>
              <w:rPr>
                <w:color w:val="FFFFFF"/>
                <w:spacing w:val="-8"/>
              </w:rPr>
              <w:t xml:space="preserve"> </w:t>
            </w:r>
            <w:r>
              <w:rPr>
                <w:color w:val="FFFFFF"/>
                <w:highlight w:val="red"/>
              </w:rPr>
              <w:t>of breast cancer</w:t>
            </w:r>
          </w:p>
        </w:tc>
      </w:tr>
      <w:tr w:rsidR="005450E7" w14:paraId="5663DF12" w14:textId="77777777">
        <w:trPr>
          <w:trHeight w:val="933"/>
        </w:trPr>
        <w:tc>
          <w:tcPr>
            <w:tcW w:w="633" w:type="dxa"/>
          </w:tcPr>
          <w:p w14:paraId="757F1038" w14:textId="77777777" w:rsidR="005450E7" w:rsidRDefault="004D7FB5">
            <w:pPr>
              <w:pStyle w:val="TableParagraph"/>
              <w:spacing w:line="292" w:lineRule="exact"/>
              <w:ind w:left="9"/>
              <w:jc w:val="center"/>
              <w:rPr>
                <w:sz w:val="24"/>
              </w:rPr>
            </w:pPr>
            <w:r>
              <w:rPr>
                <w:spacing w:val="-10"/>
                <w:sz w:val="24"/>
              </w:rPr>
              <w:t>5</w:t>
            </w:r>
          </w:p>
        </w:tc>
        <w:tc>
          <w:tcPr>
            <w:tcW w:w="2097" w:type="dxa"/>
          </w:tcPr>
          <w:p w14:paraId="269E2D6E" w14:textId="77777777" w:rsidR="005450E7" w:rsidRDefault="004D7FB5">
            <w:pPr>
              <w:pStyle w:val="TableParagraph"/>
              <w:spacing w:before="1"/>
              <w:ind w:left="6"/>
            </w:pPr>
            <w:r>
              <w:rPr>
                <w:spacing w:val="-2"/>
              </w:rPr>
              <w:t>Fibroadenoma</w:t>
            </w:r>
          </w:p>
        </w:tc>
        <w:tc>
          <w:tcPr>
            <w:tcW w:w="11019" w:type="dxa"/>
          </w:tcPr>
          <w:p w14:paraId="1D419CD2" w14:textId="77777777" w:rsidR="005450E7" w:rsidRDefault="004D7FB5">
            <w:pPr>
              <w:pStyle w:val="TableParagraph"/>
              <w:spacing w:before="5" w:line="235" w:lineRule="auto"/>
              <w:ind w:left="7" w:right="126"/>
              <w:jc w:val="both"/>
            </w:pPr>
            <w:r>
              <w:t>This</w:t>
            </w:r>
            <w:r>
              <w:rPr>
                <w:spacing w:val="-1"/>
              </w:rPr>
              <w:t xml:space="preserve"> </w:t>
            </w:r>
            <w:r>
              <w:t>is</w:t>
            </w:r>
            <w:r>
              <w:rPr>
                <w:spacing w:val="-1"/>
              </w:rPr>
              <w:t xml:space="preserve"> </w:t>
            </w:r>
            <w:r>
              <w:t>a benign</w:t>
            </w:r>
            <w:r>
              <w:rPr>
                <w:spacing w:val="-1"/>
              </w:rPr>
              <w:t xml:space="preserve"> </w:t>
            </w:r>
            <w:r>
              <w:t>tumor</w:t>
            </w:r>
            <w:r>
              <w:rPr>
                <w:spacing w:val="-5"/>
              </w:rPr>
              <w:t xml:space="preserve"> </w:t>
            </w:r>
            <w:r>
              <w:t>consisting</w:t>
            </w:r>
            <w:r>
              <w:rPr>
                <w:spacing w:val="-8"/>
              </w:rPr>
              <w:t xml:space="preserve"> </w:t>
            </w:r>
            <w:r>
              <w:t>of fibrous</w:t>
            </w:r>
            <w:r>
              <w:rPr>
                <w:spacing w:val="-3"/>
              </w:rPr>
              <w:t xml:space="preserve"> </w:t>
            </w:r>
            <w:r>
              <w:t>and glandular</w:t>
            </w:r>
            <w:r>
              <w:rPr>
                <w:spacing w:val="-3"/>
              </w:rPr>
              <w:t xml:space="preserve"> </w:t>
            </w:r>
            <w:r>
              <w:t>tissue,</w:t>
            </w:r>
            <w:r>
              <w:rPr>
                <w:spacing w:val="-3"/>
              </w:rPr>
              <w:t xml:space="preserve"> </w:t>
            </w:r>
            <w:r>
              <w:t>characterized</w:t>
            </w:r>
            <w:r>
              <w:rPr>
                <w:spacing w:val="-3"/>
              </w:rPr>
              <w:t xml:space="preserve"> </w:t>
            </w:r>
            <w:r>
              <w:t>by the formation</w:t>
            </w:r>
            <w:r>
              <w:rPr>
                <w:spacing w:val="-6"/>
              </w:rPr>
              <w:t xml:space="preserve"> </w:t>
            </w:r>
            <w:r>
              <w:t>of painless</w:t>
            </w:r>
            <w:r>
              <w:rPr>
                <w:spacing w:val="-5"/>
              </w:rPr>
              <w:t xml:space="preserve"> </w:t>
            </w:r>
            <w:r>
              <w:t>nodules</w:t>
            </w:r>
            <w:r>
              <w:rPr>
                <w:spacing w:val="-3"/>
              </w:rPr>
              <w:t xml:space="preserve"> </w:t>
            </w:r>
            <w:r>
              <w:t>in</w:t>
            </w:r>
            <w:r>
              <w:rPr>
                <w:spacing w:val="-2"/>
              </w:rPr>
              <w:t xml:space="preserve"> </w:t>
            </w:r>
            <w:r>
              <w:t>the breast,</w:t>
            </w:r>
            <w:r>
              <w:rPr>
                <w:spacing w:val="-3"/>
              </w:rPr>
              <w:t xml:space="preserve"> </w:t>
            </w:r>
            <w:r>
              <w:t>mostly</w:t>
            </w:r>
            <w:r>
              <w:rPr>
                <w:spacing w:val="-5"/>
              </w:rPr>
              <w:t xml:space="preserve"> </w:t>
            </w:r>
            <w:r>
              <w:t>round</w:t>
            </w:r>
            <w:r>
              <w:rPr>
                <w:spacing w:val="-2"/>
              </w:rPr>
              <w:t xml:space="preserve"> </w:t>
            </w:r>
            <w:r>
              <w:t>or</w:t>
            </w:r>
            <w:r>
              <w:rPr>
                <w:spacing w:val="-1"/>
              </w:rPr>
              <w:t xml:space="preserve"> </w:t>
            </w:r>
            <w:r>
              <w:t>oval,</w:t>
            </w:r>
            <w:r>
              <w:rPr>
                <w:spacing w:val="-4"/>
              </w:rPr>
              <w:t xml:space="preserve"> </w:t>
            </w:r>
            <w:r>
              <w:t>elastic,</w:t>
            </w:r>
            <w:r>
              <w:rPr>
                <w:spacing w:val="-6"/>
              </w:rPr>
              <w:t xml:space="preserve"> </w:t>
            </w:r>
            <w:r>
              <w:t>usually</w:t>
            </w:r>
            <w:r>
              <w:rPr>
                <w:spacing w:val="-3"/>
              </w:rPr>
              <w:t xml:space="preserve"> </w:t>
            </w:r>
            <w:r>
              <w:t>more</w:t>
            </w:r>
            <w:r>
              <w:rPr>
                <w:spacing w:val="-3"/>
              </w:rPr>
              <w:t xml:space="preserve"> </w:t>
            </w:r>
            <w:r>
              <w:t>common</w:t>
            </w:r>
            <w:r>
              <w:rPr>
                <w:spacing w:val="-7"/>
              </w:rPr>
              <w:t xml:space="preserve"> </w:t>
            </w:r>
            <w:r>
              <w:t>in</w:t>
            </w:r>
            <w:r>
              <w:rPr>
                <w:spacing w:val="-3"/>
              </w:rPr>
              <w:t xml:space="preserve"> </w:t>
            </w:r>
            <w:r>
              <w:t>young</w:t>
            </w:r>
            <w:r>
              <w:rPr>
                <w:spacing w:val="-4"/>
              </w:rPr>
              <w:t xml:space="preserve"> </w:t>
            </w:r>
            <w:r>
              <w:t>women</w:t>
            </w:r>
            <w:r>
              <w:rPr>
                <w:spacing w:val="-6"/>
              </w:rPr>
              <w:t xml:space="preserve"> </w:t>
            </w:r>
            <w:r>
              <w:t>under the</w:t>
            </w:r>
            <w:r>
              <w:rPr>
                <w:spacing w:val="-1"/>
              </w:rPr>
              <w:t xml:space="preserve"> </w:t>
            </w:r>
            <w:r>
              <w:t>age</w:t>
            </w:r>
            <w:r>
              <w:rPr>
                <w:spacing w:val="-1"/>
              </w:rPr>
              <w:t xml:space="preserve"> </w:t>
            </w:r>
            <w:r>
              <w:t>of</w:t>
            </w:r>
            <w:r>
              <w:rPr>
                <w:spacing w:val="-1"/>
              </w:rPr>
              <w:t xml:space="preserve"> </w:t>
            </w:r>
            <w:r>
              <w:t>40</w:t>
            </w:r>
            <w:r>
              <w:rPr>
                <w:spacing w:val="-1"/>
              </w:rPr>
              <w:t xml:space="preserve"> </w:t>
            </w:r>
            <w:r>
              <w:t>common.</w:t>
            </w:r>
            <w:r>
              <w:rPr>
                <w:spacing w:val="-9"/>
              </w:rPr>
              <w:t xml:space="preserve"> </w:t>
            </w:r>
            <w:r>
              <w:t>Fibroadenoma is a long-term risk factor for breast cancer.</w:t>
            </w:r>
          </w:p>
        </w:tc>
        <w:tc>
          <w:tcPr>
            <w:tcW w:w="4528" w:type="dxa"/>
          </w:tcPr>
          <w:p w14:paraId="7929DF2E" w14:textId="77777777" w:rsidR="005450E7" w:rsidRDefault="004D7FB5">
            <w:pPr>
              <w:pStyle w:val="TableParagraph"/>
              <w:spacing w:before="5" w:line="235" w:lineRule="auto"/>
              <w:ind w:left="9" w:right="73"/>
            </w:pPr>
            <w:r>
              <w:t>Women with complex fibroadenomas, proliferative</w:t>
            </w:r>
            <w:r>
              <w:rPr>
                <w:spacing w:val="-9"/>
              </w:rPr>
              <w:t xml:space="preserve"> </w:t>
            </w:r>
            <w:r>
              <w:t>disorders,</w:t>
            </w:r>
            <w:r>
              <w:rPr>
                <w:spacing w:val="-8"/>
              </w:rPr>
              <w:t xml:space="preserve"> </w:t>
            </w:r>
            <w:r>
              <w:t>or</w:t>
            </w:r>
            <w:r>
              <w:rPr>
                <w:spacing w:val="-6"/>
              </w:rPr>
              <w:t xml:space="preserve"> </w:t>
            </w:r>
            <w:r>
              <w:t>a</w:t>
            </w:r>
            <w:r>
              <w:rPr>
                <w:spacing w:val="-6"/>
              </w:rPr>
              <w:t xml:space="preserve"> </w:t>
            </w:r>
            <w:r>
              <w:t>family</w:t>
            </w:r>
            <w:r>
              <w:rPr>
                <w:spacing w:val="-8"/>
              </w:rPr>
              <w:t xml:space="preserve"> </w:t>
            </w:r>
            <w:r>
              <w:t>history</w:t>
            </w:r>
            <w:r>
              <w:rPr>
                <w:spacing w:val="-9"/>
              </w:rPr>
              <w:t xml:space="preserve"> </w:t>
            </w:r>
            <w:r>
              <w:t xml:space="preserve">of </w:t>
            </w:r>
            <w:r>
              <w:rPr>
                <w:color w:val="FFFFFF"/>
                <w:highlight w:val="red"/>
              </w:rPr>
              <w:t>breast cancer are at increased risk.</w:t>
            </w:r>
          </w:p>
        </w:tc>
      </w:tr>
      <w:tr w:rsidR="005450E7" w14:paraId="496A7EC7" w14:textId="77777777">
        <w:trPr>
          <w:trHeight w:val="955"/>
        </w:trPr>
        <w:tc>
          <w:tcPr>
            <w:tcW w:w="633" w:type="dxa"/>
          </w:tcPr>
          <w:p w14:paraId="50719D04" w14:textId="77777777" w:rsidR="005450E7" w:rsidRDefault="004D7FB5">
            <w:pPr>
              <w:pStyle w:val="TableParagraph"/>
              <w:spacing w:before="2"/>
              <w:ind w:left="9"/>
              <w:jc w:val="center"/>
              <w:rPr>
                <w:sz w:val="24"/>
              </w:rPr>
            </w:pPr>
            <w:r>
              <w:rPr>
                <w:spacing w:val="-10"/>
                <w:sz w:val="24"/>
              </w:rPr>
              <w:t>6</w:t>
            </w:r>
          </w:p>
        </w:tc>
        <w:tc>
          <w:tcPr>
            <w:tcW w:w="2097" w:type="dxa"/>
          </w:tcPr>
          <w:p w14:paraId="31A17660" w14:textId="77777777" w:rsidR="005450E7" w:rsidRDefault="004D7FB5">
            <w:pPr>
              <w:pStyle w:val="TableParagraph"/>
              <w:spacing w:before="4"/>
              <w:ind w:left="6"/>
            </w:pPr>
            <w:r>
              <w:t>Breast</w:t>
            </w:r>
            <w:r>
              <w:rPr>
                <w:spacing w:val="-8"/>
              </w:rPr>
              <w:t xml:space="preserve"> </w:t>
            </w:r>
            <w:r>
              <w:t>Simple</w:t>
            </w:r>
            <w:r>
              <w:rPr>
                <w:spacing w:val="-7"/>
              </w:rPr>
              <w:t xml:space="preserve"> </w:t>
            </w:r>
            <w:r>
              <w:rPr>
                <w:spacing w:val="-4"/>
              </w:rPr>
              <w:t>Cyst</w:t>
            </w:r>
          </w:p>
        </w:tc>
        <w:tc>
          <w:tcPr>
            <w:tcW w:w="11019" w:type="dxa"/>
          </w:tcPr>
          <w:p w14:paraId="1A470523" w14:textId="77777777" w:rsidR="005450E7" w:rsidRDefault="004D7FB5">
            <w:pPr>
              <w:pStyle w:val="TableParagraph"/>
              <w:spacing w:before="9" w:line="235" w:lineRule="auto"/>
              <w:ind w:left="7"/>
            </w:pPr>
            <w:r>
              <w:t>It</w:t>
            </w:r>
            <w:r>
              <w:rPr>
                <w:spacing w:val="-2"/>
              </w:rPr>
              <w:t xml:space="preserve"> </w:t>
            </w:r>
            <w:r>
              <w:t>is</w:t>
            </w:r>
            <w:r>
              <w:rPr>
                <w:spacing w:val="-3"/>
              </w:rPr>
              <w:t xml:space="preserve"> </w:t>
            </w:r>
            <w:r>
              <w:t>generally</w:t>
            </w:r>
            <w:r>
              <w:rPr>
                <w:spacing w:val="-2"/>
              </w:rPr>
              <w:t xml:space="preserve"> </w:t>
            </w:r>
            <w:r>
              <w:t>benign</w:t>
            </w:r>
            <w:r>
              <w:rPr>
                <w:spacing w:val="-6"/>
              </w:rPr>
              <w:t xml:space="preserve"> </w:t>
            </w:r>
            <w:r>
              <w:t>and</w:t>
            </w:r>
            <w:r>
              <w:rPr>
                <w:spacing w:val="-1"/>
              </w:rPr>
              <w:t xml:space="preserve"> </w:t>
            </w:r>
            <w:r>
              <w:t>is</w:t>
            </w:r>
            <w:r>
              <w:rPr>
                <w:spacing w:val="-2"/>
              </w:rPr>
              <w:t xml:space="preserve"> </w:t>
            </w:r>
            <w:r>
              <w:t>characterized</w:t>
            </w:r>
            <w:r>
              <w:rPr>
                <w:spacing w:val="-5"/>
              </w:rPr>
              <w:t xml:space="preserve"> </w:t>
            </w:r>
            <w:r>
              <w:t>by</w:t>
            </w:r>
            <w:r>
              <w:rPr>
                <w:spacing w:val="-2"/>
              </w:rPr>
              <w:t xml:space="preserve"> </w:t>
            </w:r>
            <w:r>
              <w:t>the</w:t>
            </w:r>
            <w:r>
              <w:rPr>
                <w:spacing w:val="-2"/>
              </w:rPr>
              <w:t xml:space="preserve"> </w:t>
            </w:r>
            <w:r>
              <w:t>formation</w:t>
            </w:r>
            <w:r>
              <w:rPr>
                <w:spacing w:val="-8"/>
              </w:rPr>
              <w:t xml:space="preserve"> </w:t>
            </w:r>
            <w:r>
              <w:t>of</w:t>
            </w:r>
            <w:r>
              <w:rPr>
                <w:spacing w:val="-2"/>
              </w:rPr>
              <w:t xml:space="preserve"> </w:t>
            </w:r>
            <w:r>
              <w:t>fluid-filled</w:t>
            </w:r>
            <w:r>
              <w:rPr>
                <w:spacing w:val="-3"/>
              </w:rPr>
              <w:t xml:space="preserve"> </w:t>
            </w:r>
            <w:r>
              <w:t>cysts</w:t>
            </w:r>
            <w:r>
              <w:rPr>
                <w:spacing w:val="-7"/>
              </w:rPr>
              <w:t xml:space="preserve"> </w:t>
            </w:r>
            <w:r>
              <w:t>in</w:t>
            </w:r>
            <w:r>
              <w:rPr>
                <w:spacing w:val="-4"/>
              </w:rPr>
              <w:t xml:space="preserve"> </w:t>
            </w:r>
            <w:r>
              <w:t>the</w:t>
            </w:r>
            <w:r>
              <w:rPr>
                <w:spacing w:val="-2"/>
              </w:rPr>
              <w:t xml:space="preserve"> </w:t>
            </w:r>
            <w:r>
              <w:t>breast.</w:t>
            </w:r>
            <w:r>
              <w:rPr>
                <w:spacing w:val="-5"/>
              </w:rPr>
              <w:t xml:space="preserve"> </w:t>
            </w:r>
            <w:r>
              <w:t>The cysts</w:t>
            </w:r>
            <w:r>
              <w:rPr>
                <w:spacing w:val="-7"/>
              </w:rPr>
              <w:t xml:space="preserve"> </w:t>
            </w:r>
            <w:r>
              <w:t>are highly</w:t>
            </w:r>
            <w:r>
              <w:rPr>
                <w:spacing w:val="-5"/>
              </w:rPr>
              <w:t xml:space="preserve"> </w:t>
            </w:r>
            <w:r>
              <w:t>active</w:t>
            </w:r>
            <w:r>
              <w:rPr>
                <w:spacing w:val="-4"/>
              </w:rPr>
              <w:t xml:space="preserve"> </w:t>
            </w:r>
            <w:r>
              <w:t>and often appear before menstruation</w:t>
            </w:r>
            <w:r>
              <w:rPr>
                <w:spacing w:val="-3"/>
              </w:rPr>
              <w:t xml:space="preserve"> </w:t>
            </w:r>
            <w:r>
              <w:t>and subside after menstruation.</w:t>
            </w:r>
            <w:r>
              <w:rPr>
                <w:spacing w:val="-5"/>
              </w:rPr>
              <w:t xml:space="preserve"> </w:t>
            </w:r>
            <w:r>
              <w:t>They are more likely to occur in women</w:t>
            </w:r>
            <w:r>
              <w:rPr>
                <w:spacing w:val="-2"/>
              </w:rPr>
              <w:t xml:space="preserve"> </w:t>
            </w:r>
            <w:r>
              <w:t>over 30 years old or near menopause.</w:t>
            </w:r>
          </w:p>
        </w:tc>
        <w:tc>
          <w:tcPr>
            <w:tcW w:w="4528" w:type="dxa"/>
          </w:tcPr>
          <w:p w14:paraId="319CD566" w14:textId="77777777" w:rsidR="005450E7" w:rsidRDefault="004D7FB5">
            <w:pPr>
              <w:pStyle w:val="TableParagraph"/>
              <w:spacing w:before="4" w:line="266" w:lineRule="exact"/>
              <w:ind w:left="9"/>
            </w:pPr>
            <w:r>
              <w:t>Both</w:t>
            </w:r>
            <w:r>
              <w:rPr>
                <w:spacing w:val="-7"/>
              </w:rPr>
              <w:t xml:space="preserve"> </w:t>
            </w:r>
            <w:r>
              <w:t>fibrosis</w:t>
            </w:r>
            <w:r>
              <w:rPr>
                <w:spacing w:val="-10"/>
              </w:rPr>
              <w:t xml:space="preserve"> </w:t>
            </w:r>
            <w:r>
              <w:t>and</w:t>
            </w:r>
            <w:r>
              <w:rPr>
                <w:spacing w:val="-3"/>
              </w:rPr>
              <w:t xml:space="preserve"> </w:t>
            </w:r>
            <w:r>
              <w:t>simple</w:t>
            </w:r>
            <w:r>
              <w:rPr>
                <w:spacing w:val="-8"/>
              </w:rPr>
              <w:t xml:space="preserve"> </w:t>
            </w:r>
            <w:r>
              <w:t>cysts</w:t>
            </w:r>
            <w:r>
              <w:rPr>
                <w:spacing w:val="-7"/>
              </w:rPr>
              <w:t xml:space="preserve"> </w:t>
            </w:r>
            <w:r>
              <w:rPr>
                <w:color w:val="FFFFFF"/>
                <w:highlight w:val="blue"/>
              </w:rPr>
              <w:t>will</w:t>
            </w:r>
            <w:r>
              <w:rPr>
                <w:color w:val="FFFFFF"/>
                <w:spacing w:val="-5"/>
                <w:highlight w:val="blue"/>
              </w:rPr>
              <w:t xml:space="preserve"> </w:t>
            </w:r>
            <w:r>
              <w:rPr>
                <w:color w:val="FFFFFF"/>
                <w:highlight w:val="blue"/>
              </w:rPr>
              <w:t>not</w:t>
            </w:r>
            <w:r>
              <w:rPr>
                <w:color w:val="FFFFFF"/>
                <w:spacing w:val="-8"/>
                <w:highlight w:val="blue"/>
              </w:rPr>
              <w:t xml:space="preserve"> </w:t>
            </w:r>
            <w:r>
              <w:rPr>
                <w:color w:val="FFFFFF"/>
                <w:spacing w:val="-2"/>
                <w:highlight w:val="blue"/>
              </w:rPr>
              <w:t>increase</w:t>
            </w:r>
            <w:r>
              <w:rPr>
                <w:color w:val="FFFFFF"/>
                <w:spacing w:val="40"/>
                <w:highlight w:val="blue"/>
              </w:rPr>
              <w:t xml:space="preserve"> </w:t>
            </w:r>
          </w:p>
          <w:p w14:paraId="68B3810B" w14:textId="77777777" w:rsidR="005450E7" w:rsidRDefault="004D7FB5">
            <w:pPr>
              <w:pStyle w:val="TableParagraph"/>
              <w:spacing w:line="266" w:lineRule="exact"/>
              <w:ind w:left="9"/>
            </w:pPr>
            <w:r>
              <w:rPr>
                <w:color w:val="FFFFFF"/>
                <w:highlight w:val="blue"/>
              </w:rPr>
              <w:t>breast</w:t>
            </w:r>
            <w:r>
              <w:rPr>
                <w:color w:val="FFFFFF"/>
                <w:spacing w:val="-6"/>
                <w:highlight w:val="blue"/>
              </w:rPr>
              <w:t xml:space="preserve"> </w:t>
            </w:r>
            <w:r>
              <w:rPr>
                <w:color w:val="FFFFFF"/>
                <w:highlight w:val="blue"/>
              </w:rPr>
              <w:t>cancer</w:t>
            </w:r>
            <w:r>
              <w:rPr>
                <w:color w:val="FFFFFF"/>
                <w:spacing w:val="-4"/>
                <w:highlight w:val="blue"/>
              </w:rPr>
              <w:t xml:space="preserve"> risk</w:t>
            </w:r>
          </w:p>
        </w:tc>
      </w:tr>
      <w:tr w:rsidR="005450E7" w14:paraId="7D6973BC" w14:textId="77777777">
        <w:trPr>
          <w:trHeight w:val="1052"/>
        </w:trPr>
        <w:tc>
          <w:tcPr>
            <w:tcW w:w="633" w:type="dxa"/>
          </w:tcPr>
          <w:p w14:paraId="158E74D5" w14:textId="77777777" w:rsidR="005450E7" w:rsidRDefault="004D7FB5">
            <w:pPr>
              <w:pStyle w:val="TableParagraph"/>
              <w:spacing w:before="2"/>
              <w:ind w:left="9"/>
              <w:jc w:val="center"/>
              <w:rPr>
                <w:sz w:val="24"/>
              </w:rPr>
            </w:pPr>
            <w:r>
              <w:rPr>
                <w:spacing w:val="-10"/>
                <w:sz w:val="24"/>
              </w:rPr>
              <w:t>7</w:t>
            </w:r>
          </w:p>
        </w:tc>
        <w:tc>
          <w:tcPr>
            <w:tcW w:w="2097" w:type="dxa"/>
          </w:tcPr>
          <w:p w14:paraId="1524CF5F" w14:textId="77777777" w:rsidR="005450E7" w:rsidRDefault="004D7FB5">
            <w:pPr>
              <w:pStyle w:val="TableParagraph"/>
              <w:spacing w:before="9" w:line="235" w:lineRule="auto"/>
              <w:ind w:left="6" w:right="330"/>
            </w:pPr>
            <w:r>
              <w:t>Breast</w:t>
            </w:r>
            <w:r>
              <w:rPr>
                <w:spacing w:val="-13"/>
              </w:rPr>
              <w:t xml:space="preserve"> </w:t>
            </w:r>
            <w:r>
              <w:t>Complicated and Complex Cyst</w:t>
            </w:r>
          </w:p>
        </w:tc>
        <w:tc>
          <w:tcPr>
            <w:tcW w:w="11019" w:type="dxa"/>
          </w:tcPr>
          <w:p w14:paraId="403427A2" w14:textId="77777777" w:rsidR="005450E7" w:rsidRDefault="004D7FB5">
            <w:pPr>
              <w:pStyle w:val="TableParagraph"/>
              <w:spacing w:before="9" w:line="235" w:lineRule="auto"/>
              <w:ind w:left="7"/>
            </w:pPr>
            <w:r>
              <w:t>Complex</w:t>
            </w:r>
            <w:r>
              <w:rPr>
                <w:spacing w:val="-7"/>
              </w:rPr>
              <w:t xml:space="preserve"> </w:t>
            </w:r>
            <w:r>
              <w:t>cysts,</w:t>
            </w:r>
            <w:r>
              <w:rPr>
                <w:spacing w:val="-6"/>
              </w:rPr>
              <w:t xml:space="preserve"> </w:t>
            </w:r>
            <w:r>
              <w:t>characterized</w:t>
            </w:r>
            <w:r>
              <w:rPr>
                <w:spacing w:val="-5"/>
              </w:rPr>
              <w:t xml:space="preserve"> </w:t>
            </w:r>
            <w:r>
              <w:t>by</w:t>
            </w:r>
            <w:r>
              <w:rPr>
                <w:spacing w:val="-2"/>
              </w:rPr>
              <w:t xml:space="preserve"> </w:t>
            </w:r>
            <w:r>
              <w:t>a mixture</w:t>
            </w:r>
            <w:r>
              <w:rPr>
                <w:spacing w:val="-7"/>
              </w:rPr>
              <w:t xml:space="preserve"> </w:t>
            </w:r>
            <w:r>
              <w:t>of</w:t>
            </w:r>
            <w:r>
              <w:rPr>
                <w:spacing w:val="-2"/>
              </w:rPr>
              <w:t xml:space="preserve"> </w:t>
            </w:r>
            <w:r>
              <w:t>fluid</w:t>
            </w:r>
            <w:r>
              <w:rPr>
                <w:spacing w:val="-2"/>
              </w:rPr>
              <w:t xml:space="preserve"> </w:t>
            </w:r>
            <w:r>
              <w:t>and</w:t>
            </w:r>
            <w:r>
              <w:rPr>
                <w:spacing w:val="-4"/>
              </w:rPr>
              <w:t xml:space="preserve"> </w:t>
            </w:r>
            <w:r>
              <w:t>solid</w:t>
            </w:r>
            <w:r>
              <w:rPr>
                <w:spacing w:val="-5"/>
              </w:rPr>
              <w:t xml:space="preserve"> </w:t>
            </w:r>
            <w:r>
              <w:t>components,</w:t>
            </w:r>
            <w:r>
              <w:rPr>
                <w:spacing w:val="-7"/>
              </w:rPr>
              <w:t xml:space="preserve"> </w:t>
            </w:r>
            <w:r>
              <w:t>and</w:t>
            </w:r>
            <w:r>
              <w:rPr>
                <w:spacing w:val="-3"/>
              </w:rPr>
              <w:t xml:space="preserve"> </w:t>
            </w:r>
            <w:r>
              <w:t>complex</w:t>
            </w:r>
            <w:r>
              <w:rPr>
                <w:spacing w:val="-7"/>
              </w:rPr>
              <w:t xml:space="preserve"> </w:t>
            </w:r>
            <w:r>
              <w:t>breast</w:t>
            </w:r>
            <w:r>
              <w:rPr>
                <w:spacing w:val="-4"/>
              </w:rPr>
              <w:t xml:space="preserve"> </w:t>
            </w:r>
            <w:r>
              <w:t>cysts,</w:t>
            </w:r>
            <w:r>
              <w:rPr>
                <w:spacing w:val="-6"/>
              </w:rPr>
              <w:t xml:space="preserve"> </w:t>
            </w:r>
            <w:r>
              <w:t>characterized</w:t>
            </w:r>
            <w:r>
              <w:rPr>
                <w:spacing w:val="-5"/>
              </w:rPr>
              <w:t xml:space="preserve"> </w:t>
            </w:r>
            <w:r>
              <w:t>by</w:t>
            </w:r>
            <w:r>
              <w:rPr>
                <w:spacing w:val="-2"/>
              </w:rPr>
              <w:t xml:space="preserve"> </w:t>
            </w:r>
            <w:r>
              <w:t>cysts with thick walls, thick septa, intracystic masses, or other discrete solid components.</w:t>
            </w:r>
          </w:p>
        </w:tc>
        <w:tc>
          <w:tcPr>
            <w:tcW w:w="4528" w:type="dxa"/>
          </w:tcPr>
          <w:p w14:paraId="2BE14D91" w14:textId="77777777" w:rsidR="005450E7" w:rsidRDefault="004D7FB5">
            <w:pPr>
              <w:pStyle w:val="TableParagraph"/>
              <w:spacing w:before="9" w:line="235" w:lineRule="auto"/>
              <w:ind w:left="9"/>
            </w:pPr>
            <w:r>
              <w:t>For</w:t>
            </w:r>
            <w:r>
              <w:rPr>
                <w:spacing w:val="-5"/>
              </w:rPr>
              <w:t xml:space="preserve"> </w:t>
            </w:r>
            <w:r>
              <w:t>complex</w:t>
            </w:r>
            <w:r>
              <w:rPr>
                <w:spacing w:val="-12"/>
              </w:rPr>
              <w:t xml:space="preserve"> </w:t>
            </w:r>
            <w:r>
              <w:t>cysts,</w:t>
            </w:r>
            <w:r>
              <w:rPr>
                <w:spacing w:val="-9"/>
              </w:rPr>
              <w:t xml:space="preserve"> </w:t>
            </w:r>
            <w:r>
              <w:t>the</w:t>
            </w:r>
            <w:r>
              <w:rPr>
                <w:spacing w:val="-5"/>
              </w:rPr>
              <w:t xml:space="preserve"> </w:t>
            </w:r>
            <w:r>
              <w:t>possibility</w:t>
            </w:r>
            <w:r>
              <w:rPr>
                <w:spacing w:val="-9"/>
              </w:rPr>
              <w:t xml:space="preserve"> </w:t>
            </w:r>
            <w:r>
              <w:t>of</w:t>
            </w:r>
            <w:r>
              <w:rPr>
                <w:spacing w:val="-8"/>
              </w:rPr>
              <w:t xml:space="preserve"> </w:t>
            </w:r>
            <w:r>
              <w:t>cancer</w:t>
            </w:r>
            <w:r>
              <w:rPr>
                <w:spacing w:val="-5"/>
              </w:rPr>
              <w:t xml:space="preserve"> </w:t>
            </w:r>
            <w:r>
              <w:t>is</w:t>
            </w:r>
            <w:r>
              <w:rPr>
                <w:spacing w:val="-6"/>
              </w:rPr>
              <w:t xml:space="preserve"> </w:t>
            </w:r>
            <w:r>
              <w:t>less than 2%. Complex</w:t>
            </w:r>
            <w:r>
              <w:rPr>
                <w:spacing w:val="-1"/>
              </w:rPr>
              <w:t xml:space="preserve"> </w:t>
            </w:r>
            <w:r>
              <w:t>breast cysts,</w:t>
            </w:r>
            <w:r>
              <w:rPr>
                <w:spacing w:val="-1"/>
              </w:rPr>
              <w:t xml:space="preserve"> </w:t>
            </w:r>
            <w:r>
              <w:rPr>
                <w:color w:val="FFFFFF"/>
                <w:highlight w:val="red"/>
              </w:rPr>
              <w:t xml:space="preserve">up to 20% more </w:t>
            </w:r>
            <w:r>
              <w:rPr>
                <w:color w:val="FFFFFF"/>
              </w:rPr>
              <w:t xml:space="preserve"> </w:t>
            </w:r>
            <w:r>
              <w:rPr>
                <w:color w:val="FFFFFF"/>
                <w:highlight w:val="red"/>
              </w:rPr>
              <w:t>likely to become cancerous</w:t>
            </w:r>
          </w:p>
        </w:tc>
      </w:tr>
      <w:tr w:rsidR="005450E7" w14:paraId="6CE7A0CC" w14:textId="77777777">
        <w:trPr>
          <w:trHeight w:val="936"/>
        </w:trPr>
        <w:tc>
          <w:tcPr>
            <w:tcW w:w="633" w:type="dxa"/>
          </w:tcPr>
          <w:p w14:paraId="5189FF1D" w14:textId="77777777" w:rsidR="005450E7" w:rsidRDefault="004D7FB5">
            <w:pPr>
              <w:pStyle w:val="TableParagraph"/>
              <w:spacing w:before="3"/>
              <w:ind w:left="9"/>
              <w:jc w:val="center"/>
              <w:rPr>
                <w:sz w:val="24"/>
              </w:rPr>
            </w:pPr>
            <w:r>
              <w:rPr>
                <w:spacing w:val="-10"/>
                <w:sz w:val="24"/>
              </w:rPr>
              <w:t>8</w:t>
            </w:r>
          </w:p>
        </w:tc>
        <w:tc>
          <w:tcPr>
            <w:tcW w:w="2097" w:type="dxa"/>
          </w:tcPr>
          <w:p w14:paraId="360CD347" w14:textId="77777777" w:rsidR="005450E7" w:rsidRDefault="004D7FB5">
            <w:pPr>
              <w:pStyle w:val="TableParagraph"/>
              <w:spacing w:before="5"/>
              <w:ind w:left="6"/>
            </w:pPr>
            <w:r>
              <w:rPr>
                <w:spacing w:val="-2"/>
              </w:rPr>
              <w:t>Intraductal</w:t>
            </w:r>
            <w:r>
              <w:rPr>
                <w:spacing w:val="7"/>
              </w:rPr>
              <w:t xml:space="preserve"> </w:t>
            </w:r>
            <w:r>
              <w:rPr>
                <w:spacing w:val="-2"/>
              </w:rPr>
              <w:t>Papilloma</w:t>
            </w:r>
          </w:p>
        </w:tc>
        <w:tc>
          <w:tcPr>
            <w:tcW w:w="11019" w:type="dxa"/>
          </w:tcPr>
          <w:p w14:paraId="2512192C" w14:textId="77777777" w:rsidR="005450E7" w:rsidRDefault="004D7FB5">
            <w:pPr>
              <w:pStyle w:val="TableParagraph"/>
              <w:spacing w:before="9" w:line="235" w:lineRule="auto"/>
              <w:ind w:left="7"/>
            </w:pPr>
            <w:r>
              <w:t>Usually</w:t>
            </w:r>
            <w:r>
              <w:rPr>
                <w:spacing w:val="-5"/>
              </w:rPr>
              <w:t xml:space="preserve"> </w:t>
            </w:r>
            <w:r>
              <w:t>benign,</w:t>
            </w:r>
            <w:r>
              <w:rPr>
                <w:spacing w:val="-5"/>
              </w:rPr>
              <w:t xml:space="preserve"> </w:t>
            </w:r>
            <w:r>
              <w:t>characterized</w:t>
            </w:r>
            <w:r>
              <w:rPr>
                <w:spacing w:val="-6"/>
              </w:rPr>
              <w:t xml:space="preserve"> </w:t>
            </w:r>
            <w:r>
              <w:t>by</w:t>
            </w:r>
            <w:r>
              <w:rPr>
                <w:spacing w:val="-1"/>
              </w:rPr>
              <w:t xml:space="preserve"> </w:t>
            </w:r>
            <w:r>
              <w:t>the</w:t>
            </w:r>
            <w:r>
              <w:rPr>
                <w:spacing w:val="-3"/>
              </w:rPr>
              <w:t xml:space="preserve"> </w:t>
            </w:r>
            <w:r>
              <w:t>formation</w:t>
            </w:r>
            <w:r>
              <w:rPr>
                <w:spacing w:val="-11"/>
              </w:rPr>
              <w:t xml:space="preserve"> </w:t>
            </w:r>
            <w:r>
              <w:t>of</w:t>
            </w:r>
            <w:r>
              <w:rPr>
                <w:spacing w:val="-3"/>
              </w:rPr>
              <w:t xml:space="preserve"> </w:t>
            </w:r>
            <w:r>
              <w:t>nodules</w:t>
            </w:r>
            <w:r>
              <w:rPr>
                <w:spacing w:val="-6"/>
              </w:rPr>
              <w:t xml:space="preserve"> </w:t>
            </w:r>
            <w:r>
              <w:t>under</w:t>
            </w:r>
            <w:r>
              <w:rPr>
                <w:spacing w:val="-1"/>
              </w:rPr>
              <w:t xml:space="preserve"> </w:t>
            </w:r>
            <w:r>
              <w:t>the</w:t>
            </w:r>
            <w:r>
              <w:rPr>
                <w:spacing w:val="-5"/>
              </w:rPr>
              <w:t xml:space="preserve"> </w:t>
            </w:r>
            <w:r>
              <w:t>areola,</w:t>
            </w:r>
            <w:r>
              <w:rPr>
                <w:spacing w:val="-6"/>
              </w:rPr>
              <w:t xml:space="preserve"> </w:t>
            </w:r>
            <w:r>
              <w:t>accompanied</w:t>
            </w:r>
            <w:r>
              <w:rPr>
                <w:spacing w:val="-9"/>
              </w:rPr>
              <w:t xml:space="preserve"> </w:t>
            </w:r>
            <w:r>
              <w:t>by</w:t>
            </w:r>
            <w:r>
              <w:rPr>
                <w:spacing w:val="-1"/>
              </w:rPr>
              <w:t xml:space="preserve"> </w:t>
            </w:r>
            <w:r>
              <w:t>painless</w:t>
            </w:r>
            <w:r>
              <w:rPr>
                <w:spacing w:val="-8"/>
              </w:rPr>
              <w:t xml:space="preserve"> </w:t>
            </w:r>
            <w:r>
              <w:t>bloody</w:t>
            </w:r>
            <w:r>
              <w:rPr>
                <w:spacing w:val="-7"/>
              </w:rPr>
              <w:t xml:space="preserve"> </w:t>
            </w:r>
            <w:r>
              <w:t>nipple</w:t>
            </w:r>
            <w:r>
              <w:rPr>
                <w:spacing w:val="-3"/>
              </w:rPr>
              <w:t xml:space="preserve"> </w:t>
            </w:r>
            <w:r>
              <w:t>fluid, and occurs in women over the age of 45.</w:t>
            </w:r>
          </w:p>
        </w:tc>
        <w:tc>
          <w:tcPr>
            <w:tcW w:w="4528" w:type="dxa"/>
          </w:tcPr>
          <w:p w14:paraId="425C604F" w14:textId="77777777" w:rsidR="005450E7" w:rsidRDefault="004D7FB5">
            <w:pPr>
              <w:pStyle w:val="TableParagraph"/>
              <w:spacing w:before="9" w:line="235" w:lineRule="auto"/>
              <w:ind w:left="9"/>
            </w:pPr>
            <w:r>
              <w:t>A</w:t>
            </w:r>
            <w:r>
              <w:rPr>
                <w:spacing w:val="-3"/>
              </w:rPr>
              <w:t xml:space="preserve"> </w:t>
            </w:r>
            <w:r>
              <w:t>single</w:t>
            </w:r>
            <w:r>
              <w:rPr>
                <w:spacing w:val="-7"/>
              </w:rPr>
              <w:t xml:space="preserve"> </w:t>
            </w:r>
            <w:r>
              <w:t>papilloma</w:t>
            </w:r>
            <w:r>
              <w:rPr>
                <w:spacing w:val="-11"/>
              </w:rPr>
              <w:t xml:space="preserve"> </w:t>
            </w:r>
            <w:r>
              <w:rPr>
                <w:color w:val="FFFFFF"/>
                <w:highlight w:val="blue"/>
              </w:rPr>
              <w:t>does</w:t>
            </w:r>
            <w:r>
              <w:rPr>
                <w:color w:val="FFFFFF"/>
                <w:spacing w:val="-7"/>
                <w:highlight w:val="blue"/>
              </w:rPr>
              <w:t xml:space="preserve"> </w:t>
            </w:r>
            <w:r>
              <w:rPr>
                <w:color w:val="FFFFFF"/>
                <w:highlight w:val="blue"/>
              </w:rPr>
              <w:t>not</w:t>
            </w:r>
            <w:r>
              <w:rPr>
                <w:color w:val="FFFFFF"/>
                <w:spacing w:val="-7"/>
                <w:highlight w:val="blue"/>
              </w:rPr>
              <w:t xml:space="preserve"> </w:t>
            </w:r>
            <w:r>
              <w:rPr>
                <w:color w:val="FFFFFF"/>
                <w:highlight w:val="blue"/>
              </w:rPr>
              <w:t>increase</w:t>
            </w:r>
            <w:r>
              <w:rPr>
                <w:color w:val="FFFFFF"/>
                <w:spacing w:val="-7"/>
                <w:highlight w:val="blue"/>
              </w:rPr>
              <w:t xml:space="preserve"> </w:t>
            </w:r>
            <w:r>
              <w:rPr>
                <w:color w:val="FFFFFF"/>
                <w:highlight w:val="blue"/>
              </w:rPr>
              <w:t>the</w:t>
            </w:r>
            <w:r>
              <w:rPr>
                <w:color w:val="FFFFFF"/>
                <w:spacing w:val="-5"/>
                <w:highlight w:val="blue"/>
              </w:rPr>
              <w:t xml:space="preserve"> </w:t>
            </w:r>
            <w:r>
              <w:rPr>
                <w:color w:val="FFFFFF"/>
                <w:highlight w:val="blue"/>
              </w:rPr>
              <w:t>risk</w:t>
            </w:r>
            <w:r>
              <w:rPr>
                <w:color w:val="FFFFFF"/>
                <w:spacing w:val="-7"/>
                <w:highlight w:val="blue"/>
              </w:rPr>
              <w:t xml:space="preserve"> </w:t>
            </w:r>
            <w:r>
              <w:rPr>
                <w:color w:val="000000"/>
              </w:rPr>
              <w:t xml:space="preserve">of breast cancer, however, multiple papillomas </w:t>
            </w:r>
            <w:r>
              <w:rPr>
                <w:color w:val="FFFFFF"/>
                <w:highlight w:val="red"/>
              </w:rPr>
              <w:t>slightly increase breast cancer risk</w:t>
            </w:r>
          </w:p>
        </w:tc>
      </w:tr>
      <w:tr w:rsidR="005450E7" w14:paraId="67A923A9" w14:textId="77777777">
        <w:trPr>
          <w:trHeight w:val="788"/>
        </w:trPr>
        <w:tc>
          <w:tcPr>
            <w:tcW w:w="633" w:type="dxa"/>
          </w:tcPr>
          <w:p w14:paraId="0D1093BF" w14:textId="77777777" w:rsidR="005450E7" w:rsidRDefault="004D7FB5">
            <w:pPr>
              <w:pStyle w:val="TableParagraph"/>
              <w:spacing w:before="3"/>
              <w:ind w:left="9"/>
              <w:jc w:val="center"/>
              <w:rPr>
                <w:sz w:val="24"/>
              </w:rPr>
            </w:pPr>
            <w:r>
              <w:rPr>
                <w:spacing w:val="-10"/>
                <w:sz w:val="24"/>
              </w:rPr>
              <w:t>9</w:t>
            </w:r>
          </w:p>
        </w:tc>
        <w:tc>
          <w:tcPr>
            <w:tcW w:w="2097" w:type="dxa"/>
          </w:tcPr>
          <w:p w14:paraId="5000AD93" w14:textId="77777777" w:rsidR="005450E7" w:rsidRDefault="004D7FB5">
            <w:pPr>
              <w:pStyle w:val="TableParagraph"/>
              <w:spacing w:before="5"/>
              <w:ind w:left="6"/>
            </w:pPr>
            <w:r>
              <w:t>Breast</w:t>
            </w:r>
            <w:r>
              <w:rPr>
                <w:spacing w:val="-4"/>
              </w:rPr>
              <w:t xml:space="preserve"> </w:t>
            </w:r>
            <w:r>
              <w:rPr>
                <w:spacing w:val="-2"/>
              </w:rPr>
              <w:t>Cancer</w:t>
            </w:r>
          </w:p>
        </w:tc>
        <w:tc>
          <w:tcPr>
            <w:tcW w:w="11019" w:type="dxa"/>
          </w:tcPr>
          <w:p w14:paraId="450FBA2B" w14:textId="77777777" w:rsidR="005450E7" w:rsidRDefault="004D7FB5">
            <w:pPr>
              <w:pStyle w:val="TableParagraph"/>
              <w:spacing w:line="264" w:lineRule="exact"/>
              <w:ind w:left="7"/>
            </w:pPr>
            <w:r>
              <w:t>Breast cancer is a malignant</w:t>
            </w:r>
            <w:r>
              <w:rPr>
                <w:spacing w:val="-2"/>
              </w:rPr>
              <w:t xml:space="preserve"> </w:t>
            </w:r>
            <w:r>
              <w:t>condition</w:t>
            </w:r>
            <w:r>
              <w:rPr>
                <w:spacing w:val="-1"/>
              </w:rPr>
              <w:t xml:space="preserve"> </w:t>
            </w:r>
            <w:r>
              <w:t>usually caused by the uncontrolled proliferation</w:t>
            </w:r>
            <w:r>
              <w:rPr>
                <w:spacing w:val="-1"/>
              </w:rPr>
              <w:t xml:space="preserve"> </w:t>
            </w:r>
            <w:r>
              <w:t>of breast cells and is characterized by</w:t>
            </w:r>
            <w:r>
              <w:rPr>
                <w:spacing w:val="-2"/>
              </w:rPr>
              <w:t xml:space="preserve"> </w:t>
            </w:r>
            <w:r>
              <w:t>the</w:t>
            </w:r>
            <w:r>
              <w:rPr>
                <w:spacing w:val="-2"/>
              </w:rPr>
              <w:t xml:space="preserve"> </w:t>
            </w:r>
            <w:r>
              <w:t>formation</w:t>
            </w:r>
            <w:r>
              <w:rPr>
                <w:spacing w:val="-8"/>
              </w:rPr>
              <w:t xml:space="preserve"> </w:t>
            </w:r>
            <w:r>
              <w:t>of</w:t>
            </w:r>
            <w:r>
              <w:rPr>
                <w:spacing w:val="-2"/>
              </w:rPr>
              <w:t xml:space="preserve"> </w:t>
            </w:r>
            <w:r>
              <w:t>irregularly</w:t>
            </w:r>
            <w:r>
              <w:rPr>
                <w:spacing w:val="-2"/>
              </w:rPr>
              <w:t xml:space="preserve"> </w:t>
            </w:r>
            <w:r>
              <w:t>shaped,</w:t>
            </w:r>
            <w:r>
              <w:rPr>
                <w:spacing w:val="-5"/>
              </w:rPr>
              <w:t xml:space="preserve"> </w:t>
            </w:r>
            <w:r>
              <w:t>ill-defined,</w:t>
            </w:r>
            <w:r>
              <w:rPr>
                <w:spacing w:val="-2"/>
              </w:rPr>
              <w:t xml:space="preserve"> </w:t>
            </w:r>
            <w:r>
              <w:t>firm</w:t>
            </w:r>
            <w:r>
              <w:rPr>
                <w:spacing w:val="-1"/>
              </w:rPr>
              <w:t xml:space="preserve"> </w:t>
            </w:r>
            <w:r>
              <w:t>nodules</w:t>
            </w:r>
            <w:r>
              <w:rPr>
                <w:spacing w:val="-5"/>
              </w:rPr>
              <w:t xml:space="preserve"> </w:t>
            </w:r>
            <w:r>
              <w:t>in</w:t>
            </w:r>
            <w:r>
              <w:rPr>
                <w:spacing w:val="-4"/>
              </w:rPr>
              <w:t xml:space="preserve"> </w:t>
            </w:r>
            <w:r>
              <w:t>the</w:t>
            </w:r>
            <w:r>
              <w:rPr>
                <w:spacing w:val="-2"/>
              </w:rPr>
              <w:t xml:space="preserve"> </w:t>
            </w:r>
            <w:r>
              <w:t>breast.</w:t>
            </w:r>
            <w:r>
              <w:rPr>
                <w:spacing w:val="-5"/>
              </w:rPr>
              <w:t xml:space="preserve"> </w:t>
            </w:r>
            <w:r>
              <w:t>Occurs</w:t>
            </w:r>
            <w:r>
              <w:rPr>
                <w:spacing w:val="-5"/>
              </w:rPr>
              <w:t xml:space="preserve"> </w:t>
            </w:r>
            <w:r>
              <w:t>in</w:t>
            </w:r>
            <w:r>
              <w:rPr>
                <w:spacing w:val="-2"/>
              </w:rPr>
              <w:t xml:space="preserve"> </w:t>
            </w:r>
            <w:r>
              <w:t>women</w:t>
            </w:r>
            <w:r>
              <w:rPr>
                <w:spacing w:val="-7"/>
              </w:rPr>
              <w:t xml:space="preserve"> </w:t>
            </w:r>
            <w:r>
              <w:t>who</w:t>
            </w:r>
            <w:r>
              <w:rPr>
                <w:spacing w:val="-3"/>
              </w:rPr>
              <w:t xml:space="preserve"> </w:t>
            </w:r>
            <w:r>
              <w:t>are perimenopausal</w:t>
            </w:r>
            <w:r>
              <w:rPr>
                <w:spacing w:val="-7"/>
              </w:rPr>
              <w:t xml:space="preserve"> </w:t>
            </w:r>
            <w:r>
              <w:t>or approaching</w:t>
            </w:r>
            <w:r>
              <w:rPr>
                <w:spacing w:val="-7"/>
              </w:rPr>
              <w:t xml:space="preserve"> </w:t>
            </w:r>
            <w:r>
              <w:t>menopause.</w:t>
            </w:r>
          </w:p>
        </w:tc>
        <w:tc>
          <w:tcPr>
            <w:tcW w:w="4528" w:type="dxa"/>
          </w:tcPr>
          <w:p w14:paraId="0765CE54" w14:textId="77777777" w:rsidR="005450E7" w:rsidRDefault="005450E7">
            <w:pPr>
              <w:pStyle w:val="TableParagraph"/>
              <w:rPr>
                <w:rFonts w:ascii="Times New Roman"/>
              </w:rPr>
            </w:pPr>
          </w:p>
        </w:tc>
      </w:tr>
    </w:tbl>
    <w:p w14:paraId="5EC9FE9B" w14:textId="77777777" w:rsidR="005450E7" w:rsidRDefault="005450E7">
      <w:pPr>
        <w:pStyle w:val="TableParagraph"/>
        <w:rPr>
          <w:rFonts w:ascii="Times New Roman"/>
        </w:rPr>
        <w:sectPr w:rsidR="005450E7">
          <w:pgSz w:w="19200" w:h="10800" w:orient="landscape"/>
          <w:pgMar w:top="800" w:right="0" w:bottom="0" w:left="0" w:header="720" w:footer="720" w:gutter="0"/>
          <w:cols w:space="720"/>
        </w:sectPr>
      </w:pPr>
    </w:p>
    <w:p w14:paraId="063975F3" w14:textId="77777777" w:rsidR="005450E7" w:rsidRDefault="004D7FB5">
      <w:pPr>
        <w:tabs>
          <w:tab w:val="left" w:pos="12337"/>
        </w:tabs>
        <w:spacing w:before="733"/>
        <w:ind w:left="1477"/>
        <w:rPr>
          <w:rFonts w:ascii="Calibri Light"/>
          <w:sz w:val="72"/>
        </w:rPr>
      </w:pPr>
      <w:r>
        <w:rPr>
          <w:rFonts w:ascii="Calibri Light"/>
          <w:noProof/>
          <w:sz w:val="72"/>
        </w:rPr>
        <w:lastRenderedPageBreak/>
        <mc:AlternateContent>
          <mc:Choice Requires="wpg">
            <w:drawing>
              <wp:anchor distT="0" distB="0" distL="0" distR="0" simplePos="0" relativeHeight="486212608" behindDoc="1" locked="0" layoutInCell="1" allowOverlap="1" wp14:anchorId="6CBE6167" wp14:editId="5EABA5A7">
                <wp:simplePos x="0" y="0"/>
                <wp:positionH relativeFrom="page">
                  <wp:posOffset>0</wp:posOffset>
                </wp:positionH>
                <wp:positionV relativeFrom="page">
                  <wp:posOffset>0</wp:posOffset>
                </wp:positionV>
                <wp:extent cx="7868284" cy="685800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68284" cy="6858000"/>
                          <a:chOff x="0" y="0"/>
                          <a:chExt cx="7868284" cy="6858000"/>
                        </a:xfrm>
                      </wpg:grpSpPr>
                      <wps:wsp>
                        <wps:cNvPr id="31" name="Graphic 31"/>
                        <wps:cNvSpPr/>
                        <wps:spPr>
                          <a:xfrm>
                            <a:off x="11220" y="0"/>
                            <a:ext cx="5043170" cy="6858000"/>
                          </a:xfrm>
                          <a:custGeom>
                            <a:avLst/>
                            <a:gdLst/>
                            <a:ahLst/>
                            <a:cxnLst/>
                            <a:rect l="l" t="t" r="r" b="b"/>
                            <a:pathLst>
                              <a:path w="5043170" h="6858000">
                                <a:moveTo>
                                  <a:pt x="5042789" y="0"/>
                                </a:moveTo>
                                <a:lnTo>
                                  <a:pt x="0" y="0"/>
                                </a:lnTo>
                                <a:lnTo>
                                  <a:pt x="0" y="6858000"/>
                                </a:lnTo>
                                <a:lnTo>
                                  <a:pt x="5042789" y="6858000"/>
                                </a:lnTo>
                                <a:lnTo>
                                  <a:pt x="5042789" y="0"/>
                                </a:lnTo>
                                <a:close/>
                              </a:path>
                            </a:pathLst>
                          </a:custGeom>
                          <a:solidFill>
                            <a:srgbClr val="F9DBD5"/>
                          </a:solidFill>
                        </wps:spPr>
                        <wps:bodyPr wrap="square" lIns="0" tIns="0" rIns="0" bIns="0" rtlCol="0">
                          <a:prstTxWarp prst="textNoShape">
                            <a:avLst/>
                          </a:prstTxWarp>
                          <a:noAutofit/>
                        </wps:bodyPr>
                      </wps:wsp>
                      <wps:wsp>
                        <wps:cNvPr id="32" name="Graphic 32"/>
                        <wps:cNvSpPr/>
                        <wps:spPr>
                          <a:xfrm>
                            <a:off x="0" y="179907"/>
                            <a:ext cx="22860" cy="97790"/>
                          </a:xfrm>
                          <a:custGeom>
                            <a:avLst/>
                            <a:gdLst/>
                            <a:ahLst/>
                            <a:cxnLst/>
                            <a:rect l="l" t="t" r="r" b="b"/>
                            <a:pathLst>
                              <a:path w="22860" h="97790">
                                <a:moveTo>
                                  <a:pt x="22440" y="0"/>
                                </a:moveTo>
                                <a:lnTo>
                                  <a:pt x="0" y="0"/>
                                </a:lnTo>
                                <a:lnTo>
                                  <a:pt x="0" y="97472"/>
                                </a:lnTo>
                                <a:lnTo>
                                  <a:pt x="22440" y="97472"/>
                                </a:lnTo>
                                <a:lnTo>
                                  <a:pt x="22440" y="0"/>
                                </a:lnTo>
                                <a:close/>
                              </a:path>
                            </a:pathLst>
                          </a:custGeom>
                          <a:solidFill>
                            <a:srgbClr val="F8F8F9"/>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2" cstate="print"/>
                          <a:stretch>
                            <a:fillRect/>
                          </a:stretch>
                        </pic:blipFill>
                        <pic:spPr>
                          <a:xfrm>
                            <a:off x="1876679" y="1400047"/>
                            <a:ext cx="5991606" cy="4123563"/>
                          </a:xfrm>
                          <a:prstGeom prst="rect">
                            <a:avLst/>
                          </a:prstGeom>
                        </pic:spPr>
                      </pic:pic>
                    </wpg:wgp>
                  </a:graphicData>
                </a:graphic>
              </wp:anchor>
            </w:drawing>
          </mc:Choice>
          <mc:Fallback>
            <w:pict>
              <v:group w14:anchorId="61F79061" id="Group 30" o:spid="_x0000_s1026" style="position:absolute;margin-left:0;margin-top:0;width:619.55pt;height:540pt;z-index:-17103872;mso-wrap-distance-left:0;mso-wrap-distance-right:0;mso-position-horizontal-relative:page;mso-position-vertical-relative:page" coordsize="78682,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KKKK8c/SwooooA&#10;KKKKACiiigAooooAKKKKACiiigAooooAKKKKACijfRv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">
                <v:shape id="Graphic 31" o:spid="_x0000_s1027" style="position:absolute;left:112;width:50431;height:68580;visibility:visible;mso-wrap-style:square;v-text-anchor:top" coordsize="5043170,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" path="m5042789,l,,,6858000r5042789,l5042789,xe" fillcolor="#f9dbd5" stroked="f">
                  <v:path arrowok="t"/>
                </v:shape>
                <v:shape id="Graphic 32" o:spid="_x0000_s1028" style="position:absolute;top:1799;width:228;height:977;visibility:visible;mso-wrap-style:square;v-text-anchor:top" coordsize="2286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" path="m22440,l,,,97472r22440,l22440,xe" fillcolor="#f8f8f9" stroked="f">
                  <v:path arrowok="t"/>
                </v:shape>
                <v:shape id="Image 33" o:spid="_x0000_s1029" type="#_x0000_t75" style="position:absolute;left:18766;top:14000;width:59916;height:4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">
                  <v:imagedata r:id="rId13" o:title=""/>
                </v:shape>
                <w10:wrap anchorx="page" anchory="page"/>
              </v:group>
            </w:pict>
          </mc:Fallback>
        </mc:AlternateContent>
      </w:r>
      <w:bookmarkStart w:id="3" w:name="Slide_4:_Over_2+_billion_women_worldwide"/>
      <w:bookmarkEnd w:id="3"/>
      <w:r>
        <w:rPr>
          <w:rFonts w:ascii="Calibri Light"/>
          <w:color w:val="C00000"/>
          <w:position w:val="1"/>
          <w:sz w:val="72"/>
        </w:rPr>
        <w:t>Breast</w:t>
      </w:r>
      <w:r>
        <w:rPr>
          <w:rFonts w:ascii="Calibri Light"/>
          <w:color w:val="C00000"/>
          <w:spacing w:val="-21"/>
          <w:position w:val="1"/>
          <w:sz w:val="72"/>
        </w:rPr>
        <w:t xml:space="preserve"> </w:t>
      </w:r>
      <w:r>
        <w:rPr>
          <w:rFonts w:ascii="Calibri Light"/>
          <w:color w:val="C00000"/>
          <w:spacing w:val="-2"/>
          <w:position w:val="1"/>
          <w:sz w:val="72"/>
        </w:rPr>
        <w:t>Disease</w:t>
      </w:r>
      <w:r>
        <w:rPr>
          <w:rFonts w:ascii="Calibri Light"/>
          <w:color w:val="C00000"/>
          <w:position w:val="1"/>
          <w:sz w:val="72"/>
        </w:rPr>
        <w:tab/>
      </w:r>
      <w:r>
        <w:rPr>
          <w:rFonts w:ascii="Calibri Light"/>
          <w:color w:val="4F3130"/>
          <w:sz w:val="72"/>
        </w:rPr>
        <w:t>Why</w:t>
      </w:r>
      <w:r>
        <w:rPr>
          <w:rFonts w:ascii="Calibri Light"/>
          <w:color w:val="4F3130"/>
          <w:spacing w:val="-17"/>
          <w:sz w:val="72"/>
        </w:rPr>
        <w:t xml:space="preserve"> </w:t>
      </w:r>
      <w:r>
        <w:rPr>
          <w:rFonts w:ascii="Calibri Light"/>
          <w:color w:val="4F3130"/>
          <w:sz w:val="72"/>
        </w:rPr>
        <w:t>Early</w:t>
      </w:r>
      <w:r>
        <w:rPr>
          <w:rFonts w:ascii="Calibri Light"/>
          <w:color w:val="4F3130"/>
          <w:spacing w:val="-15"/>
          <w:sz w:val="72"/>
        </w:rPr>
        <w:t xml:space="preserve"> </w:t>
      </w:r>
      <w:r>
        <w:rPr>
          <w:rFonts w:ascii="Calibri Light"/>
          <w:color w:val="4F3130"/>
          <w:spacing w:val="-2"/>
          <w:sz w:val="72"/>
        </w:rPr>
        <w:t>Detection</w:t>
      </w:r>
    </w:p>
    <w:p w14:paraId="656EA57F" w14:textId="77777777" w:rsidR="005450E7" w:rsidRDefault="005450E7">
      <w:pPr>
        <w:pStyle w:val="BodyText"/>
        <w:rPr>
          <w:rFonts w:ascii="Calibri Light"/>
          <w:sz w:val="36"/>
        </w:rPr>
      </w:pPr>
    </w:p>
    <w:p w14:paraId="60CFD825" w14:textId="77777777" w:rsidR="005450E7" w:rsidRDefault="005450E7">
      <w:pPr>
        <w:pStyle w:val="BodyText"/>
        <w:spacing w:before="17"/>
        <w:rPr>
          <w:rFonts w:ascii="Calibri Light"/>
          <w:sz w:val="36"/>
        </w:rPr>
      </w:pPr>
    </w:p>
    <w:p w14:paraId="20A3E992" w14:textId="77777777" w:rsidR="005450E7" w:rsidRDefault="004D7FB5">
      <w:pPr>
        <w:spacing w:before="1" w:line="156" w:lineRule="auto"/>
        <w:ind w:left="13601" w:right="768"/>
        <w:rPr>
          <w:sz w:val="36"/>
        </w:rPr>
      </w:pPr>
      <w:r>
        <w:rPr>
          <w:noProof/>
          <w:sz w:val="36"/>
        </w:rPr>
        <mc:AlternateContent>
          <mc:Choice Requires="wps">
            <w:drawing>
              <wp:anchor distT="0" distB="0" distL="0" distR="0" simplePos="0" relativeHeight="15733760" behindDoc="0" locked="0" layoutInCell="1" allowOverlap="1" wp14:anchorId="79FECD9C" wp14:editId="3F22C0A0">
                <wp:simplePos x="0" y="0"/>
                <wp:positionH relativeFrom="page">
                  <wp:posOffset>2289555</wp:posOffset>
                </wp:positionH>
                <wp:positionV relativeFrom="paragraph">
                  <wp:posOffset>112641</wp:posOffset>
                </wp:positionV>
                <wp:extent cx="802640" cy="8636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2640" cy="863600"/>
                        </a:xfrm>
                        <a:prstGeom prst="rect">
                          <a:avLst/>
                        </a:prstGeom>
                        <a:solidFill>
                          <a:srgbClr val="FCE8E8"/>
                        </a:solidFill>
                      </wps:spPr>
                      <wps:txbx>
                        <w:txbxContent>
                          <w:p w14:paraId="55E8C7DD" w14:textId="77777777" w:rsidR="005450E7" w:rsidRDefault="004D7FB5">
                            <w:pPr>
                              <w:spacing w:line="294" w:lineRule="exact"/>
                              <w:ind w:left="1" w:right="1"/>
                              <w:jc w:val="center"/>
                              <w:rPr>
                                <w:rFonts w:ascii="Calibri"/>
                                <w:b/>
                                <w:color w:val="000000"/>
                                <w:sz w:val="28"/>
                              </w:rPr>
                            </w:pPr>
                            <w:r>
                              <w:rPr>
                                <w:rFonts w:ascii="Calibri"/>
                                <w:b/>
                                <w:color w:val="000000"/>
                                <w:sz w:val="28"/>
                              </w:rPr>
                              <w:t>Up</w:t>
                            </w:r>
                            <w:r>
                              <w:rPr>
                                <w:rFonts w:ascii="Calibri"/>
                                <w:b/>
                                <w:color w:val="000000"/>
                                <w:spacing w:val="-1"/>
                                <w:sz w:val="28"/>
                              </w:rPr>
                              <w:t xml:space="preserve"> </w:t>
                            </w:r>
                            <w:r>
                              <w:rPr>
                                <w:rFonts w:ascii="Calibri"/>
                                <w:b/>
                                <w:color w:val="000000"/>
                                <w:spacing w:val="-5"/>
                                <w:sz w:val="28"/>
                              </w:rPr>
                              <w:t>to</w:t>
                            </w:r>
                          </w:p>
                          <w:p w14:paraId="5E483D5A" w14:textId="77777777" w:rsidR="005450E7" w:rsidRDefault="004D7FB5">
                            <w:pPr>
                              <w:spacing w:line="433" w:lineRule="exact"/>
                              <w:ind w:right="1"/>
                              <w:jc w:val="center"/>
                              <w:rPr>
                                <w:rFonts w:ascii="Calibri"/>
                                <w:b/>
                                <w:color w:val="000000"/>
                                <w:sz w:val="36"/>
                              </w:rPr>
                            </w:pPr>
                            <w:r>
                              <w:rPr>
                                <w:rFonts w:ascii="Calibri"/>
                                <w:b/>
                                <w:color w:val="FF0000"/>
                                <w:spacing w:val="-2"/>
                                <w:sz w:val="36"/>
                              </w:rPr>
                              <w:t>97.5%</w:t>
                            </w:r>
                          </w:p>
                          <w:p w14:paraId="14669E42" w14:textId="77777777" w:rsidR="005450E7" w:rsidRDefault="004D7FB5">
                            <w:pPr>
                              <w:spacing w:line="336" w:lineRule="exact"/>
                              <w:ind w:right="1"/>
                              <w:jc w:val="center"/>
                              <w:rPr>
                                <w:rFonts w:ascii="Calibri"/>
                                <w:b/>
                                <w:color w:val="000000"/>
                                <w:sz w:val="28"/>
                              </w:rPr>
                            </w:pPr>
                            <w:r>
                              <w:rPr>
                                <w:rFonts w:ascii="Calibri"/>
                                <w:b/>
                                <w:color w:val="000000"/>
                                <w:spacing w:val="-2"/>
                                <w:sz w:val="28"/>
                              </w:rPr>
                              <w:t>survival</w:t>
                            </w:r>
                          </w:p>
                          <w:p w14:paraId="3FD2076B" w14:textId="77777777" w:rsidR="005450E7" w:rsidRDefault="004D7FB5">
                            <w:pPr>
                              <w:spacing w:line="298" w:lineRule="exact"/>
                              <w:ind w:right="1"/>
                              <w:jc w:val="center"/>
                              <w:rPr>
                                <w:rFonts w:ascii="Calibri"/>
                                <w:b/>
                                <w:color w:val="000000"/>
                                <w:sz w:val="28"/>
                              </w:rPr>
                            </w:pPr>
                            <w:r>
                              <w:rPr>
                                <w:rFonts w:ascii="Calibri"/>
                                <w:b/>
                                <w:color w:val="000000"/>
                                <w:spacing w:val="-4"/>
                                <w:sz w:val="28"/>
                              </w:rPr>
                              <w:t>rate</w:t>
                            </w:r>
                          </w:p>
                        </w:txbxContent>
                      </wps:txbx>
                      <wps:bodyPr wrap="square" lIns="0" tIns="0" rIns="0" bIns="0" rtlCol="0">
                        <a:noAutofit/>
                      </wps:bodyPr>
                    </wps:wsp>
                  </a:graphicData>
                </a:graphic>
              </wp:anchor>
            </w:drawing>
          </mc:Choice>
          <mc:Fallback>
            <w:pict>
              <v:shape w14:anchorId="79FECD9C" id="Textbox 34" o:spid="_x0000_s1032" type="#_x0000_t202" style="position:absolute;left:0;text-align:left;margin-left:180.3pt;margin-top:8.85pt;width:63.2pt;height:68pt;z-index:1573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" fillcolor="#fce8e8" stroked="f">
                <v:textbox inset="0,0,0,0">
                  <w:txbxContent>
                    <w:p w14:paraId="55E8C7DD" w14:textId="77777777" w:rsidR="005450E7" w:rsidRDefault="004D7FB5">
                      <w:pPr>
                        <w:spacing w:line="294" w:lineRule="exact"/>
                        <w:ind w:left="1" w:right="1"/>
                        <w:jc w:val="center"/>
                        <w:rPr>
                          <w:rFonts w:ascii="Calibri"/>
                          <w:b/>
                          <w:color w:val="000000"/>
                          <w:sz w:val="28"/>
                        </w:rPr>
                      </w:pPr>
                      <w:r>
                        <w:rPr>
                          <w:rFonts w:ascii="Calibri"/>
                          <w:b/>
                          <w:color w:val="000000"/>
                          <w:sz w:val="28"/>
                        </w:rPr>
                        <w:t>Up</w:t>
                      </w:r>
                      <w:r>
                        <w:rPr>
                          <w:rFonts w:ascii="Calibri"/>
                          <w:b/>
                          <w:color w:val="000000"/>
                          <w:spacing w:val="-1"/>
                          <w:sz w:val="28"/>
                        </w:rPr>
                        <w:t xml:space="preserve"> </w:t>
                      </w:r>
                      <w:r>
                        <w:rPr>
                          <w:rFonts w:ascii="Calibri"/>
                          <w:b/>
                          <w:color w:val="000000"/>
                          <w:spacing w:val="-5"/>
                          <w:sz w:val="28"/>
                        </w:rPr>
                        <w:t>to</w:t>
                      </w:r>
                    </w:p>
                    <w:p w14:paraId="5E483D5A" w14:textId="77777777" w:rsidR="005450E7" w:rsidRDefault="004D7FB5">
                      <w:pPr>
                        <w:spacing w:line="433" w:lineRule="exact"/>
                        <w:ind w:right="1"/>
                        <w:jc w:val="center"/>
                        <w:rPr>
                          <w:rFonts w:ascii="Calibri"/>
                          <w:b/>
                          <w:color w:val="000000"/>
                          <w:sz w:val="36"/>
                        </w:rPr>
                      </w:pPr>
                      <w:r>
                        <w:rPr>
                          <w:rFonts w:ascii="Calibri"/>
                          <w:b/>
                          <w:color w:val="FF0000"/>
                          <w:spacing w:val="-2"/>
                          <w:sz w:val="36"/>
                        </w:rPr>
                        <w:t>97.5%</w:t>
                      </w:r>
                    </w:p>
                    <w:p w14:paraId="14669E42" w14:textId="77777777" w:rsidR="005450E7" w:rsidRDefault="004D7FB5">
                      <w:pPr>
                        <w:spacing w:line="336" w:lineRule="exact"/>
                        <w:ind w:right="1"/>
                        <w:jc w:val="center"/>
                        <w:rPr>
                          <w:rFonts w:ascii="Calibri"/>
                          <w:b/>
                          <w:color w:val="000000"/>
                          <w:sz w:val="28"/>
                        </w:rPr>
                      </w:pPr>
                      <w:r>
                        <w:rPr>
                          <w:rFonts w:ascii="Calibri"/>
                          <w:b/>
                          <w:color w:val="000000"/>
                          <w:spacing w:val="-2"/>
                          <w:sz w:val="28"/>
                        </w:rPr>
                        <w:t>survival</w:t>
                      </w:r>
                    </w:p>
                    <w:p w14:paraId="3FD2076B" w14:textId="77777777" w:rsidR="005450E7" w:rsidRDefault="004D7FB5">
                      <w:pPr>
                        <w:spacing w:line="298" w:lineRule="exact"/>
                        <w:ind w:right="1"/>
                        <w:jc w:val="center"/>
                        <w:rPr>
                          <w:rFonts w:ascii="Calibri"/>
                          <w:b/>
                          <w:color w:val="000000"/>
                          <w:sz w:val="28"/>
                        </w:rPr>
                      </w:pPr>
                      <w:r>
                        <w:rPr>
                          <w:rFonts w:ascii="Calibri"/>
                          <w:b/>
                          <w:color w:val="000000"/>
                          <w:spacing w:val="-4"/>
                          <w:sz w:val="28"/>
                        </w:rPr>
                        <w:t>rate</w:t>
                      </w:r>
                    </w:p>
                  </w:txbxContent>
                </v:textbox>
                <w10:wrap anchorx="page"/>
              </v:shape>
            </w:pict>
          </mc:Fallback>
        </mc:AlternateContent>
      </w:r>
      <w:r>
        <w:rPr>
          <w:color w:val="C00000"/>
          <w:sz w:val="36"/>
        </w:rPr>
        <w:t>Over 2+ billion women worldwide are at risk of Major</w:t>
      </w:r>
      <w:r>
        <w:rPr>
          <w:color w:val="C00000"/>
          <w:spacing w:val="-15"/>
          <w:sz w:val="36"/>
        </w:rPr>
        <w:t xml:space="preserve"> </w:t>
      </w:r>
      <w:r>
        <w:rPr>
          <w:color w:val="C00000"/>
          <w:sz w:val="36"/>
        </w:rPr>
        <w:t>Breast</w:t>
      </w:r>
      <w:r>
        <w:rPr>
          <w:color w:val="C00000"/>
          <w:spacing w:val="-14"/>
          <w:sz w:val="36"/>
        </w:rPr>
        <w:t xml:space="preserve"> </w:t>
      </w:r>
      <w:r>
        <w:rPr>
          <w:color w:val="C00000"/>
          <w:sz w:val="36"/>
        </w:rPr>
        <w:t>Health</w:t>
      </w:r>
      <w:r>
        <w:rPr>
          <w:color w:val="C00000"/>
          <w:spacing w:val="-15"/>
          <w:sz w:val="36"/>
        </w:rPr>
        <w:t xml:space="preserve"> </w:t>
      </w:r>
      <w:r>
        <w:rPr>
          <w:color w:val="C00000"/>
          <w:sz w:val="36"/>
        </w:rPr>
        <w:t>Issues.</w:t>
      </w:r>
    </w:p>
    <w:p w14:paraId="4B444F9E" w14:textId="77777777" w:rsidR="005450E7" w:rsidRDefault="004D7FB5">
      <w:pPr>
        <w:spacing w:before="437" w:line="156" w:lineRule="auto"/>
        <w:ind w:left="13601" w:right="768"/>
        <w:rPr>
          <w:sz w:val="36"/>
        </w:rPr>
      </w:pPr>
      <w:r>
        <w:rPr>
          <w:color w:val="C00000"/>
          <w:sz w:val="36"/>
        </w:rPr>
        <w:t>Early</w:t>
      </w:r>
      <w:r>
        <w:rPr>
          <w:color w:val="C00000"/>
          <w:spacing w:val="-15"/>
          <w:sz w:val="36"/>
        </w:rPr>
        <w:t xml:space="preserve"> </w:t>
      </w:r>
      <w:r>
        <w:rPr>
          <w:color w:val="C00000"/>
          <w:sz w:val="36"/>
        </w:rPr>
        <w:t>detection</w:t>
      </w:r>
      <w:r>
        <w:rPr>
          <w:color w:val="C00000"/>
          <w:spacing w:val="-18"/>
          <w:sz w:val="36"/>
        </w:rPr>
        <w:t xml:space="preserve"> </w:t>
      </w:r>
      <w:r>
        <w:rPr>
          <w:color w:val="C00000"/>
          <w:sz w:val="36"/>
        </w:rPr>
        <w:t>can</w:t>
      </w:r>
      <w:r>
        <w:rPr>
          <w:color w:val="C00000"/>
          <w:spacing w:val="-12"/>
          <w:sz w:val="36"/>
        </w:rPr>
        <w:t xml:space="preserve"> </w:t>
      </w:r>
      <w:r>
        <w:rPr>
          <w:color w:val="C00000"/>
          <w:sz w:val="36"/>
        </w:rPr>
        <w:t>improve breast severe disease survival rate up to</w:t>
      </w:r>
      <w:r>
        <w:rPr>
          <w:color w:val="C00000"/>
          <w:spacing w:val="40"/>
          <w:sz w:val="36"/>
        </w:rPr>
        <w:t xml:space="preserve"> </w:t>
      </w:r>
      <w:r>
        <w:rPr>
          <w:color w:val="C00000"/>
          <w:sz w:val="36"/>
        </w:rPr>
        <w:t>97.5%.</w:t>
      </w:r>
    </w:p>
    <w:p w14:paraId="16AF487A" w14:textId="77777777" w:rsidR="005450E7" w:rsidRDefault="004D7FB5">
      <w:pPr>
        <w:spacing w:before="270"/>
        <w:ind w:left="13601"/>
        <w:rPr>
          <w:sz w:val="36"/>
        </w:rPr>
      </w:pPr>
      <w:r>
        <w:rPr>
          <w:color w:val="C00000"/>
          <w:spacing w:val="-2"/>
          <w:sz w:val="36"/>
        </w:rPr>
        <w:t>HOWEVER…</w:t>
      </w:r>
    </w:p>
    <w:p w14:paraId="5D7C2F42" w14:textId="77777777" w:rsidR="005450E7" w:rsidRDefault="004D7FB5">
      <w:pPr>
        <w:spacing w:before="370" w:line="156" w:lineRule="auto"/>
        <w:ind w:left="13601" w:right="768"/>
        <w:rPr>
          <w:sz w:val="36"/>
        </w:rPr>
      </w:pPr>
      <w:r>
        <w:rPr>
          <w:color w:val="C00000"/>
          <w:sz w:val="36"/>
        </w:rPr>
        <w:t>Breast Awareness or other screening</w:t>
      </w:r>
      <w:r>
        <w:rPr>
          <w:color w:val="C00000"/>
          <w:spacing w:val="-23"/>
          <w:sz w:val="36"/>
        </w:rPr>
        <w:t xml:space="preserve"> </w:t>
      </w:r>
      <w:r>
        <w:rPr>
          <w:color w:val="C00000"/>
          <w:sz w:val="36"/>
        </w:rPr>
        <w:t>technologies</w:t>
      </w:r>
      <w:r>
        <w:rPr>
          <w:color w:val="C00000"/>
          <w:spacing w:val="-22"/>
          <w:sz w:val="36"/>
        </w:rPr>
        <w:t xml:space="preserve"> </w:t>
      </w:r>
      <w:r>
        <w:rPr>
          <w:color w:val="C00000"/>
          <w:sz w:val="36"/>
        </w:rPr>
        <w:t>are proven unable to achieve early detection.</w:t>
      </w:r>
    </w:p>
    <w:p w14:paraId="002DE700" w14:textId="77777777" w:rsidR="005450E7" w:rsidRDefault="005450E7">
      <w:pPr>
        <w:spacing w:line="156" w:lineRule="auto"/>
        <w:rPr>
          <w:sz w:val="36"/>
        </w:rPr>
        <w:sectPr w:rsidR="005450E7">
          <w:pgSz w:w="19200" w:h="10800" w:orient="landscape"/>
          <w:pgMar w:top="0" w:right="0" w:bottom="0" w:left="0" w:header="720" w:footer="720" w:gutter="0"/>
          <w:cols w:space="720"/>
        </w:sectPr>
      </w:pPr>
    </w:p>
    <w:p w14:paraId="7C038D50" w14:textId="77777777" w:rsidR="005450E7" w:rsidRDefault="004D7FB5">
      <w:pPr>
        <w:pStyle w:val="Heading2"/>
        <w:tabs>
          <w:tab w:val="left" w:pos="12209"/>
        </w:tabs>
        <w:spacing w:before="0" w:line="817" w:lineRule="exact"/>
        <w:ind w:left="1477"/>
      </w:pPr>
      <w:bookmarkStart w:id="4" w:name="Slide_5"/>
      <w:bookmarkEnd w:id="4"/>
      <w:r>
        <w:rPr>
          <w:color w:val="C00000"/>
        </w:rPr>
        <w:lastRenderedPageBreak/>
        <w:t>Breast</w:t>
      </w:r>
      <w:r>
        <w:rPr>
          <w:color w:val="C00000"/>
          <w:spacing w:val="-21"/>
        </w:rPr>
        <w:t xml:space="preserve"> </w:t>
      </w:r>
      <w:r>
        <w:rPr>
          <w:color w:val="C00000"/>
          <w:spacing w:val="-2"/>
        </w:rPr>
        <w:t>Disease</w:t>
      </w:r>
      <w:r>
        <w:rPr>
          <w:color w:val="C00000"/>
        </w:rPr>
        <w:tab/>
      </w:r>
      <w:r>
        <w:rPr>
          <w:color w:val="4F3130"/>
        </w:rPr>
        <w:t>Why</w:t>
      </w:r>
      <w:r>
        <w:rPr>
          <w:color w:val="4F3130"/>
          <w:spacing w:val="-17"/>
        </w:rPr>
        <w:t xml:space="preserve"> </w:t>
      </w:r>
      <w:r>
        <w:rPr>
          <w:color w:val="4F3130"/>
        </w:rPr>
        <w:t>Early</w:t>
      </w:r>
      <w:r>
        <w:rPr>
          <w:color w:val="4F3130"/>
          <w:spacing w:val="-15"/>
        </w:rPr>
        <w:t xml:space="preserve"> </w:t>
      </w:r>
      <w:r>
        <w:rPr>
          <w:color w:val="4F3130"/>
          <w:spacing w:val="-2"/>
        </w:rPr>
        <w:t>Detection</w:t>
      </w:r>
    </w:p>
    <w:p w14:paraId="2F513D9C" w14:textId="77777777" w:rsidR="005450E7" w:rsidRDefault="005450E7">
      <w:pPr>
        <w:pStyle w:val="BodyText"/>
        <w:rPr>
          <w:rFonts w:ascii="Calibri Light"/>
          <w:sz w:val="20"/>
        </w:rPr>
      </w:pPr>
    </w:p>
    <w:p w14:paraId="5AB56229" w14:textId="77777777" w:rsidR="005450E7" w:rsidRDefault="005450E7">
      <w:pPr>
        <w:pStyle w:val="BodyText"/>
        <w:rPr>
          <w:rFonts w:ascii="Calibri Light"/>
          <w:sz w:val="20"/>
        </w:rPr>
      </w:pPr>
    </w:p>
    <w:p w14:paraId="7B83AC96" w14:textId="77777777" w:rsidR="005450E7" w:rsidRDefault="005450E7">
      <w:pPr>
        <w:pStyle w:val="BodyText"/>
        <w:spacing w:before="171"/>
        <w:rPr>
          <w:rFonts w:ascii="Calibri Light"/>
          <w:sz w:val="20"/>
        </w:rPr>
      </w:pPr>
    </w:p>
    <w:p w14:paraId="0580F3B4" w14:textId="77777777" w:rsidR="005450E7" w:rsidRDefault="005450E7">
      <w:pPr>
        <w:pStyle w:val="BodyText"/>
        <w:rPr>
          <w:rFonts w:ascii="Calibri Light"/>
          <w:sz w:val="20"/>
        </w:rPr>
        <w:sectPr w:rsidR="005450E7">
          <w:pgSz w:w="19200" w:h="10800" w:orient="landscape"/>
          <w:pgMar w:top="800" w:right="0" w:bottom="280" w:left="0" w:header="720" w:footer="720" w:gutter="0"/>
          <w:cols w:space="720"/>
        </w:sectPr>
      </w:pPr>
    </w:p>
    <w:p w14:paraId="3F11E196" w14:textId="77777777" w:rsidR="005450E7" w:rsidRDefault="004D7FB5">
      <w:pPr>
        <w:pStyle w:val="BodyText"/>
        <w:rPr>
          <w:rFonts w:ascii="Calibri Light"/>
          <w:sz w:val="36"/>
        </w:rPr>
      </w:pPr>
      <w:r>
        <w:rPr>
          <w:rFonts w:ascii="Calibri Light"/>
          <w:noProof/>
          <w:sz w:val="36"/>
        </w:rPr>
        <mc:AlternateContent>
          <mc:Choice Requires="wpg">
            <w:drawing>
              <wp:anchor distT="0" distB="0" distL="0" distR="0" simplePos="0" relativeHeight="486213632" behindDoc="1" locked="0" layoutInCell="1" allowOverlap="1" wp14:anchorId="334483C8" wp14:editId="66805856">
                <wp:simplePos x="0" y="0"/>
                <wp:positionH relativeFrom="page">
                  <wp:posOffset>0</wp:posOffset>
                </wp:positionH>
                <wp:positionV relativeFrom="page">
                  <wp:posOffset>0</wp:posOffset>
                </wp:positionV>
                <wp:extent cx="12192000" cy="685800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8000"/>
                          <a:chOff x="0" y="0"/>
                          <a:chExt cx="12192000" cy="6858000"/>
                        </a:xfrm>
                      </wpg:grpSpPr>
                      <pic:pic xmlns:pic="http://schemas.openxmlformats.org/drawingml/2006/picture">
                        <pic:nvPicPr>
                          <pic:cNvPr id="36" name="Image 36"/>
                          <pic:cNvPicPr/>
                        </pic:nvPicPr>
                        <pic:blipFill>
                          <a:blip r:embed="rId14" cstate="print"/>
                          <a:stretch>
                            <a:fillRect/>
                          </a:stretch>
                        </pic:blipFill>
                        <pic:spPr>
                          <a:xfrm>
                            <a:off x="7104877" y="53319"/>
                            <a:ext cx="5087122" cy="6804681"/>
                          </a:xfrm>
                          <a:prstGeom prst="rect">
                            <a:avLst/>
                          </a:prstGeom>
                        </pic:spPr>
                      </pic:pic>
                      <wps:wsp>
                        <wps:cNvPr id="37" name="Graphic 37"/>
                        <wps:cNvSpPr/>
                        <wps:spPr>
                          <a:xfrm>
                            <a:off x="7149210" y="0"/>
                            <a:ext cx="5043170" cy="6858000"/>
                          </a:xfrm>
                          <a:custGeom>
                            <a:avLst/>
                            <a:gdLst/>
                            <a:ahLst/>
                            <a:cxnLst/>
                            <a:rect l="l" t="t" r="r" b="b"/>
                            <a:pathLst>
                              <a:path w="5043170" h="6858000">
                                <a:moveTo>
                                  <a:pt x="5042789" y="0"/>
                                </a:moveTo>
                                <a:lnTo>
                                  <a:pt x="0" y="0"/>
                                </a:lnTo>
                                <a:lnTo>
                                  <a:pt x="0" y="6858000"/>
                                </a:lnTo>
                                <a:lnTo>
                                  <a:pt x="5042789" y="6858000"/>
                                </a:lnTo>
                                <a:lnTo>
                                  <a:pt x="5042789" y="0"/>
                                </a:lnTo>
                                <a:close/>
                              </a:path>
                            </a:pathLst>
                          </a:custGeom>
                          <a:solidFill>
                            <a:srgbClr val="FFC6C7"/>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15" cstate="print"/>
                          <a:stretch>
                            <a:fillRect/>
                          </a:stretch>
                        </pic:blipFill>
                        <pic:spPr>
                          <a:xfrm>
                            <a:off x="0" y="1432560"/>
                            <a:ext cx="9317989" cy="5151120"/>
                          </a:xfrm>
                          <a:prstGeom prst="rect">
                            <a:avLst/>
                          </a:prstGeom>
                        </pic:spPr>
                      </pic:pic>
                      <pic:pic xmlns:pic="http://schemas.openxmlformats.org/drawingml/2006/picture">
                        <pic:nvPicPr>
                          <pic:cNvPr id="39" name="Image 39"/>
                          <pic:cNvPicPr/>
                        </pic:nvPicPr>
                        <pic:blipFill>
                          <a:blip r:embed="rId16" cstate="print"/>
                          <a:stretch>
                            <a:fillRect/>
                          </a:stretch>
                        </pic:blipFill>
                        <pic:spPr>
                          <a:xfrm>
                            <a:off x="4308347" y="3912108"/>
                            <a:ext cx="3602736" cy="1502663"/>
                          </a:xfrm>
                          <a:prstGeom prst="rect">
                            <a:avLst/>
                          </a:prstGeom>
                        </pic:spPr>
                      </pic:pic>
                      <pic:pic xmlns:pic="http://schemas.openxmlformats.org/drawingml/2006/picture">
                        <pic:nvPicPr>
                          <pic:cNvPr id="40" name="Image 40"/>
                          <pic:cNvPicPr/>
                        </pic:nvPicPr>
                        <pic:blipFill>
                          <a:blip r:embed="rId17" cstate="print"/>
                          <a:stretch>
                            <a:fillRect/>
                          </a:stretch>
                        </pic:blipFill>
                        <pic:spPr>
                          <a:xfrm>
                            <a:off x="4210811" y="3872484"/>
                            <a:ext cx="3735324" cy="1597152"/>
                          </a:xfrm>
                          <a:prstGeom prst="rect">
                            <a:avLst/>
                          </a:prstGeom>
                        </pic:spPr>
                      </pic:pic>
                      <pic:pic xmlns:pic="http://schemas.openxmlformats.org/drawingml/2006/picture">
                        <pic:nvPicPr>
                          <pic:cNvPr id="41" name="Image 41" descr="A picture containing text, clock  Description automatically generated"/>
                          <pic:cNvPicPr/>
                        </pic:nvPicPr>
                        <pic:blipFill>
                          <a:blip r:embed="rId18" cstate="print"/>
                          <a:stretch>
                            <a:fillRect/>
                          </a:stretch>
                        </pic:blipFill>
                        <pic:spPr>
                          <a:xfrm>
                            <a:off x="1948941" y="1995932"/>
                            <a:ext cx="1069759" cy="1356740"/>
                          </a:xfrm>
                          <a:prstGeom prst="rect">
                            <a:avLst/>
                          </a:prstGeom>
                        </pic:spPr>
                      </pic:pic>
                    </wpg:wgp>
                  </a:graphicData>
                </a:graphic>
              </wp:anchor>
            </w:drawing>
          </mc:Choice>
          <mc:Fallback>
            <w:pict>
              <v:group w14:anchorId="36F19B45" id="Group 35" o:spid="_x0000_s1026" style="position:absolute;margin-left:0;margin-top:0;width:960pt;height:540pt;z-index:-17102848;mso-wrap-distance-left:0;mso-wrap-distance-right:0;mso-position-horizontal-relative:page;mso-position-vertical-relative:page" coordsize="121920,68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">
                <v:shape id="Image 36" o:spid="_x0000_s1027" type="#_x0000_t75" style="position:absolute;left:71048;top:533;width:50871;height:6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">
                  <v:imagedata r:id="rId19" o:title=""/>
                </v:shape>
                <v:shape id="Graphic 37" o:spid="_x0000_s1028" style="position:absolute;left:71492;width:50431;height:68580;visibility:visible;mso-wrap-style:square;v-text-anchor:top" coordsize="5043170,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" path="m5042789,l,,,6858000r5042789,l5042789,xe" fillcolor="#ffc6c7" stroked="f">
                  <v:path arrowok="t"/>
                </v:shape>
                <v:shape id="Image 38" o:spid="_x0000_s1029" type="#_x0000_t75" style="position:absolute;top:14325;width:93179;height:5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">
                  <v:imagedata r:id="rId20" o:title=""/>
                </v:shape>
                <v:shape id="Image 39" o:spid="_x0000_s1030" type="#_x0000_t75" style="position:absolute;left:43083;top:39121;width:36027;height:15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">
                  <v:imagedata r:id="rId21" o:title=""/>
                </v:shape>
                <v:shape id="Image 40" o:spid="_x0000_s1031" type="#_x0000_t75" style="position:absolute;left:42108;top:38724;width:37353;height:1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">
                  <v:imagedata r:id="rId22" o:title=""/>
                </v:shape>
                <v:shape id="Image 41" o:spid="_x0000_s1032" type="#_x0000_t75" alt="A picture containing text, clock  Description automatically generated" style="position:absolute;left:19489;top:19959;width:10698;height:1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">
                  <v:imagedata r:id="rId23" o:title="A picture containing text, clock  Description automatically generated"/>
                </v:shape>
                <w10:wrap anchorx="page" anchory="page"/>
              </v:group>
            </w:pict>
          </mc:Fallback>
        </mc:AlternateContent>
      </w:r>
    </w:p>
    <w:p w14:paraId="2C07FCE1" w14:textId="77777777" w:rsidR="005450E7" w:rsidRDefault="005450E7">
      <w:pPr>
        <w:pStyle w:val="BodyText"/>
        <w:rPr>
          <w:rFonts w:ascii="Calibri Light"/>
          <w:sz w:val="36"/>
        </w:rPr>
      </w:pPr>
    </w:p>
    <w:p w14:paraId="497CFEDB" w14:textId="77777777" w:rsidR="005450E7" w:rsidRDefault="005450E7">
      <w:pPr>
        <w:pStyle w:val="BodyText"/>
        <w:rPr>
          <w:rFonts w:ascii="Calibri Light"/>
          <w:sz w:val="36"/>
        </w:rPr>
      </w:pPr>
    </w:p>
    <w:p w14:paraId="5B49FD76" w14:textId="77777777" w:rsidR="005450E7" w:rsidRDefault="005450E7">
      <w:pPr>
        <w:pStyle w:val="BodyText"/>
        <w:rPr>
          <w:rFonts w:ascii="Calibri Light"/>
          <w:sz w:val="36"/>
        </w:rPr>
      </w:pPr>
    </w:p>
    <w:p w14:paraId="408D72E8" w14:textId="77777777" w:rsidR="005450E7" w:rsidRDefault="005450E7">
      <w:pPr>
        <w:pStyle w:val="BodyText"/>
        <w:rPr>
          <w:rFonts w:ascii="Calibri Light"/>
          <w:sz w:val="36"/>
        </w:rPr>
      </w:pPr>
    </w:p>
    <w:p w14:paraId="0D7DFC5C" w14:textId="77777777" w:rsidR="005450E7" w:rsidRDefault="005450E7">
      <w:pPr>
        <w:pStyle w:val="BodyText"/>
        <w:spacing w:before="255"/>
        <w:rPr>
          <w:rFonts w:ascii="Calibri Light"/>
          <w:sz w:val="36"/>
        </w:rPr>
      </w:pPr>
    </w:p>
    <w:p w14:paraId="3547133D" w14:textId="77777777" w:rsidR="005450E7" w:rsidRDefault="004D7FB5">
      <w:pPr>
        <w:spacing w:line="156" w:lineRule="auto"/>
        <w:ind w:left="1285" w:right="38" w:firstLine="432"/>
        <w:rPr>
          <w:rFonts w:ascii="Microsoft JhengHei Light"/>
          <w:sz w:val="36"/>
        </w:rPr>
      </w:pPr>
      <w:r>
        <w:rPr>
          <w:rFonts w:ascii="Microsoft JhengHei Light"/>
          <w:noProof/>
          <w:sz w:val="36"/>
        </w:rPr>
        <mc:AlternateContent>
          <mc:Choice Requires="wps">
            <w:drawing>
              <wp:anchor distT="0" distB="0" distL="0" distR="0" simplePos="0" relativeHeight="15734784" behindDoc="0" locked="0" layoutInCell="1" allowOverlap="1" wp14:anchorId="64C9BC6C" wp14:editId="2A4E6BA1">
                <wp:simplePos x="0" y="0"/>
                <wp:positionH relativeFrom="page">
                  <wp:posOffset>4335271</wp:posOffset>
                </wp:positionH>
                <wp:positionV relativeFrom="paragraph">
                  <wp:posOffset>551878</wp:posOffset>
                </wp:positionV>
                <wp:extent cx="3453129" cy="1354455"/>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3129" cy="1354455"/>
                        </a:xfrm>
                        <a:prstGeom prst="rect">
                          <a:avLst/>
                        </a:prstGeom>
                        <a:solidFill>
                          <a:srgbClr val="D9EDF3"/>
                        </a:solidFill>
                        <a:ln w="47625">
                          <a:solidFill>
                            <a:srgbClr val="36B8D2"/>
                          </a:solidFill>
                          <a:prstDash val="solid"/>
                        </a:ln>
                      </wps:spPr>
                      <wps:txbx>
                        <w:txbxContent>
                          <w:p w14:paraId="21F4346A" w14:textId="77777777" w:rsidR="005450E7" w:rsidRDefault="004D7FB5">
                            <w:pPr>
                              <w:spacing w:before="102" w:line="153" w:lineRule="auto"/>
                              <w:ind w:left="107" w:right="113"/>
                              <w:rPr>
                                <w:rFonts w:ascii="Microsoft JhengHei Light"/>
                                <w:color w:val="000000"/>
                                <w:sz w:val="36"/>
                              </w:rPr>
                            </w:pPr>
                            <w:r>
                              <w:rPr>
                                <w:rFonts w:ascii="Microsoft JhengHei Light"/>
                                <w:color w:val="C00000"/>
                                <w:sz w:val="56"/>
                              </w:rPr>
                              <w:t xml:space="preserve">~91% </w:t>
                            </w:r>
                            <w:r>
                              <w:rPr>
                                <w:rFonts w:ascii="Microsoft JhengHei Light"/>
                                <w:color w:val="330000"/>
                                <w:sz w:val="36"/>
                              </w:rPr>
                              <w:t>of</w:t>
                            </w:r>
                            <w:r>
                              <w:rPr>
                                <w:rFonts w:ascii="Microsoft JhengHei Light"/>
                                <w:color w:val="330000"/>
                                <w:spacing w:val="80"/>
                                <w:sz w:val="36"/>
                              </w:rPr>
                              <w:t xml:space="preserve"> </w:t>
                            </w:r>
                            <w:r>
                              <w:rPr>
                                <w:rFonts w:ascii="Microsoft JhengHei Light"/>
                                <w:color w:val="330000"/>
                                <w:sz w:val="36"/>
                              </w:rPr>
                              <w:t>breast disease were</w:t>
                            </w:r>
                            <w:r>
                              <w:rPr>
                                <w:rFonts w:ascii="Microsoft JhengHei Light"/>
                                <w:color w:val="330000"/>
                                <w:spacing w:val="-10"/>
                                <w:sz w:val="36"/>
                              </w:rPr>
                              <w:t xml:space="preserve"> </w:t>
                            </w:r>
                            <w:r>
                              <w:rPr>
                                <w:rFonts w:ascii="Microsoft JhengHei Light"/>
                                <w:color w:val="330000"/>
                                <w:sz w:val="36"/>
                              </w:rPr>
                              <w:t>of</w:t>
                            </w:r>
                            <w:r>
                              <w:rPr>
                                <w:rFonts w:ascii="Microsoft JhengHei Light"/>
                                <w:color w:val="330000"/>
                                <w:spacing w:val="-12"/>
                                <w:sz w:val="36"/>
                              </w:rPr>
                              <w:t xml:space="preserve"> </w:t>
                            </w:r>
                            <w:r>
                              <w:rPr>
                                <w:rFonts w:ascii="Microsoft JhengHei Light"/>
                                <w:color w:val="330000"/>
                                <w:sz w:val="36"/>
                              </w:rPr>
                              <w:t>invasive</w:t>
                            </w:r>
                            <w:r>
                              <w:rPr>
                                <w:rFonts w:ascii="Microsoft JhengHei Light"/>
                                <w:color w:val="330000"/>
                                <w:spacing w:val="-12"/>
                                <w:sz w:val="36"/>
                              </w:rPr>
                              <w:t xml:space="preserve"> </w:t>
                            </w:r>
                            <w:r>
                              <w:rPr>
                                <w:rFonts w:ascii="Microsoft JhengHei Light"/>
                                <w:color w:val="330000"/>
                                <w:sz w:val="36"/>
                              </w:rPr>
                              <w:t>type</w:t>
                            </w:r>
                            <w:r>
                              <w:rPr>
                                <w:rFonts w:ascii="Microsoft JhengHei Light"/>
                                <w:color w:val="330000"/>
                                <w:spacing w:val="-10"/>
                                <w:sz w:val="36"/>
                              </w:rPr>
                              <w:t xml:space="preserve"> </w:t>
                            </w:r>
                            <w:r>
                              <w:rPr>
                                <w:rFonts w:ascii="Microsoft JhengHei Light"/>
                                <w:color w:val="330000"/>
                                <w:sz w:val="36"/>
                              </w:rPr>
                              <w:t>when</w:t>
                            </w:r>
                            <w:r>
                              <w:rPr>
                                <w:rFonts w:ascii="Microsoft JhengHei Light"/>
                                <w:color w:val="330000"/>
                                <w:spacing w:val="-11"/>
                                <w:sz w:val="36"/>
                              </w:rPr>
                              <w:t xml:space="preserve"> </w:t>
                            </w:r>
                            <w:r>
                              <w:rPr>
                                <w:rFonts w:ascii="Microsoft JhengHei Light"/>
                                <w:color w:val="330000"/>
                                <w:sz w:val="36"/>
                              </w:rPr>
                              <w:t xml:space="preserve">first spotted by self-detection by </w:t>
                            </w:r>
                            <w:r>
                              <w:rPr>
                                <w:rFonts w:ascii="Microsoft JhengHei Light"/>
                                <w:color w:val="330000"/>
                                <w:spacing w:val="-2"/>
                                <w:sz w:val="36"/>
                              </w:rPr>
                              <w:t>chance</w:t>
                            </w:r>
                          </w:p>
                        </w:txbxContent>
                      </wps:txbx>
                      <wps:bodyPr wrap="square" lIns="0" tIns="0" rIns="0" bIns="0" rtlCol="0">
                        <a:noAutofit/>
                      </wps:bodyPr>
                    </wps:wsp>
                  </a:graphicData>
                </a:graphic>
              </wp:anchor>
            </w:drawing>
          </mc:Choice>
          <mc:Fallback>
            <w:pict>
              <v:shape w14:anchorId="64C9BC6C" id="Textbox 42" o:spid="_x0000_s1033" type="#_x0000_t202" style="position:absolute;left:0;text-align:left;margin-left:341.35pt;margin-top:43.45pt;width:271.9pt;height:106.65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" fillcolor="#d9edf3" strokecolor="#36b8d2" strokeweight="3.75pt">
                <v:path arrowok="t"/>
                <v:textbox inset="0,0,0,0">
                  <w:txbxContent>
                    <w:p w14:paraId="21F4346A" w14:textId="77777777" w:rsidR="005450E7" w:rsidRDefault="004D7FB5">
                      <w:pPr>
                        <w:spacing w:before="102" w:line="153" w:lineRule="auto"/>
                        <w:ind w:left="107" w:right="113"/>
                        <w:rPr>
                          <w:rFonts w:ascii="Microsoft JhengHei Light"/>
                          <w:color w:val="000000"/>
                          <w:sz w:val="36"/>
                        </w:rPr>
                      </w:pPr>
                      <w:r>
                        <w:rPr>
                          <w:rFonts w:ascii="Microsoft JhengHei Light"/>
                          <w:color w:val="C00000"/>
                          <w:sz w:val="56"/>
                        </w:rPr>
                        <w:t xml:space="preserve">~91% </w:t>
                      </w:r>
                      <w:r>
                        <w:rPr>
                          <w:rFonts w:ascii="Microsoft JhengHei Light"/>
                          <w:color w:val="330000"/>
                          <w:sz w:val="36"/>
                        </w:rPr>
                        <w:t>of</w:t>
                      </w:r>
                      <w:r>
                        <w:rPr>
                          <w:rFonts w:ascii="Microsoft JhengHei Light"/>
                          <w:color w:val="330000"/>
                          <w:spacing w:val="80"/>
                          <w:sz w:val="36"/>
                        </w:rPr>
                        <w:t xml:space="preserve"> </w:t>
                      </w:r>
                      <w:r>
                        <w:rPr>
                          <w:rFonts w:ascii="Microsoft JhengHei Light"/>
                          <w:color w:val="330000"/>
                          <w:sz w:val="36"/>
                        </w:rPr>
                        <w:t>breast disease were</w:t>
                      </w:r>
                      <w:r>
                        <w:rPr>
                          <w:rFonts w:ascii="Microsoft JhengHei Light"/>
                          <w:color w:val="330000"/>
                          <w:spacing w:val="-10"/>
                          <w:sz w:val="36"/>
                        </w:rPr>
                        <w:t xml:space="preserve"> </w:t>
                      </w:r>
                      <w:r>
                        <w:rPr>
                          <w:rFonts w:ascii="Microsoft JhengHei Light"/>
                          <w:color w:val="330000"/>
                          <w:sz w:val="36"/>
                        </w:rPr>
                        <w:t>of</w:t>
                      </w:r>
                      <w:r>
                        <w:rPr>
                          <w:rFonts w:ascii="Microsoft JhengHei Light"/>
                          <w:color w:val="330000"/>
                          <w:spacing w:val="-12"/>
                          <w:sz w:val="36"/>
                        </w:rPr>
                        <w:t xml:space="preserve"> </w:t>
                      </w:r>
                      <w:r>
                        <w:rPr>
                          <w:rFonts w:ascii="Microsoft JhengHei Light"/>
                          <w:color w:val="330000"/>
                          <w:sz w:val="36"/>
                        </w:rPr>
                        <w:t>invasive</w:t>
                      </w:r>
                      <w:r>
                        <w:rPr>
                          <w:rFonts w:ascii="Microsoft JhengHei Light"/>
                          <w:color w:val="330000"/>
                          <w:spacing w:val="-12"/>
                          <w:sz w:val="36"/>
                        </w:rPr>
                        <w:t xml:space="preserve"> </w:t>
                      </w:r>
                      <w:r>
                        <w:rPr>
                          <w:rFonts w:ascii="Microsoft JhengHei Light"/>
                          <w:color w:val="330000"/>
                          <w:sz w:val="36"/>
                        </w:rPr>
                        <w:t>type</w:t>
                      </w:r>
                      <w:r>
                        <w:rPr>
                          <w:rFonts w:ascii="Microsoft JhengHei Light"/>
                          <w:color w:val="330000"/>
                          <w:spacing w:val="-10"/>
                          <w:sz w:val="36"/>
                        </w:rPr>
                        <w:t xml:space="preserve"> </w:t>
                      </w:r>
                      <w:r>
                        <w:rPr>
                          <w:rFonts w:ascii="Microsoft JhengHei Light"/>
                          <w:color w:val="330000"/>
                          <w:sz w:val="36"/>
                        </w:rPr>
                        <w:t>when</w:t>
                      </w:r>
                      <w:r>
                        <w:rPr>
                          <w:rFonts w:ascii="Microsoft JhengHei Light"/>
                          <w:color w:val="330000"/>
                          <w:spacing w:val="-11"/>
                          <w:sz w:val="36"/>
                        </w:rPr>
                        <w:t xml:space="preserve"> </w:t>
                      </w:r>
                      <w:r>
                        <w:rPr>
                          <w:rFonts w:ascii="Microsoft JhengHei Light"/>
                          <w:color w:val="330000"/>
                          <w:sz w:val="36"/>
                        </w:rPr>
                        <w:t xml:space="preserve">first spotted by self-detection by </w:t>
                      </w:r>
                      <w:r>
                        <w:rPr>
                          <w:rFonts w:ascii="Microsoft JhengHei Light"/>
                          <w:color w:val="330000"/>
                          <w:spacing w:val="-2"/>
                          <w:sz w:val="36"/>
                        </w:rPr>
                        <w:t>chance</w:t>
                      </w:r>
                    </w:p>
                  </w:txbxContent>
                </v:textbox>
                <w10:wrap anchorx="page"/>
              </v:shape>
            </w:pict>
          </mc:Fallback>
        </mc:AlternateContent>
      </w:r>
      <w:r>
        <w:rPr>
          <w:rFonts w:ascii="Microsoft JhengHei Light"/>
          <w:noProof/>
          <w:sz w:val="36"/>
        </w:rPr>
        <mc:AlternateContent>
          <mc:Choice Requires="wps">
            <w:drawing>
              <wp:anchor distT="0" distB="0" distL="0" distR="0" simplePos="0" relativeHeight="15735296" behindDoc="0" locked="0" layoutInCell="1" allowOverlap="1" wp14:anchorId="1D83C4A6" wp14:editId="631BE0E1">
                <wp:simplePos x="0" y="0"/>
                <wp:positionH relativeFrom="page">
                  <wp:posOffset>4335271</wp:posOffset>
                </wp:positionH>
                <wp:positionV relativeFrom="paragraph">
                  <wp:posOffset>-1244282</wp:posOffset>
                </wp:positionV>
                <wp:extent cx="3453129" cy="135445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3129" cy="1354455"/>
                        </a:xfrm>
                        <a:prstGeom prst="rect">
                          <a:avLst/>
                        </a:prstGeom>
                        <a:solidFill>
                          <a:srgbClr val="D9EDF3"/>
                        </a:solidFill>
                        <a:ln w="47625">
                          <a:solidFill>
                            <a:srgbClr val="36B8D2"/>
                          </a:solidFill>
                          <a:prstDash val="solid"/>
                        </a:ln>
                      </wps:spPr>
                      <wps:txbx>
                        <w:txbxContent>
                          <w:p w14:paraId="71D38A37" w14:textId="77777777" w:rsidR="005450E7" w:rsidRDefault="004D7FB5">
                            <w:pPr>
                              <w:spacing w:before="101" w:line="153" w:lineRule="auto"/>
                              <w:ind w:left="107" w:right="195"/>
                              <w:rPr>
                                <w:rFonts w:ascii="Microsoft JhengHei Light"/>
                                <w:color w:val="000000"/>
                                <w:sz w:val="36"/>
                              </w:rPr>
                            </w:pPr>
                            <w:r>
                              <w:rPr>
                                <w:rFonts w:ascii="Microsoft JhengHei Light"/>
                                <w:color w:val="C00000"/>
                                <w:sz w:val="56"/>
                              </w:rPr>
                              <w:t xml:space="preserve">~82% </w:t>
                            </w:r>
                            <w:r>
                              <w:rPr>
                                <w:rFonts w:ascii="Microsoft JhengHei Light"/>
                                <w:color w:val="330000"/>
                                <w:sz w:val="36"/>
                              </w:rPr>
                              <w:t>of patients were already symptomatic when they are diagnosed, with most in</w:t>
                            </w:r>
                            <w:r>
                              <w:rPr>
                                <w:rFonts w:ascii="Microsoft JhengHei Light"/>
                                <w:color w:val="330000"/>
                                <w:spacing w:val="-11"/>
                                <w:sz w:val="36"/>
                              </w:rPr>
                              <w:t xml:space="preserve"> </w:t>
                            </w:r>
                            <w:r>
                              <w:rPr>
                                <w:rFonts w:ascii="Microsoft JhengHei Light"/>
                                <w:color w:val="330000"/>
                                <w:sz w:val="36"/>
                              </w:rPr>
                              <w:t>middle</w:t>
                            </w:r>
                            <w:r>
                              <w:rPr>
                                <w:rFonts w:ascii="Microsoft JhengHei Light"/>
                                <w:color w:val="330000"/>
                                <w:spacing w:val="-15"/>
                                <w:sz w:val="36"/>
                              </w:rPr>
                              <w:t xml:space="preserve"> </w:t>
                            </w:r>
                            <w:r>
                              <w:rPr>
                                <w:rFonts w:ascii="Microsoft JhengHei Light"/>
                                <w:color w:val="330000"/>
                                <w:sz w:val="36"/>
                              </w:rPr>
                              <w:t>and</w:t>
                            </w:r>
                            <w:r>
                              <w:rPr>
                                <w:rFonts w:ascii="Microsoft JhengHei Light"/>
                                <w:color w:val="330000"/>
                                <w:spacing w:val="-12"/>
                                <w:sz w:val="36"/>
                              </w:rPr>
                              <w:t xml:space="preserve"> </w:t>
                            </w:r>
                            <w:r>
                              <w:rPr>
                                <w:rFonts w:ascii="Microsoft JhengHei Light"/>
                                <w:color w:val="330000"/>
                                <w:sz w:val="36"/>
                              </w:rPr>
                              <w:t>late-stage</w:t>
                            </w:r>
                            <w:r>
                              <w:rPr>
                                <w:rFonts w:ascii="Microsoft JhengHei Light"/>
                                <w:color w:val="330000"/>
                                <w:spacing w:val="-11"/>
                                <w:sz w:val="36"/>
                              </w:rPr>
                              <w:t xml:space="preserve"> </w:t>
                            </w:r>
                            <w:r>
                              <w:rPr>
                                <w:rFonts w:ascii="Microsoft JhengHei Light"/>
                                <w:color w:val="330000"/>
                                <w:sz w:val="36"/>
                              </w:rPr>
                              <w:t>breast</w:t>
                            </w:r>
                          </w:p>
                        </w:txbxContent>
                      </wps:txbx>
                      <wps:bodyPr wrap="square" lIns="0" tIns="0" rIns="0" bIns="0" rtlCol="0">
                        <a:noAutofit/>
                      </wps:bodyPr>
                    </wps:wsp>
                  </a:graphicData>
                </a:graphic>
              </wp:anchor>
            </w:drawing>
          </mc:Choice>
          <mc:Fallback>
            <w:pict>
              <v:shape w14:anchorId="1D83C4A6" id="Textbox 43" o:spid="_x0000_s1034" type="#_x0000_t202" style="position:absolute;left:0;text-align:left;margin-left:341.35pt;margin-top:-97.95pt;width:271.9pt;height:106.65pt;z-index:1573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" fillcolor="#d9edf3" strokecolor="#36b8d2" strokeweight="3.75pt">
                <v:path arrowok="t"/>
                <v:textbox inset="0,0,0,0">
                  <w:txbxContent>
                    <w:p w14:paraId="71D38A37" w14:textId="77777777" w:rsidR="005450E7" w:rsidRDefault="004D7FB5">
                      <w:pPr>
                        <w:spacing w:before="101" w:line="153" w:lineRule="auto"/>
                        <w:ind w:left="107" w:right="195"/>
                        <w:rPr>
                          <w:rFonts w:ascii="Microsoft JhengHei Light"/>
                          <w:color w:val="000000"/>
                          <w:sz w:val="36"/>
                        </w:rPr>
                      </w:pPr>
                      <w:r>
                        <w:rPr>
                          <w:rFonts w:ascii="Microsoft JhengHei Light"/>
                          <w:color w:val="C00000"/>
                          <w:sz w:val="56"/>
                        </w:rPr>
                        <w:t xml:space="preserve">~82% </w:t>
                      </w:r>
                      <w:r>
                        <w:rPr>
                          <w:rFonts w:ascii="Microsoft JhengHei Light"/>
                          <w:color w:val="330000"/>
                          <w:sz w:val="36"/>
                        </w:rPr>
                        <w:t>of patients were already symptomatic when they are diagnosed, with most in</w:t>
                      </w:r>
                      <w:r>
                        <w:rPr>
                          <w:rFonts w:ascii="Microsoft JhengHei Light"/>
                          <w:color w:val="330000"/>
                          <w:spacing w:val="-11"/>
                          <w:sz w:val="36"/>
                        </w:rPr>
                        <w:t xml:space="preserve"> </w:t>
                      </w:r>
                      <w:r>
                        <w:rPr>
                          <w:rFonts w:ascii="Microsoft JhengHei Light"/>
                          <w:color w:val="330000"/>
                          <w:sz w:val="36"/>
                        </w:rPr>
                        <w:t>middle</w:t>
                      </w:r>
                      <w:r>
                        <w:rPr>
                          <w:rFonts w:ascii="Microsoft JhengHei Light"/>
                          <w:color w:val="330000"/>
                          <w:spacing w:val="-15"/>
                          <w:sz w:val="36"/>
                        </w:rPr>
                        <w:t xml:space="preserve"> </w:t>
                      </w:r>
                      <w:r>
                        <w:rPr>
                          <w:rFonts w:ascii="Microsoft JhengHei Light"/>
                          <w:color w:val="330000"/>
                          <w:sz w:val="36"/>
                        </w:rPr>
                        <w:t>and</w:t>
                      </w:r>
                      <w:r>
                        <w:rPr>
                          <w:rFonts w:ascii="Microsoft JhengHei Light"/>
                          <w:color w:val="330000"/>
                          <w:spacing w:val="-12"/>
                          <w:sz w:val="36"/>
                        </w:rPr>
                        <w:t xml:space="preserve"> </w:t>
                      </w:r>
                      <w:r>
                        <w:rPr>
                          <w:rFonts w:ascii="Microsoft JhengHei Light"/>
                          <w:color w:val="330000"/>
                          <w:sz w:val="36"/>
                        </w:rPr>
                        <w:t>late-stage</w:t>
                      </w:r>
                      <w:r>
                        <w:rPr>
                          <w:rFonts w:ascii="Microsoft JhengHei Light"/>
                          <w:color w:val="330000"/>
                          <w:spacing w:val="-11"/>
                          <w:sz w:val="36"/>
                        </w:rPr>
                        <w:t xml:space="preserve"> </w:t>
                      </w:r>
                      <w:r>
                        <w:rPr>
                          <w:rFonts w:ascii="Microsoft JhengHei Light"/>
                          <w:color w:val="330000"/>
                          <w:sz w:val="36"/>
                        </w:rPr>
                        <w:t>breast</w:t>
                      </w:r>
                    </w:p>
                  </w:txbxContent>
                </v:textbox>
                <w10:wrap anchorx="page"/>
              </v:shape>
            </w:pict>
          </mc:Fallback>
        </mc:AlternateContent>
      </w:r>
      <w:r>
        <w:rPr>
          <w:rFonts w:ascii="Microsoft JhengHei Light"/>
          <w:color w:val="330000"/>
          <w:sz w:val="40"/>
        </w:rPr>
        <w:t xml:space="preserve">Mammography (MMG) </w:t>
      </w:r>
      <w:r>
        <w:rPr>
          <w:rFonts w:ascii="Microsoft JhengHei Light"/>
          <w:color w:val="330000"/>
          <w:sz w:val="36"/>
        </w:rPr>
        <w:t>2D standard MMG is the most common</w:t>
      </w:r>
      <w:r>
        <w:rPr>
          <w:rFonts w:ascii="Microsoft JhengHei Light"/>
          <w:color w:val="330000"/>
          <w:spacing w:val="-18"/>
          <w:sz w:val="36"/>
        </w:rPr>
        <w:t xml:space="preserve"> </w:t>
      </w:r>
      <w:r>
        <w:rPr>
          <w:rFonts w:ascii="Microsoft JhengHei Light"/>
          <w:color w:val="330000"/>
          <w:sz w:val="36"/>
        </w:rPr>
        <w:t>modality</w:t>
      </w:r>
      <w:r>
        <w:rPr>
          <w:rFonts w:ascii="Microsoft JhengHei Light"/>
          <w:color w:val="330000"/>
          <w:spacing w:val="-19"/>
          <w:sz w:val="36"/>
        </w:rPr>
        <w:t xml:space="preserve"> </w:t>
      </w:r>
      <w:r>
        <w:rPr>
          <w:rFonts w:ascii="Microsoft JhengHei Light"/>
          <w:color w:val="330000"/>
          <w:sz w:val="36"/>
        </w:rPr>
        <w:t>of</w:t>
      </w:r>
      <w:r>
        <w:rPr>
          <w:rFonts w:ascii="Microsoft JhengHei Light"/>
          <w:color w:val="330000"/>
          <w:spacing w:val="-18"/>
          <w:sz w:val="36"/>
        </w:rPr>
        <w:t xml:space="preserve"> </w:t>
      </w:r>
      <w:r>
        <w:rPr>
          <w:rFonts w:ascii="Microsoft JhengHei Light"/>
          <w:color w:val="330000"/>
          <w:sz w:val="36"/>
        </w:rPr>
        <w:t>screening</w:t>
      </w:r>
    </w:p>
    <w:p w14:paraId="02B9DF62" w14:textId="77777777" w:rsidR="005450E7" w:rsidRDefault="004D7FB5">
      <w:pPr>
        <w:spacing w:line="496" w:lineRule="exact"/>
        <w:ind w:left="1825"/>
        <w:rPr>
          <w:rFonts w:ascii="Microsoft JhengHei Light"/>
          <w:sz w:val="36"/>
        </w:rPr>
      </w:pPr>
      <w:r>
        <w:rPr>
          <w:rFonts w:ascii="Microsoft JhengHei Light"/>
          <w:color w:val="330000"/>
          <w:sz w:val="36"/>
        </w:rPr>
        <w:t>women</w:t>
      </w:r>
      <w:r>
        <w:rPr>
          <w:rFonts w:ascii="Microsoft JhengHei Light"/>
          <w:color w:val="330000"/>
          <w:spacing w:val="-6"/>
          <w:sz w:val="36"/>
        </w:rPr>
        <w:t xml:space="preserve"> </w:t>
      </w:r>
      <w:r>
        <w:rPr>
          <w:rFonts w:ascii="Microsoft JhengHei Light"/>
          <w:color w:val="330000"/>
          <w:sz w:val="36"/>
        </w:rPr>
        <w:t>for</w:t>
      </w:r>
      <w:r>
        <w:rPr>
          <w:rFonts w:ascii="Microsoft JhengHei Light"/>
          <w:color w:val="330000"/>
          <w:spacing w:val="-5"/>
          <w:sz w:val="36"/>
        </w:rPr>
        <w:t xml:space="preserve"> </w:t>
      </w:r>
      <w:r>
        <w:rPr>
          <w:rFonts w:ascii="Microsoft JhengHei Light"/>
          <w:color w:val="330000"/>
          <w:sz w:val="36"/>
        </w:rPr>
        <w:t>Breast</w:t>
      </w:r>
      <w:r>
        <w:rPr>
          <w:rFonts w:ascii="Microsoft JhengHei Light"/>
          <w:color w:val="330000"/>
          <w:spacing w:val="-5"/>
          <w:sz w:val="36"/>
        </w:rPr>
        <w:t xml:space="preserve"> </w:t>
      </w:r>
      <w:r>
        <w:rPr>
          <w:rFonts w:ascii="Microsoft JhengHei Light"/>
          <w:color w:val="330000"/>
          <w:spacing w:val="-2"/>
          <w:sz w:val="36"/>
        </w:rPr>
        <w:t>health</w:t>
      </w:r>
    </w:p>
    <w:p w14:paraId="2FBB6C5F" w14:textId="77777777" w:rsidR="005450E7" w:rsidRDefault="004D7FB5">
      <w:pPr>
        <w:spacing w:before="370" w:line="156" w:lineRule="auto"/>
        <w:ind w:left="1609" w:right="38" w:firstLine="218"/>
        <w:rPr>
          <w:rFonts w:ascii="Microsoft JhengHei Light"/>
          <w:sz w:val="36"/>
        </w:rPr>
      </w:pPr>
      <w:r>
        <w:rPr>
          <w:rFonts w:ascii="Microsoft JhengHei Light"/>
          <w:color w:val="330000"/>
          <w:sz w:val="36"/>
        </w:rPr>
        <w:t>A considerable time gap between</w:t>
      </w:r>
      <w:r>
        <w:rPr>
          <w:rFonts w:ascii="Microsoft JhengHei Light"/>
          <w:color w:val="330000"/>
          <w:spacing w:val="-21"/>
          <w:sz w:val="36"/>
        </w:rPr>
        <w:t xml:space="preserve"> </w:t>
      </w:r>
      <w:r>
        <w:rPr>
          <w:rFonts w:ascii="Microsoft JhengHei Light"/>
          <w:color w:val="330000"/>
          <w:sz w:val="36"/>
        </w:rPr>
        <w:t>annual</w:t>
      </w:r>
      <w:r>
        <w:rPr>
          <w:rFonts w:ascii="Microsoft JhengHei Light"/>
          <w:color w:val="330000"/>
          <w:spacing w:val="-24"/>
          <w:sz w:val="36"/>
        </w:rPr>
        <w:t xml:space="preserve"> </w:t>
      </w:r>
      <w:r>
        <w:rPr>
          <w:rFonts w:ascii="Microsoft JhengHei Light"/>
          <w:color w:val="330000"/>
          <w:sz w:val="36"/>
        </w:rPr>
        <w:t>screenings</w:t>
      </w:r>
    </w:p>
    <w:p w14:paraId="44395414" w14:textId="77777777" w:rsidR="005450E7" w:rsidRDefault="004D7FB5">
      <w:pPr>
        <w:spacing w:before="185" w:line="156" w:lineRule="auto"/>
        <w:ind w:left="1285" w:right="1017"/>
        <w:rPr>
          <w:sz w:val="40"/>
        </w:rPr>
      </w:pPr>
      <w:r>
        <w:br w:type="column"/>
      </w:r>
      <w:r>
        <w:rPr>
          <w:color w:val="FFFFFF"/>
          <w:sz w:val="40"/>
        </w:rPr>
        <w:t>Some aggressive malignant</w:t>
      </w:r>
      <w:r>
        <w:rPr>
          <w:color w:val="FFFFFF"/>
          <w:spacing w:val="-17"/>
          <w:sz w:val="40"/>
        </w:rPr>
        <w:t xml:space="preserve"> </w:t>
      </w:r>
      <w:r>
        <w:rPr>
          <w:color w:val="FFFFFF"/>
          <w:sz w:val="40"/>
        </w:rPr>
        <w:t>cells</w:t>
      </w:r>
      <w:r>
        <w:rPr>
          <w:color w:val="FFFFFF"/>
          <w:spacing w:val="-11"/>
          <w:sz w:val="40"/>
        </w:rPr>
        <w:t xml:space="preserve"> </w:t>
      </w:r>
      <w:r>
        <w:rPr>
          <w:color w:val="C00000"/>
          <w:sz w:val="40"/>
        </w:rPr>
        <w:t>double</w:t>
      </w:r>
      <w:r>
        <w:rPr>
          <w:color w:val="C00000"/>
          <w:spacing w:val="-19"/>
          <w:sz w:val="40"/>
        </w:rPr>
        <w:t xml:space="preserve"> </w:t>
      </w:r>
      <w:r>
        <w:rPr>
          <w:color w:val="C00000"/>
          <w:sz w:val="40"/>
        </w:rPr>
        <w:t xml:space="preserve">in size in 25 days, </w:t>
      </w:r>
      <w:r>
        <w:rPr>
          <w:color w:val="FFFFFF"/>
          <w:sz w:val="40"/>
        </w:rPr>
        <w:t xml:space="preserve">Regular annual medical examinations cannot detect quickly enough, resulting in </w:t>
      </w:r>
      <w:r>
        <w:rPr>
          <w:color w:val="C00000"/>
          <w:sz w:val="40"/>
        </w:rPr>
        <w:t>over 82% of patients needed intensive</w:t>
      </w:r>
      <w:r>
        <w:rPr>
          <w:color w:val="C00000"/>
          <w:spacing w:val="40"/>
          <w:sz w:val="40"/>
        </w:rPr>
        <w:t xml:space="preserve"> </w:t>
      </w:r>
      <w:r>
        <w:rPr>
          <w:color w:val="C00000"/>
          <w:sz w:val="40"/>
        </w:rPr>
        <w:t xml:space="preserve">treatment, </w:t>
      </w:r>
      <w:r>
        <w:rPr>
          <w:color w:val="FFFFFF"/>
          <w:sz w:val="40"/>
        </w:rPr>
        <w:t>causing damages to the body and required long- term recurrence preventive therapy</w:t>
      </w:r>
    </w:p>
    <w:p w14:paraId="665B4C65" w14:textId="77777777" w:rsidR="005450E7" w:rsidRDefault="005450E7">
      <w:pPr>
        <w:spacing w:line="156" w:lineRule="auto"/>
        <w:rPr>
          <w:sz w:val="40"/>
        </w:rPr>
        <w:sectPr w:rsidR="005450E7">
          <w:type w:val="continuous"/>
          <w:pgSz w:w="19200" w:h="10800" w:orient="landscape"/>
          <w:pgMar w:top="1040" w:right="0" w:bottom="280" w:left="0" w:header="720" w:footer="720" w:gutter="0"/>
          <w:cols w:num="2" w:space="720" w:equalWidth="0">
            <w:col w:w="6382" w:space="5828"/>
            <w:col w:w="6990"/>
          </w:cols>
        </w:sectPr>
      </w:pPr>
    </w:p>
    <w:p w14:paraId="578EA352" w14:textId="77777777" w:rsidR="005450E7" w:rsidRDefault="004D7FB5">
      <w:pPr>
        <w:pStyle w:val="Heading2"/>
        <w:spacing w:before="0" w:line="813" w:lineRule="exact"/>
        <w:ind w:left="869"/>
      </w:pPr>
      <w:r>
        <w:rPr>
          <w:noProof/>
        </w:rPr>
        <w:lastRenderedPageBreak/>
        <mc:AlternateContent>
          <mc:Choice Requires="wpg">
            <w:drawing>
              <wp:anchor distT="0" distB="0" distL="0" distR="0" simplePos="0" relativeHeight="486215680" behindDoc="1" locked="0" layoutInCell="1" allowOverlap="1" wp14:anchorId="3F8F0A01" wp14:editId="6D7FA246">
                <wp:simplePos x="0" y="0"/>
                <wp:positionH relativeFrom="page">
                  <wp:posOffset>20</wp:posOffset>
                </wp:positionH>
                <wp:positionV relativeFrom="page">
                  <wp:posOffset>12696</wp:posOffset>
                </wp:positionV>
                <wp:extent cx="12192000" cy="684530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45300"/>
                          <a:chOff x="0" y="0"/>
                          <a:chExt cx="12192000" cy="6845300"/>
                        </a:xfrm>
                      </wpg:grpSpPr>
                      <pic:pic xmlns:pic="http://schemas.openxmlformats.org/drawingml/2006/picture">
                        <pic:nvPicPr>
                          <pic:cNvPr id="45" name="Image 45" descr="A person in a pink dress  Description automatically generated with low confidence"/>
                          <pic:cNvPicPr/>
                        </pic:nvPicPr>
                        <pic:blipFill>
                          <a:blip r:embed="rId24" cstate="print"/>
                          <a:stretch>
                            <a:fillRect/>
                          </a:stretch>
                        </pic:blipFill>
                        <pic:spPr>
                          <a:xfrm>
                            <a:off x="0" y="0"/>
                            <a:ext cx="12191999" cy="6845300"/>
                          </a:xfrm>
                          <a:prstGeom prst="rect">
                            <a:avLst/>
                          </a:prstGeom>
                        </pic:spPr>
                      </pic:pic>
                      <pic:pic xmlns:pic="http://schemas.openxmlformats.org/drawingml/2006/picture">
                        <pic:nvPicPr>
                          <pic:cNvPr id="46" name="Image 46" descr="Graphical user interface, application  Description automatically generated"/>
                          <pic:cNvPicPr/>
                        </pic:nvPicPr>
                        <pic:blipFill>
                          <a:blip r:embed="rId25" cstate="print"/>
                          <a:stretch>
                            <a:fillRect/>
                          </a:stretch>
                        </pic:blipFill>
                        <pic:spPr>
                          <a:xfrm>
                            <a:off x="669981" y="1638176"/>
                            <a:ext cx="3367278" cy="1778127"/>
                          </a:xfrm>
                          <a:prstGeom prst="rect">
                            <a:avLst/>
                          </a:prstGeom>
                        </pic:spPr>
                      </pic:pic>
                      <pic:pic xmlns:pic="http://schemas.openxmlformats.org/drawingml/2006/picture">
                        <pic:nvPicPr>
                          <pic:cNvPr id="47" name="Image 47" descr="A picture containing text, indoor, close  Description automatically generated"/>
                          <pic:cNvPicPr/>
                        </pic:nvPicPr>
                        <pic:blipFill>
                          <a:blip r:embed="rId26" cstate="print"/>
                          <a:stretch>
                            <a:fillRect/>
                          </a:stretch>
                        </pic:blipFill>
                        <pic:spPr>
                          <a:xfrm>
                            <a:off x="650880" y="3600796"/>
                            <a:ext cx="1726564" cy="1037755"/>
                          </a:xfrm>
                          <a:prstGeom prst="rect">
                            <a:avLst/>
                          </a:prstGeom>
                        </pic:spPr>
                      </pic:pic>
                      <pic:pic xmlns:pic="http://schemas.openxmlformats.org/drawingml/2006/picture">
                        <pic:nvPicPr>
                          <pic:cNvPr id="48" name="Image 48" descr="A picture containing text, crater, dark  Description automatically generated"/>
                          <pic:cNvPicPr/>
                        </pic:nvPicPr>
                        <pic:blipFill>
                          <a:blip r:embed="rId27" cstate="print"/>
                          <a:stretch>
                            <a:fillRect/>
                          </a:stretch>
                        </pic:blipFill>
                        <pic:spPr>
                          <a:xfrm>
                            <a:off x="2377419" y="3623529"/>
                            <a:ext cx="1803018" cy="1037755"/>
                          </a:xfrm>
                          <a:prstGeom prst="rect">
                            <a:avLst/>
                          </a:prstGeom>
                        </pic:spPr>
                      </pic:pic>
                      <pic:pic xmlns:pic="http://schemas.openxmlformats.org/drawingml/2006/picture">
                        <pic:nvPicPr>
                          <pic:cNvPr id="49" name="Image 49" descr="A picture containing text, different  Description automatically generated"/>
                          <pic:cNvPicPr/>
                        </pic:nvPicPr>
                        <pic:blipFill>
                          <a:blip r:embed="rId28" cstate="print"/>
                          <a:stretch>
                            <a:fillRect/>
                          </a:stretch>
                        </pic:blipFill>
                        <pic:spPr>
                          <a:xfrm>
                            <a:off x="2407264" y="4661284"/>
                            <a:ext cx="1773174" cy="1140891"/>
                          </a:xfrm>
                          <a:prstGeom prst="rect">
                            <a:avLst/>
                          </a:prstGeom>
                        </pic:spPr>
                      </pic:pic>
                      <pic:pic xmlns:pic="http://schemas.openxmlformats.org/drawingml/2006/picture">
                        <pic:nvPicPr>
                          <pic:cNvPr id="50" name="Image 50" descr="A picture containing letter  Description automatically generated"/>
                          <pic:cNvPicPr/>
                        </pic:nvPicPr>
                        <pic:blipFill>
                          <a:blip r:embed="rId29" cstate="print"/>
                          <a:stretch>
                            <a:fillRect/>
                          </a:stretch>
                        </pic:blipFill>
                        <pic:spPr>
                          <a:xfrm>
                            <a:off x="669981" y="4684017"/>
                            <a:ext cx="1707388" cy="1075893"/>
                          </a:xfrm>
                          <a:prstGeom prst="rect">
                            <a:avLst/>
                          </a:prstGeom>
                        </pic:spPr>
                      </pic:pic>
                    </wpg:wgp>
                  </a:graphicData>
                </a:graphic>
              </wp:anchor>
            </w:drawing>
          </mc:Choice>
          <mc:Fallback>
            <w:pict>
              <v:group w14:anchorId="240DDEA2" id="Group 44" o:spid="_x0000_s1026" style="position:absolute;margin-left:0;margin-top:1pt;width:960pt;height:539pt;z-index:-17100800;mso-wrap-distance-left:0;mso-wrap-distance-right:0;mso-position-horizontal-relative:page;mso-position-vertical-relative:page" coordsize="121920,684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">
                <v:shape id="Image 45" o:spid="_x0000_s1027" type="#_x0000_t75" alt="A person in a pink dress  Description automatically generated with low confidence" style="position:absolute;width:121919;height:6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">
                  <v:imagedata r:id="rId30" o:title="A person in a pink dress  Description automatically generated with low confidence"/>
                </v:shape>
                <v:shape id="Image 46" o:spid="_x0000_s1028" type="#_x0000_t75" alt="Graphical user interface, application  Description automatically generated" style="position:absolute;left:6699;top:16381;width:33673;height:1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">
                  <v:imagedata r:id="rId31" o:title="Graphical user interface, application  Description automatically generated"/>
                </v:shape>
                <v:shape id="Image 47" o:spid="_x0000_s1029" type="#_x0000_t75" alt="A picture containing text, indoor, close  Description automatically generated" style="position:absolute;left:6508;top:36007;width:17266;height:1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">
                  <v:imagedata r:id="rId32" o:title="A picture containing text, indoor, close  Description automatically generated"/>
                </v:shape>
                <v:shape id="Image 48" o:spid="_x0000_s1030" type="#_x0000_t75" alt="A picture containing text, crater, dark  Description automatically generated" style="position:absolute;left:23774;top:36235;width:18030;height:10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">
                  <v:imagedata r:id="rId33" o:title="A picture containing text, crater, dark  Description automatically generated"/>
                </v:shape>
                <v:shape id="Image 49" o:spid="_x0000_s1031" type="#_x0000_t75" alt="A picture containing text, different  Description automatically generated" style="position:absolute;left:24072;top:46612;width:17732;height:1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">
                  <v:imagedata r:id="rId34" o:title="A picture containing text, different  Description automatically generated"/>
                </v:shape>
                <v:shape id="Image 50" o:spid="_x0000_s1032" type="#_x0000_t75" alt="A picture containing letter  Description automatically generated" style="position:absolute;left:6699;top:46840;width:17074;height:1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">
                  <v:imagedata r:id="rId35" o:title="A picture containing letter  Description automatically generated"/>
                </v:shape>
                <w10:wrap anchorx="page" anchory="page"/>
              </v:group>
            </w:pict>
          </mc:Fallback>
        </mc:AlternateContent>
      </w:r>
      <w:bookmarkStart w:id="5" w:name="Slide_6"/>
      <w:bookmarkEnd w:id="5"/>
      <w:r>
        <w:rPr>
          <w:color w:val="C00000"/>
        </w:rPr>
        <w:t>Existing</w:t>
      </w:r>
      <w:r>
        <w:rPr>
          <w:color w:val="C00000"/>
          <w:spacing w:val="-9"/>
        </w:rPr>
        <w:t xml:space="preserve"> </w:t>
      </w:r>
      <w:r>
        <w:rPr>
          <w:color w:val="C00000"/>
        </w:rPr>
        <w:t>Screening</w:t>
      </w:r>
      <w:r>
        <w:rPr>
          <w:color w:val="C00000"/>
          <w:spacing w:val="-14"/>
        </w:rPr>
        <w:t xml:space="preserve"> </w:t>
      </w:r>
      <w:r>
        <w:rPr>
          <w:color w:val="C00000"/>
          <w:spacing w:val="-2"/>
        </w:rPr>
        <w:t>technology</w:t>
      </w:r>
    </w:p>
    <w:p w14:paraId="161C5875" w14:textId="77777777" w:rsidR="005450E7" w:rsidRDefault="005450E7">
      <w:pPr>
        <w:pStyle w:val="BodyText"/>
        <w:rPr>
          <w:rFonts w:ascii="Calibri Light"/>
          <w:sz w:val="20"/>
        </w:rPr>
      </w:pPr>
    </w:p>
    <w:p w14:paraId="587A47E9" w14:textId="77777777" w:rsidR="005450E7" w:rsidRDefault="005450E7">
      <w:pPr>
        <w:pStyle w:val="BodyText"/>
        <w:rPr>
          <w:rFonts w:ascii="Calibri Light"/>
          <w:sz w:val="20"/>
        </w:rPr>
      </w:pPr>
    </w:p>
    <w:p w14:paraId="66259374" w14:textId="77777777" w:rsidR="005450E7" w:rsidRDefault="005450E7">
      <w:pPr>
        <w:pStyle w:val="BodyText"/>
        <w:rPr>
          <w:rFonts w:ascii="Calibri Light"/>
          <w:sz w:val="20"/>
        </w:rPr>
      </w:pPr>
    </w:p>
    <w:p w14:paraId="4A96B2DD" w14:textId="77777777" w:rsidR="005450E7" w:rsidRDefault="005450E7">
      <w:pPr>
        <w:pStyle w:val="BodyText"/>
        <w:rPr>
          <w:rFonts w:ascii="Calibri Light"/>
          <w:sz w:val="20"/>
        </w:rPr>
      </w:pPr>
    </w:p>
    <w:p w14:paraId="1258AD71" w14:textId="77777777" w:rsidR="005450E7" w:rsidRDefault="004D7FB5">
      <w:pPr>
        <w:pStyle w:val="BodyText"/>
        <w:spacing w:before="99"/>
        <w:rPr>
          <w:rFonts w:ascii="Calibri Light"/>
          <w:sz w:val="20"/>
        </w:rPr>
      </w:pPr>
      <w:r>
        <w:rPr>
          <w:rFonts w:ascii="Calibri Light"/>
          <w:noProof/>
          <w:sz w:val="20"/>
        </w:rPr>
        <mc:AlternateContent>
          <mc:Choice Requires="wps">
            <w:drawing>
              <wp:anchor distT="0" distB="0" distL="0" distR="0" simplePos="0" relativeHeight="487595008" behindDoc="1" locked="0" layoutInCell="1" allowOverlap="1" wp14:anchorId="5481566F" wp14:editId="00DDB5AC">
                <wp:simplePos x="0" y="0"/>
                <wp:positionH relativeFrom="page">
                  <wp:posOffset>4516882</wp:posOffset>
                </wp:positionH>
                <wp:positionV relativeFrom="paragraph">
                  <wp:posOffset>233348</wp:posOffset>
                </wp:positionV>
                <wp:extent cx="6786245" cy="3338829"/>
                <wp:effectExtent l="0" t="0" r="0" b="0"/>
                <wp:wrapTopAndBottom/>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6245" cy="3338829"/>
                        </a:xfrm>
                        <a:prstGeom prst="rect">
                          <a:avLst/>
                        </a:prstGeom>
                        <a:solidFill>
                          <a:srgbClr val="8B8B8B">
                            <a:alpha val="59999"/>
                          </a:srgbClr>
                        </a:solidFill>
                      </wps:spPr>
                      <wps:txbx>
                        <w:txbxContent>
                          <w:p w14:paraId="1AE77D99" w14:textId="77777777" w:rsidR="005450E7" w:rsidRDefault="004D7FB5">
                            <w:pPr>
                              <w:numPr>
                                <w:ilvl w:val="0"/>
                                <w:numId w:val="11"/>
                              </w:numPr>
                              <w:tabs>
                                <w:tab w:val="left" w:pos="417"/>
                              </w:tabs>
                              <w:spacing w:before="111" w:line="156" w:lineRule="auto"/>
                              <w:ind w:right="19"/>
                              <w:rPr>
                                <w:rFonts w:ascii="Microsoft JhengHei Light"/>
                                <w:color w:val="000000"/>
                                <w:sz w:val="36"/>
                              </w:rPr>
                            </w:pPr>
                            <w:r>
                              <w:rPr>
                                <w:rFonts w:ascii="Microsoft JhengHei Light"/>
                                <w:color w:val="FFFFFF"/>
                                <w:sz w:val="36"/>
                              </w:rPr>
                              <w:t>Only</w:t>
                            </w:r>
                            <w:r>
                              <w:rPr>
                                <w:rFonts w:ascii="Microsoft JhengHei Light"/>
                                <w:color w:val="FFFFFF"/>
                                <w:spacing w:val="-4"/>
                                <w:sz w:val="36"/>
                              </w:rPr>
                              <w:t xml:space="preserve"> </w:t>
                            </w:r>
                            <w:r>
                              <w:rPr>
                                <w:rFonts w:ascii="Microsoft JhengHei Light"/>
                                <w:color w:val="FFFFFF"/>
                                <w:sz w:val="36"/>
                              </w:rPr>
                              <w:t>close</w:t>
                            </w:r>
                            <w:r>
                              <w:rPr>
                                <w:rFonts w:ascii="Microsoft JhengHei Light"/>
                                <w:color w:val="FFFFFF"/>
                                <w:spacing w:val="-2"/>
                                <w:sz w:val="36"/>
                              </w:rPr>
                              <w:t xml:space="preserve"> </w:t>
                            </w:r>
                            <w:r>
                              <w:rPr>
                                <w:rFonts w:ascii="Microsoft JhengHei Light"/>
                                <w:color w:val="FFFFFF"/>
                                <w:sz w:val="36"/>
                              </w:rPr>
                              <w:t>to 3 million</w:t>
                            </w:r>
                            <w:r>
                              <w:rPr>
                                <w:rFonts w:ascii="Microsoft JhengHei Light"/>
                                <w:color w:val="FFFFFF"/>
                                <w:spacing w:val="-2"/>
                                <w:sz w:val="36"/>
                              </w:rPr>
                              <w:t xml:space="preserve"> </w:t>
                            </w:r>
                            <w:r>
                              <w:rPr>
                                <w:rFonts w:ascii="Microsoft JhengHei Light"/>
                                <w:color w:val="FFFFFF"/>
                                <w:sz w:val="36"/>
                              </w:rPr>
                              <w:t>cells</w:t>
                            </w:r>
                            <w:r>
                              <w:rPr>
                                <w:rFonts w:ascii="Microsoft JhengHei Light"/>
                                <w:color w:val="FFFFFF"/>
                                <w:spacing w:val="-3"/>
                                <w:sz w:val="36"/>
                              </w:rPr>
                              <w:t xml:space="preserve"> </w:t>
                            </w:r>
                            <w:r>
                              <w:rPr>
                                <w:rFonts w:ascii="Microsoft JhengHei Light"/>
                                <w:color w:val="FFFFFF"/>
                                <w:sz w:val="36"/>
                              </w:rPr>
                              <w:t>or structural</w:t>
                            </w:r>
                            <w:r>
                              <w:rPr>
                                <w:rFonts w:ascii="Microsoft JhengHei Light"/>
                                <w:color w:val="FFFFFF"/>
                                <w:spacing w:val="-4"/>
                                <w:sz w:val="36"/>
                              </w:rPr>
                              <w:t xml:space="preserve"> </w:t>
                            </w:r>
                            <w:r>
                              <w:rPr>
                                <w:rFonts w:ascii="Microsoft JhengHei Light"/>
                                <w:color w:val="FFFFFF"/>
                                <w:sz w:val="36"/>
                              </w:rPr>
                              <w:t>changes</w:t>
                            </w:r>
                            <w:r>
                              <w:rPr>
                                <w:rFonts w:ascii="Microsoft JhengHei Light"/>
                                <w:color w:val="FFFFFF"/>
                                <w:spacing w:val="-3"/>
                                <w:sz w:val="36"/>
                              </w:rPr>
                              <w:t xml:space="preserve"> </w:t>
                            </w:r>
                            <w:r>
                              <w:rPr>
                                <w:rFonts w:ascii="Microsoft JhengHei Light"/>
                                <w:color w:val="FFFFFF"/>
                                <w:sz w:val="36"/>
                              </w:rPr>
                              <w:t>larger</w:t>
                            </w:r>
                            <w:r>
                              <w:rPr>
                                <w:rFonts w:ascii="Microsoft JhengHei Light"/>
                                <w:color w:val="FFFFFF"/>
                                <w:spacing w:val="-1"/>
                                <w:sz w:val="36"/>
                              </w:rPr>
                              <w:t xml:space="preserve"> </w:t>
                            </w:r>
                            <w:r>
                              <w:rPr>
                                <w:rFonts w:ascii="Microsoft JhengHei Light"/>
                                <w:color w:val="FFFFFF"/>
                                <w:sz w:val="36"/>
                              </w:rPr>
                              <w:t xml:space="preserve">than 1- 2 mm in size may be detected, which is in the middle and late </w:t>
                            </w:r>
                            <w:r>
                              <w:rPr>
                                <w:rFonts w:ascii="Microsoft JhengHei Light"/>
                                <w:color w:val="FFFFFF"/>
                                <w:spacing w:val="-2"/>
                                <w:sz w:val="36"/>
                              </w:rPr>
                              <w:t>stages.</w:t>
                            </w:r>
                          </w:p>
                          <w:p w14:paraId="3DCA294E" w14:textId="77777777" w:rsidR="005450E7" w:rsidRDefault="004D7FB5">
                            <w:pPr>
                              <w:numPr>
                                <w:ilvl w:val="0"/>
                                <w:numId w:val="11"/>
                              </w:numPr>
                              <w:tabs>
                                <w:tab w:val="left" w:pos="417"/>
                              </w:tabs>
                              <w:spacing w:before="126" w:line="156" w:lineRule="auto"/>
                              <w:ind w:right="87"/>
                              <w:rPr>
                                <w:rFonts w:ascii="Microsoft JhengHei Light"/>
                                <w:color w:val="000000"/>
                                <w:sz w:val="36"/>
                              </w:rPr>
                            </w:pPr>
                            <w:r>
                              <w:rPr>
                                <w:rFonts w:ascii="Microsoft JhengHei Light"/>
                                <w:color w:val="FFFFFF"/>
                                <w:sz w:val="36"/>
                              </w:rPr>
                              <w:t>Since the existing screening methods rely on image technology,</w:t>
                            </w:r>
                            <w:r>
                              <w:rPr>
                                <w:rFonts w:ascii="Microsoft JhengHei Light"/>
                                <w:color w:val="FFFFFF"/>
                                <w:spacing w:val="-1"/>
                                <w:sz w:val="36"/>
                              </w:rPr>
                              <w:t xml:space="preserve"> </w:t>
                            </w:r>
                            <w:r>
                              <w:rPr>
                                <w:rFonts w:ascii="Microsoft JhengHei Light"/>
                                <w:color w:val="FFFFFF"/>
                                <w:sz w:val="36"/>
                              </w:rPr>
                              <w:t>it is</w:t>
                            </w:r>
                            <w:r>
                              <w:rPr>
                                <w:rFonts w:ascii="Microsoft JhengHei Light"/>
                                <w:color w:val="FFFFFF"/>
                                <w:spacing w:val="-2"/>
                                <w:sz w:val="36"/>
                              </w:rPr>
                              <w:t xml:space="preserve"> </w:t>
                            </w:r>
                            <w:r>
                              <w:rPr>
                                <w:rFonts w:ascii="Microsoft JhengHei Light"/>
                                <w:color w:val="FFFFFF"/>
                                <w:sz w:val="36"/>
                              </w:rPr>
                              <w:t>necessary</w:t>
                            </w:r>
                            <w:r>
                              <w:rPr>
                                <w:rFonts w:ascii="Microsoft JhengHei Light"/>
                                <w:color w:val="FFFFFF"/>
                                <w:spacing w:val="-3"/>
                                <w:sz w:val="36"/>
                              </w:rPr>
                              <w:t xml:space="preserve"> </w:t>
                            </w:r>
                            <w:r>
                              <w:rPr>
                                <w:rFonts w:ascii="Microsoft JhengHei Light"/>
                                <w:color w:val="FFFFFF"/>
                                <w:sz w:val="36"/>
                              </w:rPr>
                              <w:t>to judge</w:t>
                            </w:r>
                            <w:r>
                              <w:rPr>
                                <w:rFonts w:ascii="Microsoft JhengHei Light"/>
                                <w:color w:val="FFFFFF"/>
                                <w:spacing w:val="-3"/>
                                <w:sz w:val="36"/>
                              </w:rPr>
                              <w:t xml:space="preserve"> </w:t>
                            </w:r>
                            <w:r>
                              <w:rPr>
                                <w:rFonts w:ascii="Microsoft JhengHei Light"/>
                                <w:color w:val="FFFFFF"/>
                                <w:sz w:val="36"/>
                              </w:rPr>
                              <w:t>symptoms</w:t>
                            </w:r>
                            <w:r>
                              <w:rPr>
                                <w:rFonts w:ascii="Microsoft JhengHei Light"/>
                                <w:color w:val="FFFFFF"/>
                                <w:spacing w:val="-4"/>
                                <w:sz w:val="36"/>
                              </w:rPr>
                              <w:t xml:space="preserve"> </w:t>
                            </w:r>
                            <w:r>
                              <w:rPr>
                                <w:rFonts w:ascii="Microsoft JhengHei Light"/>
                                <w:color w:val="FFFFFF"/>
                                <w:sz w:val="36"/>
                              </w:rPr>
                              <w:t>visually</w:t>
                            </w:r>
                            <w:r>
                              <w:rPr>
                                <w:rFonts w:ascii="Microsoft JhengHei Light"/>
                                <w:color w:val="FFFFFF"/>
                                <w:spacing w:val="-3"/>
                                <w:sz w:val="36"/>
                              </w:rPr>
                              <w:t xml:space="preserve"> </w:t>
                            </w:r>
                            <w:r>
                              <w:rPr>
                                <w:rFonts w:ascii="Microsoft JhengHei Light"/>
                                <w:color w:val="FFFFFF"/>
                                <w:sz w:val="36"/>
                              </w:rPr>
                              <w:t>through the experience of Radiologist.</w:t>
                            </w:r>
                          </w:p>
                          <w:p w14:paraId="0F9F5D32" w14:textId="77777777" w:rsidR="005450E7" w:rsidRDefault="004D7FB5">
                            <w:pPr>
                              <w:numPr>
                                <w:ilvl w:val="0"/>
                                <w:numId w:val="11"/>
                              </w:numPr>
                              <w:tabs>
                                <w:tab w:val="left" w:pos="416"/>
                              </w:tabs>
                              <w:spacing w:line="505" w:lineRule="exact"/>
                              <w:ind w:left="416" w:hanging="359"/>
                              <w:rPr>
                                <w:rFonts w:ascii="Microsoft JhengHei Light"/>
                                <w:color w:val="000000"/>
                                <w:sz w:val="36"/>
                              </w:rPr>
                            </w:pPr>
                            <w:r>
                              <w:rPr>
                                <w:rFonts w:ascii="Microsoft JhengHei Light"/>
                                <w:color w:val="FFFFFF"/>
                                <w:sz w:val="36"/>
                              </w:rPr>
                              <w:t>Asian</w:t>
                            </w:r>
                            <w:r>
                              <w:rPr>
                                <w:rFonts w:ascii="Microsoft JhengHei Light"/>
                                <w:color w:val="FFFFFF"/>
                                <w:spacing w:val="-3"/>
                                <w:sz w:val="36"/>
                              </w:rPr>
                              <w:t xml:space="preserve"> </w:t>
                            </w:r>
                            <w:r>
                              <w:rPr>
                                <w:rFonts w:ascii="Microsoft JhengHei Light"/>
                                <w:color w:val="FFFFFF"/>
                                <w:sz w:val="36"/>
                              </w:rPr>
                              <w:t>women</w:t>
                            </w:r>
                            <w:r>
                              <w:rPr>
                                <w:rFonts w:ascii="Microsoft JhengHei Light"/>
                                <w:color w:val="FFFFFF"/>
                                <w:spacing w:val="1"/>
                                <w:sz w:val="36"/>
                              </w:rPr>
                              <w:t xml:space="preserve"> </w:t>
                            </w:r>
                            <w:r>
                              <w:rPr>
                                <w:rFonts w:ascii="Microsoft JhengHei Light"/>
                                <w:color w:val="FFFFFF"/>
                                <w:sz w:val="36"/>
                              </w:rPr>
                              <w:t>with</w:t>
                            </w:r>
                            <w:r>
                              <w:rPr>
                                <w:rFonts w:ascii="Microsoft JhengHei Light"/>
                                <w:color w:val="FFFFFF"/>
                                <w:spacing w:val="1"/>
                                <w:sz w:val="36"/>
                              </w:rPr>
                              <w:t xml:space="preserve"> </w:t>
                            </w:r>
                            <w:r>
                              <w:rPr>
                                <w:rFonts w:ascii="Microsoft JhengHei Light"/>
                                <w:color w:val="FFFFFF"/>
                                <w:sz w:val="36"/>
                              </w:rPr>
                              <w:t>dense</w:t>
                            </w:r>
                            <w:r>
                              <w:rPr>
                                <w:rFonts w:ascii="Microsoft JhengHei Light"/>
                                <w:color w:val="FFFFFF"/>
                                <w:spacing w:val="1"/>
                                <w:sz w:val="36"/>
                              </w:rPr>
                              <w:t xml:space="preserve"> </w:t>
                            </w:r>
                            <w:r>
                              <w:rPr>
                                <w:rFonts w:ascii="Microsoft JhengHei Light"/>
                                <w:color w:val="FFFFFF"/>
                                <w:sz w:val="36"/>
                              </w:rPr>
                              <w:t>breasts are</w:t>
                            </w:r>
                            <w:r>
                              <w:rPr>
                                <w:rFonts w:ascii="Microsoft JhengHei Light"/>
                                <w:color w:val="FFFFFF"/>
                                <w:spacing w:val="1"/>
                                <w:sz w:val="36"/>
                              </w:rPr>
                              <w:t xml:space="preserve"> </w:t>
                            </w:r>
                            <w:r>
                              <w:rPr>
                                <w:rFonts w:ascii="Microsoft JhengHei Light"/>
                                <w:color w:val="FFFFFF"/>
                                <w:sz w:val="36"/>
                              </w:rPr>
                              <w:t>more</w:t>
                            </w:r>
                            <w:r>
                              <w:rPr>
                                <w:rFonts w:ascii="Microsoft JhengHei Light"/>
                                <w:color w:val="FFFFFF"/>
                                <w:spacing w:val="1"/>
                                <w:sz w:val="36"/>
                              </w:rPr>
                              <w:t xml:space="preserve"> </w:t>
                            </w:r>
                            <w:r>
                              <w:rPr>
                                <w:rFonts w:ascii="Microsoft JhengHei Light"/>
                                <w:color w:val="FFFFFF"/>
                                <w:sz w:val="36"/>
                              </w:rPr>
                              <w:t>likely</w:t>
                            </w:r>
                            <w:r>
                              <w:rPr>
                                <w:rFonts w:ascii="Microsoft JhengHei Light"/>
                                <w:color w:val="FFFFFF"/>
                                <w:spacing w:val="-3"/>
                                <w:sz w:val="36"/>
                              </w:rPr>
                              <w:t xml:space="preserve"> </w:t>
                            </w:r>
                            <w:r>
                              <w:rPr>
                                <w:rFonts w:ascii="Microsoft JhengHei Light"/>
                                <w:color w:val="FFFFFF"/>
                                <w:sz w:val="36"/>
                              </w:rPr>
                              <w:t>to</w:t>
                            </w:r>
                            <w:r>
                              <w:rPr>
                                <w:rFonts w:ascii="Microsoft JhengHei Light"/>
                                <w:color w:val="FFFFFF"/>
                                <w:spacing w:val="7"/>
                                <w:sz w:val="36"/>
                              </w:rPr>
                              <w:t xml:space="preserve"> </w:t>
                            </w:r>
                            <w:r>
                              <w:rPr>
                                <w:rFonts w:ascii="Microsoft JhengHei Light"/>
                                <w:color w:val="FFFFFF"/>
                                <w:sz w:val="36"/>
                              </w:rPr>
                              <w:t xml:space="preserve">get </w:t>
                            </w:r>
                            <w:r>
                              <w:rPr>
                                <w:rFonts w:ascii="Microsoft JhengHei Light"/>
                                <w:color w:val="FFFFFF"/>
                                <w:spacing w:val="-2"/>
                                <w:sz w:val="36"/>
                              </w:rPr>
                              <w:t>false</w:t>
                            </w:r>
                          </w:p>
                          <w:p w14:paraId="6FC7020E" w14:textId="77777777" w:rsidR="005450E7" w:rsidRDefault="004D7FB5">
                            <w:pPr>
                              <w:spacing w:line="492" w:lineRule="exact"/>
                              <w:ind w:left="417"/>
                              <w:rPr>
                                <w:rFonts w:ascii="Microsoft JhengHei Light"/>
                                <w:color w:val="000000"/>
                                <w:sz w:val="36"/>
                              </w:rPr>
                            </w:pPr>
                            <w:r>
                              <w:rPr>
                                <w:rFonts w:ascii="Microsoft JhengHei Light"/>
                                <w:color w:val="FFFFFF"/>
                                <w:sz w:val="36"/>
                              </w:rPr>
                              <w:t xml:space="preserve">negative </w:t>
                            </w:r>
                            <w:r>
                              <w:rPr>
                                <w:rFonts w:ascii="Microsoft JhengHei Light"/>
                                <w:color w:val="FFFFFF"/>
                                <w:spacing w:val="-2"/>
                                <w:sz w:val="36"/>
                              </w:rPr>
                              <w:t>results.</w:t>
                            </w:r>
                          </w:p>
                          <w:p w14:paraId="40A6CA72" w14:textId="77777777" w:rsidR="005450E7" w:rsidRDefault="004D7FB5">
                            <w:pPr>
                              <w:numPr>
                                <w:ilvl w:val="0"/>
                                <w:numId w:val="11"/>
                              </w:numPr>
                              <w:tabs>
                                <w:tab w:val="left" w:pos="417"/>
                              </w:tabs>
                              <w:spacing w:before="113" w:line="156" w:lineRule="auto"/>
                              <w:ind w:right="238"/>
                              <w:rPr>
                                <w:rFonts w:ascii="Microsoft JhengHei Light"/>
                                <w:color w:val="000000"/>
                                <w:sz w:val="36"/>
                              </w:rPr>
                            </w:pPr>
                            <w:r>
                              <w:rPr>
                                <w:rFonts w:ascii="Microsoft JhengHei Light"/>
                                <w:color w:val="FFFFFF"/>
                                <w:sz w:val="36"/>
                              </w:rPr>
                              <w:t>Because</w:t>
                            </w:r>
                            <w:r>
                              <w:rPr>
                                <w:rFonts w:ascii="Microsoft JhengHei Light"/>
                                <w:color w:val="FFFFFF"/>
                                <w:spacing w:val="-3"/>
                                <w:sz w:val="36"/>
                              </w:rPr>
                              <w:t xml:space="preserve"> </w:t>
                            </w:r>
                            <w:r>
                              <w:rPr>
                                <w:rFonts w:ascii="Microsoft JhengHei Light"/>
                                <w:color w:val="FFFFFF"/>
                                <w:sz w:val="36"/>
                              </w:rPr>
                              <w:t>mammograms</w:t>
                            </w:r>
                            <w:r>
                              <w:rPr>
                                <w:rFonts w:ascii="Microsoft JhengHei Light"/>
                                <w:color w:val="FFFFFF"/>
                                <w:spacing w:val="-2"/>
                                <w:sz w:val="36"/>
                              </w:rPr>
                              <w:t xml:space="preserve"> </w:t>
                            </w:r>
                            <w:r>
                              <w:rPr>
                                <w:rFonts w:ascii="Microsoft JhengHei Light"/>
                                <w:color w:val="FFFFFF"/>
                                <w:sz w:val="36"/>
                              </w:rPr>
                              <w:t>are</w:t>
                            </w:r>
                            <w:r>
                              <w:rPr>
                                <w:rFonts w:ascii="Microsoft JhengHei Light"/>
                                <w:color w:val="FFFFFF"/>
                                <w:spacing w:val="-1"/>
                                <w:sz w:val="36"/>
                              </w:rPr>
                              <w:t xml:space="preserve"> </w:t>
                            </w:r>
                            <w:r>
                              <w:rPr>
                                <w:rFonts w:ascii="Microsoft JhengHei Light"/>
                                <w:color w:val="FFFFFF"/>
                                <w:sz w:val="36"/>
                              </w:rPr>
                              <w:t>x-rays,</w:t>
                            </w:r>
                            <w:r>
                              <w:rPr>
                                <w:rFonts w:ascii="Microsoft JhengHei Light"/>
                                <w:color w:val="FFFFFF"/>
                                <w:spacing w:val="-1"/>
                                <w:sz w:val="36"/>
                              </w:rPr>
                              <w:t xml:space="preserve"> </w:t>
                            </w:r>
                            <w:r>
                              <w:rPr>
                                <w:rFonts w:ascii="Microsoft JhengHei Light"/>
                                <w:color w:val="FFFFFF"/>
                                <w:sz w:val="36"/>
                              </w:rPr>
                              <w:t>they expose</w:t>
                            </w:r>
                            <w:r>
                              <w:rPr>
                                <w:rFonts w:ascii="Microsoft JhengHei Light"/>
                                <w:color w:val="FFFFFF"/>
                                <w:spacing w:val="-3"/>
                                <w:sz w:val="36"/>
                              </w:rPr>
                              <w:t xml:space="preserve"> </w:t>
                            </w:r>
                            <w:r>
                              <w:rPr>
                                <w:rFonts w:ascii="Microsoft JhengHei Light"/>
                                <w:color w:val="FFFFFF"/>
                                <w:sz w:val="36"/>
                              </w:rPr>
                              <w:t>the breasts</w:t>
                            </w:r>
                            <w:r>
                              <w:rPr>
                                <w:rFonts w:ascii="Microsoft JhengHei Light"/>
                                <w:color w:val="FFFFFF"/>
                                <w:spacing w:val="-1"/>
                                <w:sz w:val="36"/>
                              </w:rPr>
                              <w:t xml:space="preserve"> </w:t>
                            </w:r>
                            <w:r>
                              <w:rPr>
                                <w:rFonts w:ascii="Microsoft JhengHei Light"/>
                                <w:color w:val="FFFFFF"/>
                                <w:sz w:val="36"/>
                              </w:rPr>
                              <w:t>to radiation and should not be done frequently.</w:t>
                            </w:r>
                          </w:p>
                        </w:txbxContent>
                      </wps:txbx>
                      <wps:bodyPr wrap="square" lIns="0" tIns="0" rIns="0" bIns="0" rtlCol="0">
                        <a:noAutofit/>
                      </wps:bodyPr>
                    </wps:wsp>
                  </a:graphicData>
                </a:graphic>
              </wp:anchor>
            </w:drawing>
          </mc:Choice>
          <mc:Fallback>
            <w:pict>
              <v:shape w14:anchorId="5481566F" id="Textbox 51" o:spid="_x0000_s1035" type="#_x0000_t202" style="position:absolute;margin-left:355.65pt;margin-top:18.35pt;width:534.35pt;height:262.9pt;z-index:-1572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" fillcolor="#8b8b8b" stroked="f">
                <v:fill opacity="39321f"/>
                <v:textbox inset="0,0,0,0">
                  <w:txbxContent>
                    <w:p w14:paraId="1AE77D99" w14:textId="77777777" w:rsidR="005450E7" w:rsidRDefault="004D7FB5">
                      <w:pPr>
                        <w:numPr>
                          <w:ilvl w:val="0"/>
                          <w:numId w:val="11"/>
                        </w:numPr>
                        <w:tabs>
                          <w:tab w:val="left" w:pos="417"/>
                        </w:tabs>
                        <w:spacing w:before="111" w:line="156" w:lineRule="auto"/>
                        <w:ind w:right="19"/>
                        <w:rPr>
                          <w:rFonts w:ascii="Microsoft JhengHei Light"/>
                          <w:color w:val="000000"/>
                          <w:sz w:val="36"/>
                        </w:rPr>
                      </w:pPr>
                      <w:r>
                        <w:rPr>
                          <w:rFonts w:ascii="Microsoft JhengHei Light"/>
                          <w:color w:val="FFFFFF"/>
                          <w:sz w:val="36"/>
                        </w:rPr>
                        <w:t>Only</w:t>
                      </w:r>
                      <w:r>
                        <w:rPr>
                          <w:rFonts w:ascii="Microsoft JhengHei Light"/>
                          <w:color w:val="FFFFFF"/>
                          <w:spacing w:val="-4"/>
                          <w:sz w:val="36"/>
                        </w:rPr>
                        <w:t xml:space="preserve"> </w:t>
                      </w:r>
                      <w:r>
                        <w:rPr>
                          <w:rFonts w:ascii="Microsoft JhengHei Light"/>
                          <w:color w:val="FFFFFF"/>
                          <w:sz w:val="36"/>
                        </w:rPr>
                        <w:t>close</w:t>
                      </w:r>
                      <w:r>
                        <w:rPr>
                          <w:rFonts w:ascii="Microsoft JhengHei Light"/>
                          <w:color w:val="FFFFFF"/>
                          <w:spacing w:val="-2"/>
                          <w:sz w:val="36"/>
                        </w:rPr>
                        <w:t xml:space="preserve"> </w:t>
                      </w:r>
                      <w:r>
                        <w:rPr>
                          <w:rFonts w:ascii="Microsoft JhengHei Light"/>
                          <w:color w:val="FFFFFF"/>
                          <w:sz w:val="36"/>
                        </w:rPr>
                        <w:t>to 3 million</w:t>
                      </w:r>
                      <w:r>
                        <w:rPr>
                          <w:rFonts w:ascii="Microsoft JhengHei Light"/>
                          <w:color w:val="FFFFFF"/>
                          <w:spacing w:val="-2"/>
                          <w:sz w:val="36"/>
                        </w:rPr>
                        <w:t xml:space="preserve"> </w:t>
                      </w:r>
                      <w:r>
                        <w:rPr>
                          <w:rFonts w:ascii="Microsoft JhengHei Light"/>
                          <w:color w:val="FFFFFF"/>
                          <w:sz w:val="36"/>
                        </w:rPr>
                        <w:t>cells</w:t>
                      </w:r>
                      <w:r>
                        <w:rPr>
                          <w:rFonts w:ascii="Microsoft JhengHei Light"/>
                          <w:color w:val="FFFFFF"/>
                          <w:spacing w:val="-3"/>
                          <w:sz w:val="36"/>
                        </w:rPr>
                        <w:t xml:space="preserve"> </w:t>
                      </w:r>
                      <w:r>
                        <w:rPr>
                          <w:rFonts w:ascii="Microsoft JhengHei Light"/>
                          <w:color w:val="FFFFFF"/>
                          <w:sz w:val="36"/>
                        </w:rPr>
                        <w:t>or structural</w:t>
                      </w:r>
                      <w:r>
                        <w:rPr>
                          <w:rFonts w:ascii="Microsoft JhengHei Light"/>
                          <w:color w:val="FFFFFF"/>
                          <w:spacing w:val="-4"/>
                          <w:sz w:val="36"/>
                        </w:rPr>
                        <w:t xml:space="preserve"> </w:t>
                      </w:r>
                      <w:r>
                        <w:rPr>
                          <w:rFonts w:ascii="Microsoft JhengHei Light"/>
                          <w:color w:val="FFFFFF"/>
                          <w:sz w:val="36"/>
                        </w:rPr>
                        <w:t>changes</w:t>
                      </w:r>
                      <w:r>
                        <w:rPr>
                          <w:rFonts w:ascii="Microsoft JhengHei Light"/>
                          <w:color w:val="FFFFFF"/>
                          <w:spacing w:val="-3"/>
                          <w:sz w:val="36"/>
                        </w:rPr>
                        <w:t xml:space="preserve"> </w:t>
                      </w:r>
                      <w:r>
                        <w:rPr>
                          <w:rFonts w:ascii="Microsoft JhengHei Light"/>
                          <w:color w:val="FFFFFF"/>
                          <w:sz w:val="36"/>
                        </w:rPr>
                        <w:t>larger</w:t>
                      </w:r>
                      <w:r>
                        <w:rPr>
                          <w:rFonts w:ascii="Microsoft JhengHei Light"/>
                          <w:color w:val="FFFFFF"/>
                          <w:spacing w:val="-1"/>
                          <w:sz w:val="36"/>
                        </w:rPr>
                        <w:t xml:space="preserve"> </w:t>
                      </w:r>
                      <w:r>
                        <w:rPr>
                          <w:rFonts w:ascii="Microsoft JhengHei Light"/>
                          <w:color w:val="FFFFFF"/>
                          <w:sz w:val="36"/>
                        </w:rPr>
                        <w:t xml:space="preserve">than 1- 2 mm in size may be detected, which is in the middle and late </w:t>
                      </w:r>
                      <w:r>
                        <w:rPr>
                          <w:rFonts w:ascii="Microsoft JhengHei Light"/>
                          <w:color w:val="FFFFFF"/>
                          <w:spacing w:val="-2"/>
                          <w:sz w:val="36"/>
                        </w:rPr>
                        <w:t>stages.</w:t>
                      </w:r>
                    </w:p>
                    <w:p w14:paraId="3DCA294E" w14:textId="77777777" w:rsidR="005450E7" w:rsidRDefault="004D7FB5">
                      <w:pPr>
                        <w:numPr>
                          <w:ilvl w:val="0"/>
                          <w:numId w:val="11"/>
                        </w:numPr>
                        <w:tabs>
                          <w:tab w:val="left" w:pos="417"/>
                        </w:tabs>
                        <w:spacing w:before="126" w:line="156" w:lineRule="auto"/>
                        <w:ind w:right="87"/>
                        <w:rPr>
                          <w:rFonts w:ascii="Microsoft JhengHei Light"/>
                          <w:color w:val="000000"/>
                          <w:sz w:val="36"/>
                        </w:rPr>
                      </w:pPr>
                      <w:r>
                        <w:rPr>
                          <w:rFonts w:ascii="Microsoft JhengHei Light"/>
                          <w:color w:val="FFFFFF"/>
                          <w:sz w:val="36"/>
                        </w:rPr>
                        <w:t>Since the existing screening methods rely on image technology,</w:t>
                      </w:r>
                      <w:r>
                        <w:rPr>
                          <w:rFonts w:ascii="Microsoft JhengHei Light"/>
                          <w:color w:val="FFFFFF"/>
                          <w:spacing w:val="-1"/>
                          <w:sz w:val="36"/>
                        </w:rPr>
                        <w:t xml:space="preserve"> </w:t>
                      </w:r>
                      <w:r>
                        <w:rPr>
                          <w:rFonts w:ascii="Microsoft JhengHei Light"/>
                          <w:color w:val="FFFFFF"/>
                          <w:sz w:val="36"/>
                        </w:rPr>
                        <w:t>it is</w:t>
                      </w:r>
                      <w:r>
                        <w:rPr>
                          <w:rFonts w:ascii="Microsoft JhengHei Light"/>
                          <w:color w:val="FFFFFF"/>
                          <w:spacing w:val="-2"/>
                          <w:sz w:val="36"/>
                        </w:rPr>
                        <w:t xml:space="preserve"> </w:t>
                      </w:r>
                      <w:r>
                        <w:rPr>
                          <w:rFonts w:ascii="Microsoft JhengHei Light"/>
                          <w:color w:val="FFFFFF"/>
                          <w:sz w:val="36"/>
                        </w:rPr>
                        <w:t>necessary</w:t>
                      </w:r>
                      <w:r>
                        <w:rPr>
                          <w:rFonts w:ascii="Microsoft JhengHei Light"/>
                          <w:color w:val="FFFFFF"/>
                          <w:spacing w:val="-3"/>
                          <w:sz w:val="36"/>
                        </w:rPr>
                        <w:t xml:space="preserve"> </w:t>
                      </w:r>
                      <w:r>
                        <w:rPr>
                          <w:rFonts w:ascii="Microsoft JhengHei Light"/>
                          <w:color w:val="FFFFFF"/>
                          <w:sz w:val="36"/>
                        </w:rPr>
                        <w:t>to judge</w:t>
                      </w:r>
                      <w:r>
                        <w:rPr>
                          <w:rFonts w:ascii="Microsoft JhengHei Light"/>
                          <w:color w:val="FFFFFF"/>
                          <w:spacing w:val="-3"/>
                          <w:sz w:val="36"/>
                        </w:rPr>
                        <w:t xml:space="preserve"> </w:t>
                      </w:r>
                      <w:r>
                        <w:rPr>
                          <w:rFonts w:ascii="Microsoft JhengHei Light"/>
                          <w:color w:val="FFFFFF"/>
                          <w:sz w:val="36"/>
                        </w:rPr>
                        <w:t>symptoms</w:t>
                      </w:r>
                      <w:r>
                        <w:rPr>
                          <w:rFonts w:ascii="Microsoft JhengHei Light"/>
                          <w:color w:val="FFFFFF"/>
                          <w:spacing w:val="-4"/>
                          <w:sz w:val="36"/>
                        </w:rPr>
                        <w:t xml:space="preserve"> </w:t>
                      </w:r>
                      <w:r>
                        <w:rPr>
                          <w:rFonts w:ascii="Microsoft JhengHei Light"/>
                          <w:color w:val="FFFFFF"/>
                          <w:sz w:val="36"/>
                        </w:rPr>
                        <w:t>visually</w:t>
                      </w:r>
                      <w:r>
                        <w:rPr>
                          <w:rFonts w:ascii="Microsoft JhengHei Light"/>
                          <w:color w:val="FFFFFF"/>
                          <w:spacing w:val="-3"/>
                          <w:sz w:val="36"/>
                        </w:rPr>
                        <w:t xml:space="preserve"> </w:t>
                      </w:r>
                      <w:r>
                        <w:rPr>
                          <w:rFonts w:ascii="Microsoft JhengHei Light"/>
                          <w:color w:val="FFFFFF"/>
                          <w:sz w:val="36"/>
                        </w:rPr>
                        <w:t>through the experience of Radiologist.</w:t>
                      </w:r>
                    </w:p>
                    <w:p w14:paraId="0F9F5D32" w14:textId="77777777" w:rsidR="005450E7" w:rsidRDefault="004D7FB5">
                      <w:pPr>
                        <w:numPr>
                          <w:ilvl w:val="0"/>
                          <w:numId w:val="11"/>
                        </w:numPr>
                        <w:tabs>
                          <w:tab w:val="left" w:pos="416"/>
                        </w:tabs>
                        <w:spacing w:line="505" w:lineRule="exact"/>
                        <w:ind w:left="416" w:hanging="359"/>
                        <w:rPr>
                          <w:rFonts w:ascii="Microsoft JhengHei Light"/>
                          <w:color w:val="000000"/>
                          <w:sz w:val="36"/>
                        </w:rPr>
                      </w:pPr>
                      <w:r>
                        <w:rPr>
                          <w:rFonts w:ascii="Microsoft JhengHei Light"/>
                          <w:color w:val="FFFFFF"/>
                          <w:sz w:val="36"/>
                        </w:rPr>
                        <w:t>Asian</w:t>
                      </w:r>
                      <w:r>
                        <w:rPr>
                          <w:rFonts w:ascii="Microsoft JhengHei Light"/>
                          <w:color w:val="FFFFFF"/>
                          <w:spacing w:val="-3"/>
                          <w:sz w:val="36"/>
                        </w:rPr>
                        <w:t xml:space="preserve"> </w:t>
                      </w:r>
                      <w:r>
                        <w:rPr>
                          <w:rFonts w:ascii="Microsoft JhengHei Light"/>
                          <w:color w:val="FFFFFF"/>
                          <w:sz w:val="36"/>
                        </w:rPr>
                        <w:t>women</w:t>
                      </w:r>
                      <w:r>
                        <w:rPr>
                          <w:rFonts w:ascii="Microsoft JhengHei Light"/>
                          <w:color w:val="FFFFFF"/>
                          <w:spacing w:val="1"/>
                          <w:sz w:val="36"/>
                        </w:rPr>
                        <w:t xml:space="preserve"> </w:t>
                      </w:r>
                      <w:r>
                        <w:rPr>
                          <w:rFonts w:ascii="Microsoft JhengHei Light"/>
                          <w:color w:val="FFFFFF"/>
                          <w:sz w:val="36"/>
                        </w:rPr>
                        <w:t>with</w:t>
                      </w:r>
                      <w:r>
                        <w:rPr>
                          <w:rFonts w:ascii="Microsoft JhengHei Light"/>
                          <w:color w:val="FFFFFF"/>
                          <w:spacing w:val="1"/>
                          <w:sz w:val="36"/>
                        </w:rPr>
                        <w:t xml:space="preserve"> </w:t>
                      </w:r>
                      <w:r>
                        <w:rPr>
                          <w:rFonts w:ascii="Microsoft JhengHei Light"/>
                          <w:color w:val="FFFFFF"/>
                          <w:sz w:val="36"/>
                        </w:rPr>
                        <w:t>dense</w:t>
                      </w:r>
                      <w:r>
                        <w:rPr>
                          <w:rFonts w:ascii="Microsoft JhengHei Light"/>
                          <w:color w:val="FFFFFF"/>
                          <w:spacing w:val="1"/>
                          <w:sz w:val="36"/>
                        </w:rPr>
                        <w:t xml:space="preserve"> </w:t>
                      </w:r>
                      <w:r>
                        <w:rPr>
                          <w:rFonts w:ascii="Microsoft JhengHei Light"/>
                          <w:color w:val="FFFFFF"/>
                          <w:sz w:val="36"/>
                        </w:rPr>
                        <w:t>breasts are</w:t>
                      </w:r>
                      <w:r>
                        <w:rPr>
                          <w:rFonts w:ascii="Microsoft JhengHei Light"/>
                          <w:color w:val="FFFFFF"/>
                          <w:spacing w:val="1"/>
                          <w:sz w:val="36"/>
                        </w:rPr>
                        <w:t xml:space="preserve"> </w:t>
                      </w:r>
                      <w:r>
                        <w:rPr>
                          <w:rFonts w:ascii="Microsoft JhengHei Light"/>
                          <w:color w:val="FFFFFF"/>
                          <w:sz w:val="36"/>
                        </w:rPr>
                        <w:t>more</w:t>
                      </w:r>
                      <w:r>
                        <w:rPr>
                          <w:rFonts w:ascii="Microsoft JhengHei Light"/>
                          <w:color w:val="FFFFFF"/>
                          <w:spacing w:val="1"/>
                          <w:sz w:val="36"/>
                        </w:rPr>
                        <w:t xml:space="preserve"> </w:t>
                      </w:r>
                      <w:r>
                        <w:rPr>
                          <w:rFonts w:ascii="Microsoft JhengHei Light"/>
                          <w:color w:val="FFFFFF"/>
                          <w:sz w:val="36"/>
                        </w:rPr>
                        <w:t>likely</w:t>
                      </w:r>
                      <w:r>
                        <w:rPr>
                          <w:rFonts w:ascii="Microsoft JhengHei Light"/>
                          <w:color w:val="FFFFFF"/>
                          <w:spacing w:val="-3"/>
                          <w:sz w:val="36"/>
                        </w:rPr>
                        <w:t xml:space="preserve"> </w:t>
                      </w:r>
                      <w:r>
                        <w:rPr>
                          <w:rFonts w:ascii="Microsoft JhengHei Light"/>
                          <w:color w:val="FFFFFF"/>
                          <w:sz w:val="36"/>
                        </w:rPr>
                        <w:t>to</w:t>
                      </w:r>
                      <w:r>
                        <w:rPr>
                          <w:rFonts w:ascii="Microsoft JhengHei Light"/>
                          <w:color w:val="FFFFFF"/>
                          <w:spacing w:val="7"/>
                          <w:sz w:val="36"/>
                        </w:rPr>
                        <w:t xml:space="preserve"> </w:t>
                      </w:r>
                      <w:r>
                        <w:rPr>
                          <w:rFonts w:ascii="Microsoft JhengHei Light"/>
                          <w:color w:val="FFFFFF"/>
                          <w:sz w:val="36"/>
                        </w:rPr>
                        <w:t xml:space="preserve">get </w:t>
                      </w:r>
                      <w:r>
                        <w:rPr>
                          <w:rFonts w:ascii="Microsoft JhengHei Light"/>
                          <w:color w:val="FFFFFF"/>
                          <w:spacing w:val="-2"/>
                          <w:sz w:val="36"/>
                        </w:rPr>
                        <w:t>false</w:t>
                      </w:r>
                    </w:p>
                    <w:p w14:paraId="6FC7020E" w14:textId="77777777" w:rsidR="005450E7" w:rsidRDefault="004D7FB5">
                      <w:pPr>
                        <w:spacing w:line="492" w:lineRule="exact"/>
                        <w:ind w:left="417"/>
                        <w:rPr>
                          <w:rFonts w:ascii="Microsoft JhengHei Light"/>
                          <w:color w:val="000000"/>
                          <w:sz w:val="36"/>
                        </w:rPr>
                      </w:pPr>
                      <w:r>
                        <w:rPr>
                          <w:rFonts w:ascii="Microsoft JhengHei Light"/>
                          <w:color w:val="FFFFFF"/>
                          <w:sz w:val="36"/>
                        </w:rPr>
                        <w:t xml:space="preserve">negative </w:t>
                      </w:r>
                      <w:r>
                        <w:rPr>
                          <w:rFonts w:ascii="Microsoft JhengHei Light"/>
                          <w:color w:val="FFFFFF"/>
                          <w:spacing w:val="-2"/>
                          <w:sz w:val="36"/>
                        </w:rPr>
                        <w:t>results.</w:t>
                      </w:r>
                    </w:p>
                    <w:p w14:paraId="40A6CA72" w14:textId="77777777" w:rsidR="005450E7" w:rsidRDefault="004D7FB5">
                      <w:pPr>
                        <w:numPr>
                          <w:ilvl w:val="0"/>
                          <w:numId w:val="11"/>
                        </w:numPr>
                        <w:tabs>
                          <w:tab w:val="left" w:pos="417"/>
                        </w:tabs>
                        <w:spacing w:before="113" w:line="156" w:lineRule="auto"/>
                        <w:ind w:right="238"/>
                        <w:rPr>
                          <w:rFonts w:ascii="Microsoft JhengHei Light"/>
                          <w:color w:val="000000"/>
                          <w:sz w:val="36"/>
                        </w:rPr>
                      </w:pPr>
                      <w:r>
                        <w:rPr>
                          <w:rFonts w:ascii="Microsoft JhengHei Light"/>
                          <w:color w:val="FFFFFF"/>
                          <w:sz w:val="36"/>
                        </w:rPr>
                        <w:t>Because</w:t>
                      </w:r>
                      <w:r>
                        <w:rPr>
                          <w:rFonts w:ascii="Microsoft JhengHei Light"/>
                          <w:color w:val="FFFFFF"/>
                          <w:spacing w:val="-3"/>
                          <w:sz w:val="36"/>
                        </w:rPr>
                        <w:t xml:space="preserve"> </w:t>
                      </w:r>
                      <w:r>
                        <w:rPr>
                          <w:rFonts w:ascii="Microsoft JhengHei Light"/>
                          <w:color w:val="FFFFFF"/>
                          <w:sz w:val="36"/>
                        </w:rPr>
                        <w:t>mammograms</w:t>
                      </w:r>
                      <w:r>
                        <w:rPr>
                          <w:rFonts w:ascii="Microsoft JhengHei Light"/>
                          <w:color w:val="FFFFFF"/>
                          <w:spacing w:val="-2"/>
                          <w:sz w:val="36"/>
                        </w:rPr>
                        <w:t xml:space="preserve"> </w:t>
                      </w:r>
                      <w:r>
                        <w:rPr>
                          <w:rFonts w:ascii="Microsoft JhengHei Light"/>
                          <w:color w:val="FFFFFF"/>
                          <w:sz w:val="36"/>
                        </w:rPr>
                        <w:t>are</w:t>
                      </w:r>
                      <w:r>
                        <w:rPr>
                          <w:rFonts w:ascii="Microsoft JhengHei Light"/>
                          <w:color w:val="FFFFFF"/>
                          <w:spacing w:val="-1"/>
                          <w:sz w:val="36"/>
                        </w:rPr>
                        <w:t xml:space="preserve"> </w:t>
                      </w:r>
                      <w:r>
                        <w:rPr>
                          <w:rFonts w:ascii="Microsoft JhengHei Light"/>
                          <w:color w:val="FFFFFF"/>
                          <w:sz w:val="36"/>
                        </w:rPr>
                        <w:t>x-rays,</w:t>
                      </w:r>
                      <w:r>
                        <w:rPr>
                          <w:rFonts w:ascii="Microsoft JhengHei Light"/>
                          <w:color w:val="FFFFFF"/>
                          <w:spacing w:val="-1"/>
                          <w:sz w:val="36"/>
                        </w:rPr>
                        <w:t xml:space="preserve"> </w:t>
                      </w:r>
                      <w:r>
                        <w:rPr>
                          <w:rFonts w:ascii="Microsoft JhengHei Light"/>
                          <w:color w:val="FFFFFF"/>
                          <w:sz w:val="36"/>
                        </w:rPr>
                        <w:t>they expose</w:t>
                      </w:r>
                      <w:r>
                        <w:rPr>
                          <w:rFonts w:ascii="Microsoft JhengHei Light"/>
                          <w:color w:val="FFFFFF"/>
                          <w:spacing w:val="-3"/>
                          <w:sz w:val="36"/>
                        </w:rPr>
                        <w:t xml:space="preserve"> </w:t>
                      </w:r>
                      <w:r>
                        <w:rPr>
                          <w:rFonts w:ascii="Microsoft JhengHei Light"/>
                          <w:color w:val="FFFFFF"/>
                          <w:sz w:val="36"/>
                        </w:rPr>
                        <w:t>the breasts</w:t>
                      </w:r>
                      <w:r>
                        <w:rPr>
                          <w:rFonts w:ascii="Microsoft JhengHei Light"/>
                          <w:color w:val="FFFFFF"/>
                          <w:spacing w:val="-1"/>
                          <w:sz w:val="36"/>
                        </w:rPr>
                        <w:t xml:space="preserve"> </w:t>
                      </w:r>
                      <w:r>
                        <w:rPr>
                          <w:rFonts w:ascii="Microsoft JhengHei Light"/>
                          <w:color w:val="FFFFFF"/>
                          <w:sz w:val="36"/>
                        </w:rPr>
                        <w:t>to radiation and should not be done frequently.</w:t>
                      </w:r>
                    </w:p>
                  </w:txbxContent>
                </v:textbox>
                <w10:wrap type="topAndBottom" anchorx="page"/>
              </v:shape>
            </w:pict>
          </mc:Fallback>
        </mc:AlternateContent>
      </w:r>
    </w:p>
    <w:p w14:paraId="6F0283C4" w14:textId="77777777" w:rsidR="005450E7" w:rsidRDefault="005450E7">
      <w:pPr>
        <w:pStyle w:val="BodyText"/>
        <w:rPr>
          <w:rFonts w:ascii="Calibri Light"/>
          <w:sz w:val="16"/>
        </w:rPr>
      </w:pPr>
    </w:p>
    <w:p w14:paraId="4E85ED7D" w14:textId="77777777" w:rsidR="005450E7" w:rsidRDefault="005450E7">
      <w:pPr>
        <w:pStyle w:val="BodyText"/>
        <w:rPr>
          <w:rFonts w:ascii="Calibri Light"/>
          <w:sz w:val="16"/>
        </w:rPr>
      </w:pPr>
    </w:p>
    <w:p w14:paraId="02F4B4D9" w14:textId="77777777" w:rsidR="005450E7" w:rsidRDefault="005450E7">
      <w:pPr>
        <w:pStyle w:val="BodyText"/>
        <w:rPr>
          <w:rFonts w:ascii="Calibri Light"/>
          <w:sz w:val="16"/>
        </w:rPr>
      </w:pPr>
    </w:p>
    <w:p w14:paraId="00CA938C" w14:textId="77777777" w:rsidR="005450E7" w:rsidRDefault="005450E7">
      <w:pPr>
        <w:pStyle w:val="BodyText"/>
        <w:rPr>
          <w:rFonts w:ascii="Calibri Light"/>
          <w:sz w:val="16"/>
        </w:rPr>
      </w:pPr>
    </w:p>
    <w:p w14:paraId="768B0380" w14:textId="77777777" w:rsidR="005450E7" w:rsidRDefault="005450E7">
      <w:pPr>
        <w:pStyle w:val="BodyText"/>
        <w:rPr>
          <w:rFonts w:ascii="Calibri Light"/>
          <w:sz w:val="16"/>
        </w:rPr>
      </w:pPr>
    </w:p>
    <w:p w14:paraId="4E124BB1" w14:textId="77777777" w:rsidR="005450E7" w:rsidRDefault="005450E7">
      <w:pPr>
        <w:pStyle w:val="BodyText"/>
        <w:rPr>
          <w:rFonts w:ascii="Calibri Light"/>
          <w:sz w:val="16"/>
        </w:rPr>
      </w:pPr>
    </w:p>
    <w:p w14:paraId="2EEE983F" w14:textId="77777777" w:rsidR="005450E7" w:rsidRDefault="005450E7">
      <w:pPr>
        <w:pStyle w:val="BodyText"/>
        <w:rPr>
          <w:rFonts w:ascii="Calibri Light"/>
          <w:sz w:val="16"/>
        </w:rPr>
      </w:pPr>
    </w:p>
    <w:p w14:paraId="125385A7" w14:textId="77777777" w:rsidR="005450E7" w:rsidRDefault="005450E7">
      <w:pPr>
        <w:pStyle w:val="BodyText"/>
        <w:rPr>
          <w:rFonts w:ascii="Calibri Light"/>
          <w:sz w:val="16"/>
        </w:rPr>
      </w:pPr>
    </w:p>
    <w:p w14:paraId="293B0633" w14:textId="77777777" w:rsidR="005450E7" w:rsidRDefault="005450E7">
      <w:pPr>
        <w:pStyle w:val="BodyText"/>
        <w:spacing w:before="181"/>
        <w:rPr>
          <w:rFonts w:ascii="Calibri Light"/>
          <w:sz w:val="16"/>
        </w:rPr>
      </w:pPr>
    </w:p>
    <w:p w14:paraId="5869A4A6" w14:textId="77777777" w:rsidR="005450E7" w:rsidRDefault="004D7FB5">
      <w:pPr>
        <w:tabs>
          <w:tab w:val="right" w:pos="18799"/>
        </w:tabs>
        <w:spacing w:before="1"/>
        <w:ind w:left="6962"/>
        <w:rPr>
          <w:rFonts w:ascii="Arial MT"/>
          <w:position w:val="-10"/>
          <w:sz w:val="20"/>
        </w:rPr>
      </w:pPr>
      <w:r>
        <w:rPr>
          <w:rFonts w:ascii="Arial MT"/>
          <w:color w:val="7E7E7E"/>
          <w:sz w:val="16"/>
        </w:rPr>
        <w:t>Source:</w:t>
      </w:r>
      <w:r>
        <w:rPr>
          <w:rFonts w:ascii="Arial MT"/>
          <w:color w:val="7E7E7E"/>
          <w:spacing w:val="-1"/>
          <w:sz w:val="16"/>
        </w:rPr>
        <w:t xml:space="preserve"> </w:t>
      </w:r>
      <w:r>
        <w:rPr>
          <w:rFonts w:ascii="Arial MT"/>
          <w:color w:val="7E7E7E"/>
          <w:sz w:val="16"/>
        </w:rPr>
        <w:t>Hsu,</w:t>
      </w:r>
      <w:r>
        <w:rPr>
          <w:rFonts w:ascii="Arial MT"/>
          <w:color w:val="7E7E7E"/>
          <w:spacing w:val="-1"/>
          <w:sz w:val="16"/>
        </w:rPr>
        <w:t xml:space="preserve"> </w:t>
      </w:r>
      <w:r>
        <w:rPr>
          <w:rFonts w:ascii="Arial MT"/>
          <w:color w:val="7E7E7E"/>
          <w:sz w:val="16"/>
        </w:rPr>
        <w:t>P.P.</w:t>
      </w:r>
      <w:r>
        <w:rPr>
          <w:rFonts w:ascii="Arial MT"/>
          <w:color w:val="7E7E7E"/>
          <w:spacing w:val="-1"/>
          <w:sz w:val="16"/>
        </w:rPr>
        <w:t xml:space="preserve"> </w:t>
      </w:r>
      <w:r>
        <w:rPr>
          <w:rFonts w:ascii="Arial MT"/>
          <w:color w:val="7E7E7E"/>
          <w:sz w:val="16"/>
        </w:rPr>
        <w:t>and</w:t>
      </w:r>
      <w:r>
        <w:rPr>
          <w:rFonts w:ascii="Arial MT"/>
          <w:color w:val="7E7E7E"/>
          <w:spacing w:val="-2"/>
          <w:sz w:val="16"/>
        </w:rPr>
        <w:t xml:space="preserve"> </w:t>
      </w:r>
      <w:r>
        <w:rPr>
          <w:rFonts w:ascii="Arial MT"/>
          <w:color w:val="7E7E7E"/>
          <w:sz w:val="16"/>
        </w:rPr>
        <w:t>D.M.</w:t>
      </w:r>
      <w:r>
        <w:rPr>
          <w:rFonts w:ascii="Arial MT"/>
          <w:color w:val="7E7E7E"/>
          <w:spacing w:val="-1"/>
          <w:sz w:val="16"/>
        </w:rPr>
        <w:t xml:space="preserve"> </w:t>
      </w:r>
      <w:r>
        <w:rPr>
          <w:rFonts w:ascii="Arial MT"/>
          <w:color w:val="7E7E7E"/>
          <w:sz w:val="16"/>
        </w:rPr>
        <w:t>Sabatini</w:t>
      </w:r>
      <w:r>
        <w:rPr>
          <w:rFonts w:ascii="Arial MT"/>
          <w:color w:val="7E7E7E"/>
          <w:spacing w:val="-2"/>
          <w:sz w:val="16"/>
        </w:rPr>
        <w:t xml:space="preserve"> </w:t>
      </w:r>
      <w:r>
        <w:rPr>
          <w:rFonts w:ascii="Arial MT"/>
          <w:color w:val="7E7E7E"/>
          <w:sz w:val="16"/>
        </w:rPr>
        <w:t>Cell,</w:t>
      </w:r>
      <w:r>
        <w:rPr>
          <w:rFonts w:ascii="Arial MT"/>
          <w:color w:val="7E7E7E"/>
          <w:spacing w:val="-3"/>
          <w:sz w:val="16"/>
        </w:rPr>
        <w:t xml:space="preserve"> </w:t>
      </w:r>
      <w:r>
        <w:rPr>
          <w:rFonts w:ascii="Arial MT"/>
          <w:color w:val="7E7E7E"/>
          <w:sz w:val="16"/>
        </w:rPr>
        <w:t>2008.</w:t>
      </w:r>
      <w:r>
        <w:rPr>
          <w:rFonts w:ascii="Arial MT"/>
          <w:color w:val="7E7E7E"/>
          <w:spacing w:val="-1"/>
          <w:sz w:val="16"/>
        </w:rPr>
        <w:t xml:space="preserve"> </w:t>
      </w:r>
      <w:r>
        <w:rPr>
          <w:rFonts w:ascii="Arial MT"/>
          <w:color w:val="7E7E7E"/>
          <w:sz w:val="16"/>
        </w:rPr>
        <w:t>134(5):</w:t>
      </w:r>
      <w:r>
        <w:rPr>
          <w:rFonts w:ascii="Arial MT"/>
          <w:color w:val="7E7E7E"/>
          <w:spacing w:val="-1"/>
          <w:sz w:val="16"/>
        </w:rPr>
        <w:t xml:space="preserve"> </w:t>
      </w:r>
      <w:r>
        <w:rPr>
          <w:rFonts w:ascii="Arial MT"/>
          <w:color w:val="7E7E7E"/>
          <w:sz w:val="16"/>
        </w:rPr>
        <w:t>p.</w:t>
      </w:r>
      <w:r>
        <w:rPr>
          <w:rFonts w:ascii="Arial MT"/>
          <w:color w:val="7E7E7E"/>
          <w:spacing w:val="-1"/>
          <w:sz w:val="16"/>
        </w:rPr>
        <w:t xml:space="preserve"> </w:t>
      </w:r>
      <w:r>
        <w:rPr>
          <w:rFonts w:ascii="Arial MT"/>
          <w:color w:val="7E7E7E"/>
          <w:sz w:val="16"/>
        </w:rPr>
        <w:t>703-707;</w:t>
      </w:r>
      <w:r>
        <w:rPr>
          <w:rFonts w:ascii="Arial MT"/>
          <w:color w:val="7E7E7E"/>
          <w:spacing w:val="1"/>
          <w:sz w:val="16"/>
        </w:rPr>
        <w:t xml:space="preserve"> </w:t>
      </w:r>
      <w:r>
        <w:rPr>
          <w:rFonts w:ascii="Arial MT"/>
          <w:color w:val="7E7E7E"/>
          <w:sz w:val="16"/>
        </w:rPr>
        <w:t>Roche</w:t>
      </w:r>
      <w:r>
        <w:rPr>
          <w:rFonts w:ascii="Arial MT"/>
          <w:color w:val="7E7E7E"/>
          <w:spacing w:val="-2"/>
          <w:sz w:val="16"/>
        </w:rPr>
        <w:t xml:space="preserve"> </w:t>
      </w:r>
      <w:r>
        <w:rPr>
          <w:rFonts w:ascii="Arial MT"/>
          <w:color w:val="7E7E7E"/>
          <w:sz w:val="16"/>
        </w:rPr>
        <w:t>VP</w:t>
      </w:r>
      <w:r>
        <w:rPr>
          <w:rFonts w:ascii="Arial MT"/>
          <w:color w:val="7E7E7E"/>
          <w:spacing w:val="-1"/>
          <w:sz w:val="16"/>
        </w:rPr>
        <w:t xml:space="preserve"> </w:t>
      </w:r>
      <w:r>
        <w:rPr>
          <w:rFonts w:ascii="Arial MT"/>
          <w:color w:val="7E7E7E"/>
          <w:sz w:val="16"/>
        </w:rPr>
        <w:t>et</w:t>
      </w:r>
      <w:r>
        <w:rPr>
          <w:rFonts w:ascii="Arial MT"/>
          <w:color w:val="7E7E7E"/>
          <w:spacing w:val="-1"/>
          <w:sz w:val="16"/>
        </w:rPr>
        <w:t xml:space="preserve"> </w:t>
      </w:r>
      <w:r>
        <w:rPr>
          <w:rFonts w:ascii="Arial MT"/>
          <w:color w:val="7E7E7E"/>
          <w:sz w:val="16"/>
        </w:rPr>
        <w:t>al.</w:t>
      </w:r>
      <w:r>
        <w:rPr>
          <w:rFonts w:ascii="Arial MT"/>
          <w:color w:val="7E7E7E"/>
          <w:spacing w:val="-1"/>
          <w:sz w:val="16"/>
        </w:rPr>
        <w:t xml:space="preserve"> </w:t>
      </w:r>
      <w:r>
        <w:rPr>
          <w:rFonts w:ascii="Arial MT"/>
          <w:color w:val="7E7E7E"/>
          <w:sz w:val="16"/>
        </w:rPr>
        <w:t>Chronobiology</w:t>
      </w:r>
      <w:r>
        <w:rPr>
          <w:rFonts w:ascii="Arial MT"/>
          <w:color w:val="7E7E7E"/>
          <w:spacing w:val="-3"/>
          <w:sz w:val="16"/>
        </w:rPr>
        <w:t xml:space="preserve"> </w:t>
      </w:r>
      <w:r>
        <w:rPr>
          <w:rFonts w:ascii="Arial MT"/>
          <w:color w:val="7E7E7E"/>
          <w:sz w:val="16"/>
        </w:rPr>
        <w:t>international,</w:t>
      </w:r>
      <w:r>
        <w:rPr>
          <w:rFonts w:ascii="Arial MT"/>
          <w:color w:val="7E7E7E"/>
          <w:spacing w:val="43"/>
          <w:sz w:val="16"/>
        </w:rPr>
        <w:t xml:space="preserve"> </w:t>
      </w:r>
      <w:r>
        <w:rPr>
          <w:rFonts w:ascii="Arial MT"/>
          <w:color w:val="7E7E7E"/>
          <w:sz w:val="16"/>
        </w:rPr>
        <w:t>2014,</w:t>
      </w:r>
      <w:r>
        <w:rPr>
          <w:rFonts w:ascii="Arial MT"/>
          <w:color w:val="7E7E7E"/>
          <w:spacing w:val="-1"/>
          <w:sz w:val="16"/>
        </w:rPr>
        <w:t xml:space="preserve"> </w:t>
      </w:r>
      <w:r>
        <w:rPr>
          <w:rFonts w:ascii="Arial MT"/>
          <w:color w:val="7E7E7E"/>
          <w:sz w:val="16"/>
        </w:rPr>
        <w:t>31(3):</w:t>
      </w:r>
      <w:r>
        <w:rPr>
          <w:rFonts w:ascii="Arial MT"/>
          <w:color w:val="7E7E7E"/>
          <w:spacing w:val="-1"/>
          <w:sz w:val="16"/>
        </w:rPr>
        <w:t xml:space="preserve"> </w:t>
      </w:r>
      <w:r>
        <w:rPr>
          <w:rFonts w:ascii="Arial MT"/>
          <w:color w:val="7E7E7E"/>
          <w:sz w:val="16"/>
        </w:rPr>
        <w:t>409-</w:t>
      </w:r>
      <w:r>
        <w:rPr>
          <w:rFonts w:ascii="Arial MT"/>
          <w:color w:val="7E7E7E"/>
          <w:spacing w:val="-4"/>
          <w:sz w:val="16"/>
        </w:rPr>
        <w:t>420.</w:t>
      </w:r>
      <w:r>
        <w:rPr>
          <w:rFonts w:ascii="Arial MT"/>
          <w:color w:val="7E7E7E"/>
          <w:sz w:val="16"/>
        </w:rPr>
        <w:tab/>
      </w:r>
      <w:r>
        <w:rPr>
          <w:rFonts w:ascii="Arial MT"/>
          <w:spacing w:val="-10"/>
          <w:position w:val="-10"/>
          <w:sz w:val="20"/>
        </w:rPr>
        <w:t>6</w:t>
      </w:r>
    </w:p>
    <w:p w14:paraId="67DE5124" w14:textId="77777777" w:rsidR="005450E7" w:rsidRDefault="005450E7">
      <w:pPr>
        <w:rPr>
          <w:rFonts w:ascii="Arial MT"/>
          <w:position w:val="-10"/>
          <w:sz w:val="20"/>
        </w:rPr>
        <w:sectPr w:rsidR="005450E7">
          <w:pgSz w:w="19200" w:h="10800" w:orient="landscape"/>
          <w:pgMar w:top="940" w:right="0" w:bottom="0" w:left="0" w:header="720" w:footer="720" w:gutter="0"/>
          <w:cols w:space="720"/>
        </w:sectPr>
      </w:pPr>
    </w:p>
    <w:p w14:paraId="56DBADF0" w14:textId="77777777" w:rsidR="005450E7" w:rsidRDefault="004D7FB5">
      <w:pPr>
        <w:pStyle w:val="Heading2"/>
        <w:spacing w:before="0" w:line="816" w:lineRule="exact"/>
        <w:ind w:left="1104"/>
      </w:pPr>
      <w:r>
        <w:rPr>
          <w:noProof/>
        </w:rPr>
        <w:lastRenderedPageBreak/>
        <mc:AlternateContent>
          <mc:Choice Requires="wpg">
            <w:drawing>
              <wp:anchor distT="0" distB="0" distL="0" distR="0" simplePos="0" relativeHeight="486216704" behindDoc="1" locked="0" layoutInCell="1" allowOverlap="1" wp14:anchorId="548F36B0" wp14:editId="1531E86A">
                <wp:simplePos x="0" y="0"/>
                <wp:positionH relativeFrom="page">
                  <wp:posOffset>4063491</wp:posOffset>
                </wp:positionH>
                <wp:positionV relativeFrom="paragraph">
                  <wp:posOffset>1323975</wp:posOffset>
                </wp:positionV>
                <wp:extent cx="6990080" cy="164973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0080" cy="1649730"/>
                          <a:chOff x="0" y="0"/>
                          <a:chExt cx="6990080" cy="1649730"/>
                        </a:xfrm>
                      </wpg:grpSpPr>
                      <wps:wsp>
                        <wps:cNvPr id="53" name="Textbox 53"/>
                        <wps:cNvSpPr txBox="1"/>
                        <wps:spPr>
                          <a:xfrm>
                            <a:off x="5671058" y="699008"/>
                            <a:ext cx="1319530" cy="951230"/>
                          </a:xfrm>
                          <a:prstGeom prst="rect">
                            <a:avLst/>
                          </a:prstGeom>
                        </wps:spPr>
                        <wps:txbx>
                          <w:txbxContent>
                            <w:p w14:paraId="049224C0" w14:textId="77777777" w:rsidR="005450E7" w:rsidRDefault="005450E7">
                              <w:pPr>
                                <w:spacing w:before="154"/>
                                <w:rPr>
                                  <w:rFonts w:ascii="Arial"/>
                                  <w:b/>
                                  <w:sz w:val="40"/>
                                </w:rPr>
                              </w:pPr>
                            </w:p>
                            <w:p w14:paraId="75989E02" w14:textId="77777777" w:rsidR="005450E7" w:rsidRDefault="004D7FB5">
                              <w:pPr>
                                <w:spacing w:before="1"/>
                                <w:ind w:left="66"/>
                                <w:rPr>
                                  <w:rFonts w:ascii="Arial MT"/>
                                  <w:sz w:val="40"/>
                                </w:rPr>
                              </w:pPr>
                              <w:r>
                                <w:rPr>
                                  <w:rFonts w:ascii="Arial MT"/>
                                  <w:color w:val="756F6F"/>
                                  <w:spacing w:val="-2"/>
                                  <w:sz w:val="40"/>
                                </w:rPr>
                                <w:t>bodycheck</w:t>
                              </w:r>
                            </w:p>
                          </w:txbxContent>
                        </wps:txbx>
                        <wps:bodyPr wrap="square" lIns="0" tIns="0" rIns="0" bIns="0" rtlCol="0">
                          <a:noAutofit/>
                        </wps:bodyPr>
                      </wps:wsp>
                      <wps:wsp>
                        <wps:cNvPr id="54" name="Textbox 54"/>
                        <wps:cNvSpPr txBox="1"/>
                        <wps:spPr>
                          <a:xfrm>
                            <a:off x="6350508" y="0"/>
                            <a:ext cx="640080" cy="699135"/>
                          </a:xfrm>
                          <a:prstGeom prst="rect">
                            <a:avLst/>
                          </a:prstGeom>
                        </wps:spPr>
                        <wps:txbx>
                          <w:txbxContent>
                            <w:p w14:paraId="48C1E912" w14:textId="77777777" w:rsidR="005450E7" w:rsidRDefault="005450E7">
                              <w:pPr>
                                <w:spacing w:before="84"/>
                                <w:rPr>
                                  <w:rFonts w:ascii="Arial"/>
                                  <w:b/>
                                  <w:sz w:val="40"/>
                                </w:rPr>
                              </w:pPr>
                            </w:p>
                            <w:p w14:paraId="52173AF8" w14:textId="77777777" w:rsidR="005450E7" w:rsidRDefault="004D7FB5">
                              <w:pPr>
                                <w:ind w:left="100"/>
                                <w:rPr>
                                  <w:rFonts w:ascii="Arial MT"/>
                                  <w:sz w:val="40"/>
                                </w:rPr>
                              </w:pPr>
                              <w:r>
                                <w:rPr>
                                  <w:rFonts w:ascii="Arial MT"/>
                                  <w:color w:val="756F6F"/>
                                  <w:spacing w:val="-10"/>
                                  <w:sz w:val="40"/>
                                </w:rPr>
                                <w:t>2</w:t>
                              </w:r>
                            </w:p>
                          </w:txbxContent>
                        </wps:txbx>
                        <wps:bodyPr wrap="square" lIns="0" tIns="0" rIns="0" bIns="0" rtlCol="0">
                          <a:noAutofit/>
                        </wps:bodyPr>
                      </wps:wsp>
                      <wps:wsp>
                        <wps:cNvPr id="55" name="Textbox 55"/>
                        <wps:cNvSpPr txBox="1"/>
                        <wps:spPr>
                          <a:xfrm>
                            <a:off x="0" y="0"/>
                            <a:ext cx="5671185" cy="1649730"/>
                          </a:xfrm>
                          <a:prstGeom prst="rect">
                            <a:avLst/>
                          </a:prstGeom>
                        </wps:spPr>
                        <wps:txbx>
                          <w:txbxContent>
                            <w:p w14:paraId="4912E10A" w14:textId="77777777" w:rsidR="005450E7" w:rsidRDefault="004D7FB5">
                              <w:pPr>
                                <w:spacing w:before="126"/>
                                <w:ind w:left="784"/>
                                <w:rPr>
                                  <w:rFonts w:ascii="Arial MT"/>
                                  <w:sz w:val="36"/>
                                </w:rPr>
                              </w:pPr>
                              <w:r>
                                <w:rPr>
                                  <w:rFonts w:ascii="Arial MT"/>
                                  <w:color w:val="C00000"/>
                                  <w:sz w:val="36"/>
                                </w:rPr>
                                <w:t>doubled size</w:t>
                              </w:r>
                              <w:r>
                                <w:rPr>
                                  <w:rFonts w:ascii="Arial MT"/>
                                  <w:color w:val="C00000"/>
                                  <w:spacing w:val="-6"/>
                                  <w:sz w:val="36"/>
                                </w:rPr>
                                <w:t xml:space="preserve"> </w:t>
                              </w:r>
                              <w:r>
                                <w:rPr>
                                  <w:rFonts w:ascii="Arial MT"/>
                                  <w:color w:val="C00000"/>
                                  <w:sz w:val="36"/>
                                </w:rPr>
                                <w:t>in</w:t>
                              </w:r>
                              <w:r>
                                <w:rPr>
                                  <w:rFonts w:ascii="Arial MT"/>
                                  <w:color w:val="C00000"/>
                                  <w:spacing w:val="-2"/>
                                  <w:sz w:val="36"/>
                                </w:rPr>
                                <w:t xml:space="preserve"> </w:t>
                              </w:r>
                              <w:r>
                                <w:rPr>
                                  <w:rFonts w:ascii="Arial MT"/>
                                  <w:color w:val="C00000"/>
                                  <w:sz w:val="36"/>
                                </w:rPr>
                                <w:t>25</w:t>
                              </w:r>
                              <w:r>
                                <w:rPr>
                                  <w:rFonts w:ascii="Arial MT"/>
                                  <w:color w:val="C00000"/>
                                  <w:spacing w:val="-5"/>
                                  <w:sz w:val="36"/>
                                </w:rPr>
                                <w:t xml:space="preserve"> </w:t>
                              </w:r>
                              <w:r>
                                <w:rPr>
                                  <w:rFonts w:ascii="Arial MT"/>
                                  <w:color w:val="C00000"/>
                                  <w:spacing w:val="-4"/>
                                  <w:sz w:val="36"/>
                                </w:rPr>
                                <w:t>days)</w:t>
                              </w:r>
                            </w:p>
                          </w:txbxContent>
                        </wps:txbx>
                        <wps:bodyPr wrap="square" lIns="0" tIns="0" rIns="0" bIns="0" rtlCol="0">
                          <a:noAutofit/>
                        </wps:bodyPr>
                      </wps:wsp>
                    </wpg:wgp>
                  </a:graphicData>
                </a:graphic>
              </wp:anchor>
            </w:drawing>
          </mc:Choice>
          <mc:Fallback>
            <w:pict>
              <v:group w14:anchorId="548F36B0" id="Group 52" o:spid="_x0000_s1036" style="position:absolute;left:0;text-align:left;margin-left:319.95pt;margin-top:104.25pt;width:550.4pt;height:129.9pt;z-index:-17099776;mso-wrap-distance-left:0;mso-wrap-distance-right:0;mso-position-horizontal-relative:page" coordsize="69900,16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">
                <v:shape id="Textbox 53" o:spid="_x0000_s1037" type="#_x0000_t202" style="position:absolute;left:56710;top:6990;width:13195;height:9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049224C0" w14:textId="77777777" w:rsidR="005450E7" w:rsidRDefault="005450E7">
                        <w:pPr>
                          <w:spacing w:before="154"/>
                          <w:rPr>
                            <w:rFonts w:ascii="Arial"/>
                            <w:b/>
                            <w:sz w:val="40"/>
                          </w:rPr>
                        </w:pPr>
                      </w:p>
                      <w:p w14:paraId="75989E02" w14:textId="77777777" w:rsidR="005450E7" w:rsidRDefault="004D7FB5">
                        <w:pPr>
                          <w:spacing w:before="1"/>
                          <w:ind w:left="66"/>
                          <w:rPr>
                            <w:rFonts w:ascii="Arial MT"/>
                            <w:sz w:val="40"/>
                          </w:rPr>
                        </w:pPr>
                        <w:r>
                          <w:rPr>
                            <w:rFonts w:ascii="Arial MT"/>
                            <w:color w:val="756F6F"/>
                            <w:spacing w:val="-2"/>
                            <w:sz w:val="40"/>
                          </w:rPr>
                          <w:t>bodycheck</w:t>
                        </w:r>
                      </w:p>
                    </w:txbxContent>
                  </v:textbox>
                </v:shape>
                <v:shape id="Textbox 54" o:spid="_x0000_s1038" type="#_x0000_t202" style="position:absolute;left:63505;width:6400;height:6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48C1E912" w14:textId="77777777" w:rsidR="005450E7" w:rsidRDefault="005450E7">
                        <w:pPr>
                          <w:spacing w:before="84"/>
                          <w:rPr>
                            <w:rFonts w:ascii="Arial"/>
                            <w:b/>
                            <w:sz w:val="40"/>
                          </w:rPr>
                        </w:pPr>
                      </w:p>
                      <w:p w14:paraId="52173AF8" w14:textId="77777777" w:rsidR="005450E7" w:rsidRDefault="004D7FB5">
                        <w:pPr>
                          <w:ind w:left="100"/>
                          <w:rPr>
                            <w:rFonts w:ascii="Arial MT"/>
                            <w:sz w:val="40"/>
                          </w:rPr>
                        </w:pPr>
                        <w:r>
                          <w:rPr>
                            <w:rFonts w:ascii="Arial MT"/>
                            <w:color w:val="756F6F"/>
                            <w:spacing w:val="-10"/>
                            <w:sz w:val="40"/>
                          </w:rPr>
                          <w:t>2</w:t>
                        </w:r>
                      </w:p>
                    </w:txbxContent>
                  </v:textbox>
                </v:shape>
                <v:shape id="Textbox 55" o:spid="_x0000_s1039" type="#_x0000_t202" style="position:absolute;width:56711;height:16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4912E10A" w14:textId="77777777" w:rsidR="005450E7" w:rsidRDefault="004D7FB5">
                        <w:pPr>
                          <w:spacing w:before="126"/>
                          <w:ind w:left="784"/>
                          <w:rPr>
                            <w:rFonts w:ascii="Arial MT"/>
                            <w:sz w:val="36"/>
                          </w:rPr>
                        </w:pPr>
                        <w:r>
                          <w:rPr>
                            <w:rFonts w:ascii="Arial MT"/>
                            <w:color w:val="C00000"/>
                            <w:sz w:val="36"/>
                          </w:rPr>
                          <w:t>doubled size</w:t>
                        </w:r>
                        <w:r>
                          <w:rPr>
                            <w:rFonts w:ascii="Arial MT"/>
                            <w:color w:val="C00000"/>
                            <w:spacing w:val="-6"/>
                            <w:sz w:val="36"/>
                          </w:rPr>
                          <w:t xml:space="preserve"> </w:t>
                        </w:r>
                        <w:r>
                          <w:rPr>
                            <w:rFonts w:ascii="Arial MT"/>
                            <w:color w:val="C00000"/>
                            <w:sz w:val="36"/>
                          </w:rPr>
                          <w:t>in</w:t>
                        </w:r>
                        <w:r>
                          <w:rPr>
                            <w:rFonts w:ascii="Arial MT"/>
                            <w:color w:val="C00000"/>
                            <w:spacing w:val="-2"/>
                            <w:sz w:val="36"/>
                          </w:rPr>
                          <w:t xml:space="preserve"> </w:t>
                        </w:r>
                        <w:r>
                          <w:rPr>
                            <w:rFonts w:ascii="Arial MT"/>
                            <w:color w:val="C00000"/>
                            <w:sz w:val="36"/>
                          </w:rPr>
                          <w:t>25</w:t>
                        </w:r>
                        <w:r>
                          <w:rPr>
                            <w:rFonts w:ascii="Arial MT"/>
                            <w:color w:val="C00000"/>
                            <w:spacing w:val="-5"/>
                            <w:sz w:val="36"/>
                          </w:rPr>
                          <w:t xml:space="preserve"> </w:t>
                        </w:r>
                        <w:r>
                          <w:rPr>
                            <w:rFonts w:ascii="Arial MT"/>
                            <w:color w:val="C00000"/>
                            <w:spacing w:val="-4"/>
                            <w:sz w:val="36"/>
                          </w:rPr>
                          <w:t>days)</w:t>
                        </w:r>
                      </w:p>
                    </w:txbxContent>
                  </v:textbox>
                </v:shape>
                <w10:wrap anchorx="page"/>
              </v:group>
            </w:pict>
          </mc:Fallback>
        </mc:AlternateContent>
      </w:r>
      <w:bookmarkStart w:id="6" w:name="Slide_7:_Early_detection_devices_require"/>
      <w:bookmarkEnd w:id="6"/>
      <w:r>
        <w:rPr>
          <w:color w:val="C00000"/>
        </w:rPr>
        <w:t>Early</w:t>
      </w:r>
      <w:r>
        <w:rPr>
          <w:color w:val="C00000"/>
          <w:spacing w:val="-10"/>
        </w:rPr>
        <w:t xml:space="preserve"> </w:t>
      </w:r>
      <w:r>
        <w:rPr>
          <w:color w:val="C00000"/>
        </w:rPr>
        <w:t>detection</w:t>
      </w:r>
      <w:r>
        <w:rPr>
          <w:color w:val="C00000"/>
          <w:spacing w:val="-9"/>
        </w:rPr>
        <w:t xml:space="preserve"> </w:t>
      </w:r>
      <w:r>
        <w:rPr>
          <w:color w:val="C00000"/>
        </w:rPr>
        <w:t>devices</w:t>
      </w:r>
      <w:r>
        <w:rPr>
          <w:color w:val="C00000"/>
          <w:spacing w:val="-12"/>
        </w:rPr>
        <w:t xml:space="preserve"> </w:t>
      </w:r>
      <w:r>
        <w:rPr>
          <w:color w:val="C00000"/>
          <w:spacing w:val="-2"/>
        </w:rPr>
        <w:t>requirement</w:t>
      </w:r>
    </w:p>
    <w:p w14:paraId="44ACC48D" w14:textId="77777777" w:rsidR="005450E7" w:rsidRDefault="005450E7">
      <w:pPr>
        <w:pStyle w:val="Heading2"/>
        <w:spacing w:line="816" w:lineRule="exact"/>
        <w:sectPr w:rsidR="005450E7">
          <w:pgSz w:w="19200" w:h="10800" w:orient="landscape"/>
          <w:pgMar w:top="580" w:right="0" w:bottom="280" w:left="0" w:header="720" w:footer="720" w:gutter="0"/>
          <w:cols w:space="720"/>
        </w:sectPr>
      </w:pPr>
    </w:p>
    <w:p w14:paraId="32FD326F" w14:textId="77777777" w:rsidR="005450E7" w:rsidRDefault="005450E7">
      <w:pPr>
        <w:pStyle w:val="BodyText"/>
        <w:rPr>
          <w:rFonts w:ascii="Calibri Light"/>
          <w:sz w:val="32"/>
        </w:rPr>
      </w:pPr>
    </w:p>
    <w:p w14:paraId="3684A4AA" w14:textId="77777777" w:rsidR="005450E7" w:rsidRDefault="005450E7">
      <w:pPr>
        <w:pStyle w:val="BodyText"/>
        <w:spacing w:before="261"/>
        <w:rPr>
          <w:rFonts w:ascii="Calibri Light"/>
          <w:sz w:val="32"/>
        </w:rPr>
      </w:pPr>
    </w:p>
    <w:p w14:paraId="19ADED85" w14:textId="77777777" w:rsidR="005450E7" w:rsidRDefault="004D7FB5">
      <w:pPr>
        <w:spacing w:line="249" w:lineRule="auto"/>
        <w:ind w:left="1107" w:right="38" w:hanging="1"/>
        <w:jc w:val="center"/>
        <w:rPr>
          <w:rFonts w:ascii="Arial MT"/>
          <w:sz w:val="32"/>
        </w:rPr>
      </w:pPr>
      <w:r>
        <w:rPr>
          <w:rFonts w:ascii="Arial MT"/>
          <w:color w:val="FFFFFF"/>
          <w:spacing w:val="-2"/>
          <w:sz w:val="32"/>
        </w:rPr>
        <w:t xml:space="preserve">Annual bodychecks </w:t>
      </w:r>
      <w:r>
        <w:rPr>
          <w:rFonts w:ascii="Arial MT"/>
          <w:color w:val="FFFFFF"/>
          <w:spacing w:val="-4"/>
          <w:sz w:val="32"/>
        </w:rPr>
        <w:t xml:space="preserve">are </w:t>
      </w:r>
      <w:r>
        <w:rPr>
          <w:rFonts w:ascii="Arial MT"/>
          <w:color w:val="FFFFFF"/>
          <w:spacing w:val="-2"/>
          <w:sz w:val="32"/>
        </w:rPr>
        <w:t xml:space="preserve">insufficient </w:t>
      </w:r>
      <w:r>
        <w:rPr>
          <w:rFonts w:ascii="Arial MT"/>
          <w:color w:val="FFFFFF"/>
          <w:sz w:val="32"/>
        </w:rPr>
        <w:t>to</w:t>
      </w:r>
      <w:r>
        <w:rPr>
          <w:rFonts w:ascii="Arial MT"/>
          <w:color w:val="FFFFFF"/>
          <w:spacing w:val="-11"/>
          <w:sz w:val="32"/>
        </w:rPr>
        <w:t xml:space="preserve"> </w:t>
      </w:r>
      <w:r>
        <w:rPr>
          <w:rFonts w:ascii="Arial MT"/>
          <w:color w:val="FFFFFF"/>
          <w:sz w:val="32"/>
        </w:rPr>
        <w:t>cover</w:t>
      </w:r>
      <w:r>
        <w:rPr>
          <w:rFonts w:ascii="Arial MT"/>
          <w:color w:val="FFFFFF"/>
          <w:spacing w:val="-13"/>
          <w:sz w:val="32"/>
        </w:rPr>
        <w:t xml:space="preserve"> </w:t>
      </w:r>
      <w:r>
        <w:rPr>
          <w:rFonts w:ascii="Arial MT"/>
          <w:color w:val="FFFFFF"/>
          <w:sz w:val="32"/>
        </w:rPr>
        <w:t xml:space="preserve">the </w:t>
      </w:r>
      <w:r>
        <w:rPr>
          <w:rFonts w:ascii="Arial MT"/>
          <w:color w:val="FFFFFF"/>
          <w:spacing w:val="-4"/>
          <w:sz w:val="32"/>
        </w:rPr>
        <w:t>risk</w:t>
      </w:r>
    </w:p>
    <w:p w14:paraId="407DC00A" w14:textId="77777777" w:rsidR="005450E7" w:rsidRDefault="004D7FB5">
      <w:pPr>
        <w:rPr>
          <w:rFonts w:ascii="Arial MT"/>
          <w:sz w:val="48"/>
        </w:rPr>
      </w:pPr>
      <w:r>
        <w:br w:type="column"/>
      </w:r>
    </w:p>
    <w:p w14:paraId="333D065E" w14:textId="77777777" w:rsidR="005450E7" w:rsidRDefault="005450E7">
      <w:pPr>
        <w:pStyle w:val="BodyText"/>
        <w:rPr>
          <w:rFonts w:ascii="Arial MT"/>
          <w:sz w:val="48"/>
        </w:rPr>
      </w:pPr>
    </w:p>
    <w:p w14:paraId="472A099B" w14:textId="77777777" w:rsidR="005450E7" w:rsidRDefault="005450E7">
      <w:pPr>
        <w:pStyle w:val="BodyText"/>
        <w:spacing w:before="164"/>
        <w:rPr>
          <w:rFonts w:ascii="Arial MT"/>
          <w:sz w:val="48"/>
        </w:rPr>
      </w:pPr>
    </w:p>
    <w:p w14:paraId="32BF67C3" w14:textId="77777777" w:rsidR="005450E7" w:rsidRDefault="004D7FB5">
      <w:pPr>
        <w:ind w:left="1000"/>
        <w:jc w:val="center"/>
        <w:rPr>
          <w:rFonts w:ascii="Arial MT"/>
          <w:sz w:val="48"/>
        </w:rPr>
      </w:pPr>
      <w:r>
        <w:rPr>
          <w:rFonts w:ascii="Arial MT"/>
          <w:color w:val="756F6F"/>
          <w:sz w:val="48"/>
        </w:rPr>
        <w:t>Yr</w:t>
      </w:r>
      <w:r>
        <w:rPr>
          <w:rFonts w:ascii="Arial MT"/>
          <w:color w:val="756F6F"/>
          <w:spacing w:val="-1"/>
          <w:sz w:val="48"/>
        </w:rPr>
        <w:t xml:space="preserve"> </w:t>
      </w:r>
      <w:r>
        <w:rPr>
          <w:rFonts w:ascii="Arial MT"/>
          <w:color w:val="756F6F"/>
          <w:spacing w:val="-10"/>
          <w:sz w:val="48"/>
        </w:rPr>
        <w:t>1</w:t>
      </w:r>
    </w:p>
    <w:p w14:paraId="73FC5F41" w14:textId="77777777" w:rsidR="005450E7" w:rsidRDefault="005450E7">
      <w:pPr>
        <w:pStyle w:val="BodyText"/>
        <w:spacing w:before="85"/>
        <w:rPr>
          <w:rFonts w:ascii="Arial MT"/>
          <w:sz w:val="48"/>
        </w:rPr>
      </w:pPr>
    </w:p>
    <w:p w14:paraId="33DF4264" w14:textId="77777777" w:rsidR="005450E7" w:rsidRDefault="004D7FB5">
      <w:pPr>
        <w:ind w:left="1107"/>
        <w:jc w:val="center"/>
        <w:rPr>
          <w:rFonts w:ascii="Arial MT"/>
          <w:sz w:val="40"/>
        </w:rPr>
      </w:pPr>
      <w:r>
        <w:rPr>
          <w:rFonts w:ascii="Arial MT"/>
          <w:color w:val="756F6F"/>
          <w:spacing w:val="-2"/>
          <w:sz w:val="40"/>
        </w:rPr>
        <w:t>bodycheck</w:t>
      </w:r>
    </w:p>
    <w:p w14:paraId="1702C0E2" w14:textId="77777777" w:rsidR="005450E7" w:rsidRDefault="004D7FB5">
      <w:pPr>
        <w:spacing w:before="117"/>
        <w:rPr>
          <w:rFonts w:ascii="Arial MT"/>
          <w:sz w:val="36"/>
        </w:rPr>
      </w:pPr>
      <w:r>
        <w:br w:type="column"/>
      </w:r>
    </w:p>
    <w:p w14:paraId="5FAE6DAC" w14:textId="77777777" w:rsidR="005450E7" w:rsidRDefault="004D7FB5">
      <w:pPr>
        <w:spacing w:line="249" w:lineRule="auto"/>
        <w:ind w:left="807" w:right="38"/>
        <w:rPr>
          <w:rFonts w:ascii="Arial MT"/>
          <w:sz w:val="36"/>
        </w:rPr>
      </w:pPr>
      <w:r>
        <w:rPr>
          <w:rFonts w:ascii="Arial MT"/>
          <w:color w:val="C00000"/>
          <w:sz w:val="36"/>
        </w:rPr>
        <w:t>Cancer cells developed Between</w:t>
      </w:r>
      <w:r>
        <w:rPr>
          <w:rFonts w:ascii="Arial MT"/>
          <w:color w:val="C00000"/>
          <w:spacing w:val="-19"/>
          <w:sz w:val="36"/>
        </w:rPr>
        <w:t xml:space="preserve"> </w:t>
      </w:r>
      <w:r>
        <w:rPr>
          <w:rFonts w:ascii="Arial MT"/>
          <w:color w:val="C00000"/>
          <w:sz w:val="36"/>
        </w:rPr>
        <w:t>Bodycheck</w:t>
      </w:r>
      <w:r>
        <w:rPr>
          <w:rFonts w:ascii="Arial MT"/>
          <w:color w:val="C00000"/>
          <w:spacing w:val="-21"/>
          <w:sz w:val="36"/>
        </w:rPr>
        <w:t xml:space="preserve"> </w:t>
      </w:r>
      <w:r>
        <w:rPr>
          <w:rFonts w:ascii="Arial MT"/>
          <w:color w:val="C00000"/>
          <w:sz w:val="36"/>
        </w:rPr>
        <w:t>(some</w:t>
      </w:r>
    </w:p>
    <w:p w14:paraId="41B25BF1" w14:textId="77777777" w:rsidR="005450E7" w:rsidRDefault="004D7FB5">
      <w:pPr>
        <w:spacing w:before="83"/>
        <w:rPr>
          <w:rFonts w:ascii="Arial MT"/>
          <w:sz w:val="32"/>
        </w:rPr>
      </w:pPr>
      <w:r>
        <w:br w:type="column"/>
      </w:r>
    </w:p>
    <w:p w14:paraId="727DFB13" w14:textId="77777777" w:rsidR="005450E7" w:rsidRDefault="004D7FB5">
      <w:pPr>
        <w:spacing w:line="268" w:lineRule="auto"/>
        <w:ind w:left="1599" w:right="245" w:hanging="492"/>
        <w:rPr>
          <w:rFonts w:ascii="Calibri Light"/>
          <w:sz w:val="32"/>
        </w:rPr>
      </w:pPr>
      <w:r>
        <w:rPr>
          <w:rFonts w:ascii="Calibri Light"/>
          <w:color w:val="585858"/>
          <w:sz w:val="32"/>
        </w:rPr>
        <w:t>Period</w:t>
      </w:r>
      <w:r>
        <w:rPr>
          <w:rFonts w:ascii="Calibri Light"/>
          <w:color w:val="585858"/>
          <w:spacing w:val="-19"/>
          <w:sz w:val="32"/>
        </w:rPr>
        <w:t xml:space="preserve"> </w:t>
      </w:r>
      <w:r>
        <w:rPr>
          <w:rFonts w:ascii="Calibri Light"/>
          <w:color w:val="585858"/>
          <w:sz w:val="32"/>
        </w:rPr>
        <w:t>covered</w:t>
      </w:r>
      <w:r>
        <w:rPr>
          <w:rFonts w:ascii="Calibri Light"/>
          <w:color w:val="585858"/>
          <w:spacing w:val="-18"/>
          <w:sz w:val="32"/>
        </w:rPr>
        <w:t xml:space="preserve"> </w:t>
      </w:r>
      <w:r>
        <w:rPr>
          <w:rFonts w:ascii="Calibri Light"/>
          <w:color w:val="585858"/>
          <w:sz w:val="32"/>
        </w:rPr>
        <w:t xml:space="preserve">by </w:t>
      </w:r>
      <w:r>
        <w:rPr>
          <w:rFonts w:ascii="Calibri Light"/>
          <w:color w:val="585858"/>
          <w:spacing w:val="-2"/>
          <w:sz w:val="32"/>
        </w:rPr>
        <w:t>bodychecks</w:t>
      </w:r>
    </w:p>
    <w:p w14:paraId="6615EF87" w14:textId="77777777" w:rsidR="005450E7" w:rsidRDefault="005450E7">
      <w:pPr>
        <w:pStyle w:val="BodyText"/>
        <w:spacing w:before="97"/>
        <w:rPr>
          <w:rFonts w:ascii="Calibri Light"/>
          <w:sz w:val="32"/>
        </w:rPr>
      </w:pPr>
    </w:p>
    <w:p w14:paraId="7292EFF9" w14:textId="77777777" w:rsidR="005450E7" w:rsidRDefault="004D7FB5">
      <w:pPr>
        <w:ind w:right="913"/>
        <w:jc w:val="center"/>
        <w:rPr>
          <w:rFonts w:ascii="Arial MT"/>
          <w:sz w:val="40"/>
        </w:rPr>
      </w:pPr>
      <w:r>
        <w:rPr>
          <w:rFonts w:ascii="Arial MT"/>
          <w:color w:val="756F6F"/>
          <w:spacing w:val="-5"/>
          <w:sz w:val="40"/>
        </w:rPr>
        <w:t>Yr</w:t>
      </w:r>
    </w:p>
    <w:p w14:paraId="0A0D0CCF" w14:textId="77777777" w:rsidR="005450E7" w:rsidRDefault="005450E7">
      <w:pPr>
        <w:jc w:val="center"/>
        <w:rPr>
          <w:rFonts w:ascii="Arial MT"/>
          <w:sz w:val="40"/>
        </w:rPr>
        <w:sectPr w:rsidR="005450E7">
          <w:type w:val="continuous"/>
          <w:pgSz w:w="19200" w:h="10800" w:orient="landscape"/>
          <w:pgMar w:top="1040" w:right="0" w:bottom="280" w:left="0" w:header="720" w:footer="720" w:gutter="0"/>
          <w:cols w:num="4" w:space="720" w:equalWidth="0">
            <w:col w:w="2834" w:space="476"/>
            <w:col w:w="3027" w:space="40"/>
            <w:col w:w="5208" w:space="2514"/>
            <w:col w:w="5101"/>
          </w:cols>
        </w:sectPr>
      </w:pPr>
    </w:p>
    <w:p w14:paraId="31B123A9" w14:textId="77777777" w:rsidR="005450E7" w:rsidRDefault="005450E7">
      <w:pPr>
        <w:pStyle w:val="BodyText"/>
        <w:rPr>
          <w:rFonts w:ascii="Arial MT"/>
          <w:sz w:val="20"/>
        </w:rPr>
      </w:pPr>
    </w:p>
    <w:p w14:paraId="73B1E8A7" w14:textId="77777777" w:rsidR="005450E7" w:rsidRDefault="005450E7">
      <w:pPr>
        <w:pStyle w:val="BodyText"/>
        <w:spacing w:before="182"/>
        <w:rPr>
          <w:rFonts w:ascii="Arial MT"/>
          <w:sz w:val="20"/>
        </w:rPr>
      </w:pPr>
    </w:p>
    <w:p w14:paraId="0B373BD8" w14:textId="77777777" w:rsidR="005450E7" w:rsidRDefault="005450E7">
      <w:pPr>
        <w:pStyle w:val="BodyText"/>
        <w:rPr>
          <w:rFonts w:ascii="Arial MT"/>
          <w:sz w:val="20"/>
        </w:rPr>
        <w:sectPr w:rsidR="005450E7">
          <w:type w:val="continuous"/>
          <w:pgSz w:w="19200" w:h="10800" w:orient="landscape"/>
          <w:pgMar w:top="1040" w:right="0" w:bottom="280" w:left="0" w:header="720" w:footer="720" w:gutter="0"/>
          <w:cols w:space="720"/>
        </w:sectPr>
      </w:pPr>
    </w:p>
    <w:p w14:paraId="60FF739B" w14:textId="77777777" w:rsidR="005450E7" w:rsidRDefault="005450E7">
      <w:pPr>
        <w:pStyle w:val="BodyText"/>
        <w:rPr>
          <w:rFonts w:ascii="Arial MT"/>
          <w:sz w:val="32"/>
        </w:rPr>
      </w:pPr>
    </w:p>
    <w:p w14:paraId="4302EC9B" w14:textId="77777777" w:rsidR="005450E7" w:rsidRDefault="005450E7">
      <w:pPr>
        <w:pStyle w:val="BodyText"/>
        <w:rPr>
          <w:rFonts w:ascii="Arial MT"/>
          <w:sz w:val="32"/>
        </w:rPr>
      </w:pPr>
    </w:p>
    <w:p w14:paraId="623BD458" w14:textId="77777777" w:rsidR="005450E7" w:rsidRDefault="005450E7">
      <w:pPr>
        <w:pStyle w:val="BodyText"/>
        <w:spacing w:before="159"/>
        <w:rPr>
          <w:rFonts w:ascii="Arial MT"/>
          <w:sz w:val="32"/>
        </w:rPr>
      </w:pPr>
    </w:p>
    <w:p w14:paraId="2C4E0C3C" w14:textId="77777777" w:rsidR="005450E7" w:rsidRDefault="004D7FB5">
      <w:pPr>
        <w:spacing w:line="249" w:lineRule="auto"/>
        <w:ind w:left="1295" w:hanging="75"/>
        <w:rPr>
          <w:rFonts w:ascii="Arial MT"/>
          <w:sz w:val="32"/>
        </w:rPr>
      </w:pPr>
      <w:r>
        <w:rPr>
          <w:rFonts w:ascii="Arial MT"/>
          <w:color w:val="FFFFFF"/>
          <w:spacing w:val="-2"/>
          <w:sz w:val="32"/>
        </w:rPr>
        <w:t xml:space="preserve">Difficulties </w:t>
      </w:r>
      <w:r>
        <w:rPr>
          <w:rFonts w:ascii="Arial MT"/>
          <w:color w:val="FFFFFF"/>
          <w:sz w:val="32"/>
        </w:rPr>
        <w:t>of Home-</w:t>
      </w:r>
    </w:p>
    <w:p w14:paraId="49383296" w14:textId="77777777" w:rsidR="005450E7" w:rsidRDefault="004D7FB5">
      <w:pPr>
        <w:pStyle w:val="ListParagraph"/>
        <w:numPr>
          <w:ilvl w:val="0"/>
          <w:numId w:val="10"/>
        </w:numPr>
        <w:tabs>
          <w:tab w:val="left" w:pos="819"/>
        </w:tabs>
        <w:spacing w:before="218" w:line="307" w:lineRule="auto"/>
        <w:rPr>
          <w:rFonts w:ascii="Calibri Light" w:hAnsi="Calibri Light"/>
          <w:sz w:val="32"/>
        </w:rPr>
      </w:pPr>
      <w:r>
        <w:br w:type="column"/>
      </w:r>
      <w:r>
        <w:rPr>
          <w:rFonts w:ascii="Calibri Light" w:hAnsi="Calibri Light"/>
          <w:sz w:val="32"/>
        </w:rPr>
        <w:t>In the past, Home-based breasts self-examinations are conducted by touching or observing changes in size, shape</w:t>
      </w:r>
      <w:r>
        <w:rPr>
          <w:rFonts w:ascii="Calibri Light" w:hAnsi="Calibri Light"/>
          <w:spacing w:val="-6"/>
          <w:sz w:val="32"/>
        </w:rPr>
        <w:t xml:space="preserve"> </w:t>
      </w:r>
      <w:r>
        <w:rPr>
          <w:rFonts w:ascii="Calibri Light" w:hAnsi="Calibri Light"/>
          <w:sz w:val="32"/>
        </w:rPr>
        <w:t>or</w:t>
      </w:r>
      <w:r>
        <w:rPr>
          <w:rFonts w:ascii="Calibri Light" w:hAnsi="Calibri Light"/>
          <w:spacing w:val="-8"/>
          <w:sz w:val="32"/>
        </w:rPr>
        <w:t xml:space="preserve"> </w:t>
      </w:r>
      <w:r>
        <w:rPr>
          <w:rFonts w:ascii="Calibri Light" w:hAnsi="Calibri Light"/>
          <w:sz w:val="32"/>
        </w:rPr>
        <w:t>appearance</w:t>
      </w:r>
      <w:r>
        <w:rPr>
          <w:rFonts w:ascii="Calibri Light" w:hAnsi="Calibri Light"/>
          <w:spacing w:val="-10"/>
          <w:sz w:val="32"/>
        </w:rPr>
        <w:t xml:space="preserve"> </w:t>
      </w:r>
      <w:r>
        <w:rPr>
          <w:rFonts w:ascii="Calibri Light" w:hAnsi="Calibri Light"/>
          <w:sz w:val="32"/>
        </w:rPr>
        <w:t>of</w:t>
      </w:r>
      <w:r>
        <w:rPr>
          <w:rFonts w:ascii="Calibri Light" w:hAnsi="Calibri Light"/>
          <w:spacing w:val="-10"/>
          <w:sz w:val="32"/>
        </w:rPr>
        <w:t xml:space="preserve"> </w:t>
      </w:r>
      <w:r>
        <w:rPr>
          <w:rFonts w:ascii="Calibri Light" w:hAnsi="Calibri Light"/>
          <w:sz w:val="32"/>
        </w:rPr>
        <w:t>breasts,</w:t>
      </w:r>
      <w:r>
        <w:rPr>
          <w:rFonts w:ascii="Calibri Light" w:hAnsi="Calibri Light"/>
          <w:spacing w:val="-6"/>
          <w:sz w:val="32"/>
        </w:rPr>
        <w:t xml:space="preserve"> </w:t>
      </w:r>
      <w:r>
        <w:rPr>
          <w:rFonts w:ascii="Calibri Light" w:hAnsi="Calibri Light"/>
          <w:sz w:val="32"/>
        </w:rPr>
        <w:t>which</w:t>
      </w:r>
      <w:r>
        <w:rPr>
          <w:rFonts w:ascii="Calibri Light" w:hAnsi="Calibri Light"/>
          <w:spacing w:val="-8"/>
          <w:sz w:val="32"/>
        </w:rPr>
        <w:t xml:space="preserve"> </w:t>
      </w:r>
      <w:r>
        <w:rPr>
          <w:rFonts w:ascii="Calibri Light" w:hAnsi="Calibri Light"/>
          <w:sz w:val="32"/>
        </w:rPr>
        <w:t>lacks</w:t>
      </w:r>
      <w:r>
        <w:rPr>
          <w:rFonts w:ascii="Calibri Light" w:hAnsi="Calibri Light"/>
          <w:spacing w:val="-13"/>
          <w:sz w:val="32"/>
        </w:rPr>
        <w:t xml:space="preserve"> </w:t>
      </w:r>
      <w:r>
        <w:rPr>
          <w:rFonts w:ascii="Calibri Light" w:hAnsi="Calibri Light"/>
          <w:sz w:val="32"/>
        </w:rPr>
        <w:t>accuracy</w:t>
      </w:r>
      <w:r>
        <w:rPr>
          <w:rFonts w:ascii="Calibri Light" w:hAnsi="Calibri Light"/>
          <w:spacing w:val="-15"/>
          <w:sz w:val="32"/>
        </w:rPr>
        <w:t xml:space="preserve"> </w:t>
      </w:r>
      <w:r>
        <w:rPr>
          <w:rFonts w:ascii="Calibri Light" w:hAnsi="Calibri Light"/>
          <w:sz w:val="32"/>
        </w:rPr>
        <w:t>and</w:t>
      </w:r>
    </w:p>
    <w:p w14:paraId="0BF987B3" w14:textId="77777777" w:rsidR="005450E7" w:rsidRDefault="004D7FB5">
      <w:pPr>
        <w:spacing w:line="296" w:lineRule="exact"/>
        <w:ind w:left="819"/>
        <w:rPr>
          <w:rFonts w:ascii="Calibri Light"/>
          <w:sz w:val="32"/>
        </w:rPr>
      </w:pPr>
      <w:r>
        <w:rPr>
          <w:rFonts w:ascii="Calibri Light"/>
          <w:spacing w:val="-2"/>
          <w:sz w:val="32"/>
        </w:rPr>
        <w:t>sensitivity</w:t>
      </w:r>
    </w:p>
    <w:p w14:paraId="7ED7A462" w14:textId="77777777" w:rsidR="005450E7" w:rsidRDefault="004D7FB5">
      <w:pPr>
        <w:pStyle w:val="Heading4"/>
        <w:spacing w:before="192" w:line="141" w:lineRule="auto"/>
        <w:ind w:left="1190" w:right="1096"/>
      </w:pPr>
      <w:r>
        <w:rPr>
          <w:b w:val="0"/>
        </w:rPr>
        <w:br w:type="column"/>
      </w:r>
      <w:r>
        <w:rPr>
          <w:color w:val="4471C4"/>
        </w:rPr>
        <w:t>WE</w:t>
      </w:r>
      <w:r>
        <w:rPr>
          <w:color w:val="4471C4"/>
          <w:spacing w:val="-10"/>
        </w:rPr>
        <w:t xml:space="preserve"> </w:t>
      </w:r>
      <w:r>
        <w:rPr>
          <w:color w:val="4471C4"/>
        </w:rPr>
        <w:t>NEED</w:t>
      </w:r>
      <w:r>
        <w:rPr>
          <w:color w:val="4471C4"/>
          <w:spacing w:val="-11"/>
        </w:rPr>
        <w:t xml:space="preserve"> </w:t>
      </w:r>
      <w:r>
        <w:rPr>
          <w:color w:val="4471C4"/>
        </w:rPr>
        <w:t>A</w:t>
      </w:r>
      <w:r>
        <w:rPr>
          <w:color w:val="4471C4"/>
          <w:spacing w:val="-11"/>
        </w:rPr>
        <w:t xml:space="preserve"> </w:t>
      </w:r>
      <w:r>
        <w:rPr>
          <w:color w:val="4471C4"/>
        </w:rPr>
        <w:t>HOME-BASED</w:t>
      </w:r>
      <w:r>
        <w:rPr>
          <w:color w:val="4471C4"/>
          <w:spacing w:val="-9"/>
        </w:rPr>
        <w:t xml:space="preserve"> </w:t>
      </w:r>
      <w:r>
        <w:rPr>
          <w:color w:val="4471C4"/>
        </w:rPr>
        <w:t>SCREENING DEVICE FOR EARLY DETECTION OF BREAST SEVERE DISEASE</w:t>
      </w:r>
    </w:p>
    <w:p w14:paraId="31CA32F2" w14:textId="77777777" w:rsidR="005450E7" w:rsidRDefault="004D7FB5">
      <w:pPr>
        <w:pStyle w:val="BodyText"/>
        <w:spacing w:before="499" w:line="282" w:lineRule="exact"/>
        <w:ind w:right="1685"/>
        <w:jc w:val="center"/>
        <w:rPr>
          <w:rFonts w:ascii="Arial MT"/>
        </w:rPr>
      </w:pPr>
      <w:r>
        <w:rPr>
          <w:rFonts w:ascii="Arial MT"/>
          <w:color w:val="FFFFFF"/>
        </w:rPr>
        <w:t>Easy</w:t>
      </w:r>
      <w:r>
        <w:rPr>
          <w:rFonts w:ascii="Arial MT"/>
          <w:color w:val="FFFFFF"/>
          <w:spacing w:val="-3"/>
        </w:rPr>
        <w:t xml:space="preserve"> </w:t>
      </w:r>
      <w:r>
        <w:rPr>
          <w:rFonts w:ascii="Arial MT"/>
          <w:color w:val="FFFFFF"/>
          <w:spacing w:val="-5"/>
        </w:rPr>
        <w:t>to</w:t>
      </w:r>
    </w:p>
    <w:p w14:paraId="351144C2" w14:textId="77777777" w:rsidR="005450E7" w:rsidRDefault="005450E7">
      <w:pPr>
        <w:pStyle w:val="BodyText"/>
        <w:spacing w:line="282" w:lineRule="exact"/>
        <w:jc w:val="center"/>
        <w:rPr>
          <w:rFonts w:ascii="Arial MT"/>
        </w:rPr>
        <w:sectPr w:rsidR="005450E7">
          <w:type w:val="continuous"/>
          <w:pgSz w:w="19200" w:h="10800" w:orient="landscape"/>
          <w:pgMar w:top="1040" w:right="0" w:bottom="280" w:left="0" w:header="720" w:footer="720" w:gutter="0"/>
          <w:cols w:num="3" w:space="720" w:equalWidth="0">
            <w:col w:w="2680" w:space="40"/>
            <w:col w:w="8195" w:space="39"/>
            <w:col w:w="8246"/>
          </w:cols>
        </w:sectPr>
      </w:pPr>
    </w:p>
    <w:p w14:paraId="72878DF5" w14:textId="77777777" w:rsidR="005450E7" w:rsidRDefault="004D7FB5">
      <w:pPr>
        <w:spacing w:before="43" w:line="249" w:lineRule="auto"/>
        <w:ind w:left="1079" w:right="38"/>
        <w:jc w:val="center"/>
        <w:rPr>
          <w:rFonts w:ascii="Arial MT"/>
          <w:sz w:val="32"/>
        </w:rPr>
      </w:pPr>
      <w:r>
        <w:rPr>
          <w:rFonts w:ascii="Arial MT"/>
          <w:noProof/>
          <w:sz w:val="32"/>
        </w:rPr>
        <mc:AlternateContent>
          <mc:Choice Requires="wpg">
            <w:drawing>
              <wp:anchor distT="0" distB="0" distL="0" distR="0" simplePos="0" relativeHeight="486216192" behindDoc="1" locked="0" layoutInCell="1" allowOverlap="1" wp14:anchorId="36ADEDB8" wp14:editId="4985830F">
                <wp:simplePos x="0" y="0"/>
                <wp:positionH relativeFrom="page">
                  <wp:posOffset>0</wp:posOffset>
                </wp:positionH>
                <wp:positionV relativeFrom="page">
                  <wp:posOffset>-20</wp:posOffset>
                </wp:positionV>
                <wp:extent cx="12182475" cy="685800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82475" cy="6858000"/>
                          <a:chOff x="0" y="0"/>
                          <a:chExt cx="12182475" cy="6858000"/>
                        </a:xfrm>
                      </wpg:grpSpPr>
                      <pic:pic xmlns:pic="http://schemas.openxmlformats.org/drawingml/2006/picture">
                        <pic:nvPicPr>
                          <pic:cNvPr id="57" name="Image 57" descr="A person in a pink dress  Description automatically generated with low confidence"/>
                          <pic:cNvPicPr/>
                        </pic:nvPicPr>
                        <pic:blipFill>
                          <a:blip r:embed="rId36" cstate="print"/>
                          <a:stretch>
                            <a:fillRect/>
                          </a:stretch>
                        </pic:blipFill>
                        <pic:spPr>
                          <a:xfrm>
                            <a:off x="0" y="0"/>
                            <a:ext cx="12182221" cy="6857998"/>
                          </a:xfrm>
                          <a:prstGeom prst="rect">
                            <a:avLst/>
                          </a:prstGeom>
                        </pic:spPr>
                      </pic:pic>
                      <wps:wsp>
                        <wps:cNvPr id="58" name="Graphic 58"/>
                        <wps:cNvSpPr/>
                        <wps:spPr>
                          <a:xfrm>
                            <a:off x="4063491" y="1694454"/>
                            <a:ext cx="5661660" cy="1647825"/>
                          </a:xfrm>
                          <a:custGeom>
                            <a:avLst/>
                            <a:gdLst/>
                            <a:ahLst/>
                            <a:cxnLst/>
                            <a:rect l="l" t="t" r="r" b="b"/>
                            <a:pathLst>
                              <a:path w="5661660" h="1647825">
                                <a:moveTo>
                                  <a:pt x="5661533" y="0"/>
                                </a:moveTo>
                                <a:lnTo>
                                  <a:pt x="0" y="0"/>
                                </a:lnTo>
                                <a:lnTo>
                                  <a:pt x="0" y="1647571"/>
                                </a:lnTo>
                                <a:lnTo>
                                  <a:pt x="5661533" y="1647571"/>
                                </a:lnTo>
                                <a:lnTo>
                                  <a:pt x="5661533" y="0"/>
                                </a:lnTo>
                                <a:close/>
                              </a:path>
                            </a:pathLst>
                          </a:custGeom>
                          <a:solidFill>
                            <a:srgbClr val="F9DBD5">
                              <a:alpha val="50195"/>
                            </a:srgbClr>
                          </a:solidFill>
                        </wps:spPr>
                        <wps:bodyPr wrap="square" lIns="0" tIns="0" rIns="0" bIns="0" rtlCol="0">
                          <a:prstTxWarp prst="textNoShape">
                            <a:avLst/>
                          </a:prstTxWarp>
                          <a:noAutofit/>
                        </wps:bodyPr>
                      </wps:wsp>
                      <wps:wsp>
                        <wps:cNvPr id="59" name="Graphic 59"/>
                        <wps:cNvSpPr/>
                        <wps:spPr>
                          <a:xfrm>
                            <a:off x="2753232" y="1694454"/>
                            <a:ext cx="8291830" cy="1647825"/>
                          </a:xfrm>
                          <a:custGeom>
                            <a:avLst/>
                            <a:gdLst/>
                            <a:ahLst/>
                            <a:cxnLst/>
                            <a:rect l="l" t="t" r="r" b="b"/>
                            <a:pathLst>
                              <a:path w="8291830" h="1647825">
                                <a:moveTo>
                                  <a:pt x="1310259" y="0"/>
                                </a:moveTo>
                                <a:lnTo>
                                  <a:pt x="0" y="0"/>
                                </a:lnTo>
                                <a:lnTo>
                                  <a:pt x="0" y="1647571"/>
                                </a:lnTo>
                                <a:lnTo>
                                  <a:pt x="1310259" y="1647571"/>
                                </a:lnTo>
                                <a:lnTo>
                                  <a:pt x="1310259" y="0"/>
                                </a:lnTo>
                                <a:close/>
                              </a:path>
                              <a:path w="8291830" h="1647825">
                                <a:moveTo>
                                  <a:pt x="8291576" y="18161"/>
                                </a:moveTo>
                                <a:lnTo>
                                  <a:pt x="6981317" y="18161"/>
                                </a:lnTo>
                                <a:lnTo>
                                  <a:pt x="6981317" y="1647571"/>
                                </a:lnTo>
                                <a:lnTo>
                                  <a:pt x="8291576" y="1647571"/>
                                </a:lnTo>
                                <a:lnTo>
                                  <a:pt x="8291576" y="18161"/>
                                </a:lnTo>
                                <a:close/>
                              </a:path>
                            </a:pathLst>
                          </a:custGeom>
                          <a:solidFill>
                            <a:srgbClr val="F1F1F1"/>
                          </a:solidFill>
                        </wps:spPr>
                        <wps:bodyPr wrap="square" lIns="0" tIns="0" rIns="0" bIns="0" rtlCol="0">
                          <a:prstTxWarp prst="textNoShape">
                            <a:avLst/>
                          </a:prstTxWarp>
                          <a:noAutofit/>
                        </wps:bodyPr>
                      </wps:wsp>
                      <wps:wsp>
                        <wps:cNvPr id="60" name="Graphic 60"/>
                        <wps:cNvSpPr/>
                        <wps:spPr>
                          <a:xfrm>
                            <a:off x="2178303" y="2612918"/>
                            <a:ext cx="9431655" cy="248920"/>
                          </a:xfrm>
                          <a:custGeom>
                            <a:avLst/>
                            <a:gdLst/>
                            <a:ahLst/>
                            <a:cxnLst/>
                            <a:rect l="l" t="t" r="r" b="b"/>
                            <a:pathLst>
                              <a:path w="9431655" h="248920">
                                <a:moveTo>
                                  <a:pt x="9321546" y="0"/>
                                </a:moveTo>
                                <a:lnTo>
                                  <a:pt x="9321546" y="62102"/>
                                </a:lnTo>
                                <a:lnTo>
                                  <a:pt x="0" y="62102"/>
                                </a:lnTo>
                                <a:lnTo>
                                  <a:pt x="0" y="186436"/>
                                </a:lnTo>
                                <a:lnTo>
                                  <a:pt x="9321546" y="186436"/>
                                </a:lnTo>
                                <a:lnTo>
                                  <a:pt x="9321546" y="248538"/>
                                </a:lnTo>
                                <a:lnTo>
                                  <a:pt x="9431528" y="124205"/>
                                </a:lnTo>
                                <a:lnTo>
                                  <a:pt x="9321546" y="0"/>
                                </a:lnTo>
                                <a:close/>
                              </a:path>
                            </a:pathLst>
                          </a:custGeom>
                          <a:solidFill>
                            <a:srgbClr val="434343"/>
                          </a:solidFill>
                        </wps:spPr>
                        <wps:bodyPr wrap="square" lIns="0" tIns="0" rIns="0" bIns="0" rtlCol="0">
                          <a:prstTxWarp prst="textNoShape">
                            <a:avLst/>
                          </a:prstTxWarp>
                          <a:noAutofit/>
                        </wps:bodyPr>
                      </wps:wsp>
                      <wps:wsp>
                        <wps:cNvPr id="61" name="Graphic 61"/>
                        <wps:cNvSpPr/>
                        <wps:spPr>
                          <a:xfrm>
                            <a:off x="4124325" y="1676166"/>
                            <a:ext cx="5605145" cy="994410"/>
                          </a:xfrm>
                          <a:custGeom>
                            <a:avLst/>
                            <a:gdLst/>
                            <a:ahLst/>
                            <a:cxnLst/>
                            <a:rect l="l" t="t" r="r" b="b"/>
                            <a:pathLst>
                              <a:path w="5605145" h="994410">
                                <a:moveTo>
                                  <a:pt x="5374767" y="0"/>
                                </a:moveTo>
                                <a:lnTo>
                                  <a:pt x="5385434" y="74675"/>
                                </a:lnTo>
                                <a:lnTo>
                                  <a:pt x="0" y="844550"/>
                                </a:lnTo>
                                <a:lnTo>
                                  <a:pt x="21462" y="993901"/>
                                </a:lnTo>
                                <a:lnTo>
                                  <a:pt x="5406771" y="224027"/>
                                </a:lnTo>
                                <a:lnTo>
                                  <a:pt x="5417439" y="298703"/>
                                </a:lnTo>
                                <a:lnTo>
                                  <a:pt x="5605018" y="119506"/>
                                </a:lnTo>
                                <a:lnTo>
                                  <a:pt x="5374767" y="0"/>
                                </a:lnTo>
                                <a:close/>
                              </a:path>
                            </a:pathLst>
                          </a:custGeom>
                          <a:solidFill>
                            <a:srgbClr val="E36C09"/>
                          </a:solidFill>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37" cstate="print"/>
                          <a:stretch>
                            <a:fillRect/>
                          </a:stretch>
                        </pic:blipFill>
                        <pic:spPr>
                          <a:xfrm>
                            <a:off x="3375025" y="2391342"/>
                            <a:ext cx="124965" cy="152361"/>
                          </a:xfrm>
                          <a:prstGeom prst="rect">
                            <a:avLst/>
                          </a:prstGeom>
                        </pic:spPr>
                      </pic:pic>
                      <wps:wsp>
                        <wps:cNvPr id="63" name="Graphic 63"/>
                        <wps:cNvSpPr/>
                        <wps:spPr>
                          <a:xfrm>
                            <a:off x="2753232" y="1643781"/>
                            <a:ext cx="1368425" cy="748030"/>
                          </a:xfrm>
                          <a:custGeom>
                            <a:avLst/>
                            <a:gdLst/>
                            <a:ahLst/>
                            <a:cxnLst/>
                            <a:rect l="l" t="t" r="r" b="b"/>
                            <a:pathLst>
                              <a:path w="1368425" h="748030">
                                <a:moveTo>
                                  <a:pt x="1367917" y="46228"/>
                                </a:moveTo>
                                <a:lnTo>
                                  <a:pt x="1361821" y="40386"/>
                                </a:lnTo>
                                <a:lnTo>
                                  <a:pt x="1319149" y="0"/>
                                </a:lnTo>
                                <a:lnTo>
                                  <a:pt x="1319149" y="40259"/>
                                </a:lnTo>
                                <a:lnTo>
                                  <a:pt x="680300" y="40259"/>
                                </a:lnTo>
                                <a:lnTo>
                                  <a:pt x="680300" y="42799"/>
                                </a:lnTo>
                                <a:lnTo>
                                  <a:pt x="679577" y="42799"/>
                                </a:lnTo>
                                <a:lnTo>
                                  <a:pt x="47117" y="42799"/>
                                </a:lnTo>
                                <a:lnTo>
                                  <a:pt x="47117" y="2413"/>
                                </a:lnTo>
                                <a:lnTo>
                                  <a:pt x="0" y="48641"/>
                                </a:lnTo>
                                <a:lnTo>
                                  <a:pt x="47117" y="94869"/>
                                </a:lnTo>
                                <a:lnTo>
                                  <a:pt x="47117" y="54483"/>
                                </a:lnTo>
                                <a:lnTo>
                                  <a:pt x="47218" y="54229"/>
                                </a:lnTo>
                                <a:lnTo>
                                  <a:pt x="679577" y="54229"/>
                                </a:lnTo>
                                <a:lnTo>
                                  <a:pt x="679577" y="747649"/>
                                </a:lnTo>
                                <a:lnTo>
                                  <a:pt x="682498" y="747649"/>
                                </a:lnTo>
                                <a:lnTo>
                                  <a:pt x="685673" y="747649"/>
                                </a:lnTo>
                                <a:lnTo>
                                  <a:pt x="688340" y="747649"/>
                                </a:lnTo>
                                <a:lnTo>
                                  <a:pt x="688340" y="54483"/>
                                </a:lnTo>
                                <a:lnTo>
                                  <a:pt x="688340" y="54229"/>
                                </a:lnTo>
                                <a:lnTo>
                                  <a:pt x="688340" y="51943"/>
                                </a:lnTo>
                                <a:lnTo>
                                  <a:pt x="1319149" y="51943"/>
                                </a:lnTo>
                                <a:lnTo>
                                  <a:pt x="1319149" y="92456"/>
                                </a:lnTo>
                                <a:lnTo>
                                  <a:pt x="1361821" y="51943"/>
                                </a:lnTo>
                                <a:lnTo>
                                  <a:pt x="1367917" y="46228"/>
                                </a:lnTo>
                                <a:close/>
                              </a:path>
                            </a:pathLst>
                          </a:custGeom>
                          <a:solidFill>
                            <a:srgbClr val="40B9D2"/>
                          </a:solidFill>
                        </wps:spPr>
                        <wps:bodyPr wrap="square" lIns="0" tIns="0" rIns="0" bIns="0" rtlCol="0">
                          <a:prstTxWarp prst="textNoShape">
                            <a:avLst/>
                          </a:prstTxWarp>
                          <a:noAutofit/>
                        </wps:bodyPr>
                      </wps:wsp>
                      <wps:wsp>
                        <wps:cNvPr id="64" name="Graphic 64"/>
                        <wps:cNvSpPr/>
                        <wps:spPr>
                          <a:xfrm>
                            <a:off x="609599" y="1392067"/>
                            <a:ext cx="1260475" cy="1760220"/>
                          </a:xfrm>
                          <a:custGeom>
                            <a:avLst/>
                            <a:gdLst/>
                            <a:ahLst/>
                            <a:cxnLst/>
                            <a:rect l="l" t="t" r="r" b="b"/>
                            <a:pathLst>
                              <a:path w="1260475" h="1760220">
                                <a:moveTo>
                                  <a:pt x="1050036" y="0"/>
                                </a:moveTo>
                                <a:lnTo>
                                  <a:pt x="210007" y="0"/>
                                </a:lnTo>
                                <a:lnTo>
                                  <a:pt x="161852" y="5543"/>
                                </a:lnTo>
                                <a:lnTo>
                                  <a:pt x="117649" y="21336"/>
                                </a:lnTo>
                                <a:lnTo>
                                  <a:pt x="78656" y="46116"/>
                                </a:lnTo>
                                <a:lnTo>
                                  <a:pt x="46134" y="78625"/>
                                </a:lnTo>
                                <a:lnTo>
                                  <a:pt x="21344" y="117604"/>
                                </a:lnTo>
                                <a:lnTo>
                                  <a:pt x="5546" y="161792"/>
                                </a:lnTo>
                                <a:lnTo>
                                  <a:pt x="0" y="209930"/>
                                </a:lnTo>
                                <a:lnTo>
                                  <a:pt x="0" y="1549653"/>
                                </a:lnTo>
                                <a:lnTo>
                                  <a:pt x="5546" y="1597839"/>
                                </a:lnTo>
                                <a:lnTo>
                                  <a:pt x="21344" y="1642061"/>
                                </a:lnTo>
                                <a:lnTo>
                                  <a:pt x="46134" y="1681062"/>
                                </a:lnTo>
                                <a:lnTo>
                                  <a:pt x="78656" y="1713585"/>
                                </a:lnTo>
                                <a:lnTo>
                                  <a:pt x="117649" y="1738373"/>
                                </a:lnTo>
                                <a:lnTo>
                                  <a:pt x="161852" y="1754167"/>
                                </a:lnTo>
                                <a:lnTo>
                                  <a:pt x="210007" y="1759712"/>
                                </a:lnTo>
                                <a:lnTo>
                                  <a:pt x="1050036" y="1759712"/>
                                </a:lnTo>
                                <a:lnTo>
                                  <a:pt x="1098174" y="1754167"/>
                                </a:lnTo>
                                <a:lnTo>
                                  <a:pt x="1142362" y="1738373"/>
                                </a:lnTo>
                                <a:lnTo>
                                  <a:pt x="1181341" y="1713585"/>
                                </a:lnTo>
                                <a:lnTo>
                                  <a:pt x="1213850" y="1681062"/>
                                </a:lnTo>
                                <a:lnTo>
                                  <a:pt x="1238631" y="1642061"/>
                                </a:lnTo>
                                <a:lnTo>
                                  <a:pt x="1254423" y="1597839"/>
                                </a:lnTo>
                                <a:lnTo>
                                  <a:pt x="1259967" y="1549653"/>
                                </a:lnTo>
                                <a:lnTo>
                                  <a:pt x="1259967" y="209930"/>
                                </a:lnTo>
                                <a:lnTo>
                                  <a:pt x="1254423" y="161792"/>
                                </a:lnTo>
                                <a:lnTo>
                                  <a:pt x="1238631" y="117604"/>
                                </a:lnTo>
                                <a:lnTo>
                                  <a:pt x="1213850" y="78625"/>
                                </a:lnTo>
                                <a:lnTo>
                                  <a:pt x="1181341" y="46116"/>
                                </a:lnTo>
                                <a:lnTo>
                                  <a:pt x="1142362" y="21336"/>
                                </a:lnTo>
                                <a:lnTo>
                                  <a:pt x="1098174" y="5543"/>
                                </a:lnTo>
                                <a:lnTo>
                                  <a:pt x="1050036" y="0"/>
                                </a:lnTo>
                                <a:close/>
                              </a:path>
                            </a:pathLst>
                          </a:custGeom>
                          <a:solidFill>
                            <a:srgbClr val="E8AAAA"/>
                          </a:solidFill>
                        </wps:spPr>
                        <wps:bodyPr wrap="square" lIns="0" tIns="0" rIns="0" bIns="0" rtlCol="0">
                          <a:prstTxWarp prst="textNoShape">
                            <a:avLst/>
                          </a:prstTxWarp>
                          <a:noAutofit/>
                        </wps:bodyPr>
                      </wps:wsp>
                      <wps:wsp>
                        <wps:cNvPr id="65" name="Graphic 65"/>
                        <wps:cNvSpPr/>
                        <wps:spPr>
                          <a:xfrm>
                            <a:off x="609599" y="3420385"/>
                            <a:ext cx="1260475" cy="3010535"/>
                          </a:xfrm>
                          <a:custGeom>
                            <a:avLst/>
                            <a:gdLst/>
                            <a:ahLst/>
                            <a:cxnLst/>
                            <a:rect l="l" t="t" r="r" b="b"/>
                            <a:pathLst>
                              <a:path w="1260475" h="3010535">
                                <a:moveTo>
                                  <a:pt x="1050036" y="0"/>
                                </a:moveTo>
                                <a:lnTo>
                                  <a:pt x="210007" y="0"/>
                                </a:lnTo>
                                <a:lnTo>
                                  <a:pt x="161852" y="5550"/>
                                </a:lnTo>
                                <a:lnTo>
                                  <a:pt x="117649" y="21361"/>
                                </a:lnTo>
                                <a:lnTo>
                                  <a:pt x="78656" y="46166"/>
                                </a:lnTo>
                                <a:lnTo>
                                  <a:pt x="46134" y="78702"/>
                                </a:lnTo>
                                <a:lnTo>
                                  <a:pt x="21344" y="117706"/>
                                </a:lnTo>
                                <a:lnTo>
                                  <a:pt x="5546" y="161912"/>
                                </a:lnTo>
                                <a:lnTo>
                                  <a:pt x="0" y="210058"/>
                                </a:lnTo>
                                <a:lnTo>
                                  <a:pt x="0" y="2800413"/>
                                </a:lnTo>
                                <a:lnTo>
                                  <a:pt x="5546" y="2848563"/>
                                </a:lnTo>
                                <a:lnTo>
                                  <a:pt x="21344" y="2892766"/>
                                </a:lnTo>
                                <a:lnTo>
                                  <a:pt x="46134" y="2931759"/>
                                </a:lnTo>
                                <a:lnTo>
                                  <a:pt x="78656" y="2964282"/>
                                </a:lnTo>
                                <a:lnTo>
                                  <a:pt x="117649" y="2989074"/>
                                </a:lnTo>
                                <a:lnTo>
                                  <a:pt x="161852" y="3004873"/>
                                </a:lnTo>
                                <a:lnTo>
                                  <a:pt x="210007" y="3010420"/>
                                </a:lnTo>
                                <a:lnTo>
                                  <a:pt x="1050036" y="3010420"/>
                                </a:lnTo>
                                <a:lnTo>
                                  <a:pt x="1098174" y="3004873"/>
                                </a:lnTo>
                                <a:lnTo>
                                  <a:pt x="1142362" y="2989074"/>
                                </a:lnTo>
                                <a:lnTo>
                                  <a:pt x="1181341" y="2964282"/>
                                </a:lnTo>
                                <a:lnTo>
                                  <a:pt x="1213850" y="2931759"/>
                                </a:lnTo>
                                <a:lnTo>
                                  <a:pt x="1238631" y="2892766"/>
                                </a:lnTo>
                                <a:lnTo>
                                  <a:pt x="1254423" y="2848563"/>
                                </a:lnTo>
                                <a:lnTo>
                                  <a:pt x="1259967" y="2800413"/>
                                </a:lnTo>
                                <a:lnTo>
                                  <a:pt x="1259967" y="210058"/>
                                </a:lnTo>
                                <a:lnTo>
                                  <a:pt x="1254423" y="161912"/>
                                </a:lnTo>
                                <a:lnTo>
                                  <a:pt x="1238631" y="117706"/>
                                </a:lnTo>
                                <a:lnTo>
                                  <a:pt x="1213850" y="78702"/>
                                </a:lnTo>
                                <a:lnTo>
                                  <a:pt x="1181341" y="46166"/>
                                </a:lnTo>
                                <a:lnTo>
                                  <a:pt x="1142362" y="21361"/>
                                </a:lnTo>
                                <a:lnTo>
                                  <a:pt x="1098174" y="5550"/>
                                </a:lnTo>
                                <a:lnTo>
                                  <a:pt x="1050036" y="0"/>
                                </a:lnTo>
                                <a:close/>
                              </a:path>
                            </a:pathLst>
                          </a:custGeom>
                          <a:solidFill>
                            <a:srgbClr val="EDC0C0"/>
                          </a:solidFill>
                        </wps:spPr>
                        <wps:bodyPr wrap="square" lIns="0" tIns="0" rIns="0" bIns="0" rtlCol="0">
                          <a:prstTxWarp prst="textNoShape">
                            <a:avLst/>
                          </a:prstTxWarp>
                          <a:noAutofit/>
                        </wps:bodyPr>
                      </wps:wsp>
                      <wps:wsp>
                        <wps:cNvPr id="66" name="Graphic 66"/>
                        <wps:cNvSpPr/>
                        <wps:spPr>
                          <a:xfrm>
                            <a:off x="7641208" y="4786142"/>
                            <a:ext cx="1188085" cy="1188085"/>
                          </a:xfrm>
                          <a:custGeom>
                            <a:avLst/>
                            <a:gdLst/>
                            <a:ahLst/>
                            <a:cxnLst/>
                            <a:rect l="l" t="t" r="r" b="b"/>
                            <a:pathLst>
                              <a:path w="1188085" h="1188085">
                                <a:moveTo>
                                  <a:pt x="593979" y="0"/>
                                </a:moveTo>
                                <a:lnTo>
                                  <a:pt x="545264" y="1969"/>
                                </a:lnTo>
                                <a:lnTo>
                                  <a:pt x="497633" y="7774"/>
                                </a:lnTo>
                                <a:lnTo>
                                  <a:pt x="451240" y="17262"/>
                                </a:lnTo>
                                <a:lnTo>
                                  <a:pt x="406237" y="30281"/>
                                </a:lnTo>
                                <a:lnTo>
                                  <a:pt x="362777" y="46678"/>
                                </a:lnTo>
                                <a:lnTo>
                                  <a:pt x="321013" y="66299"/>
                                </a:lnTo>
                                <a:lnTo>
                                  <a:pt x="281098" y="88992"/>
                                </a:lnTo>
                                <a:lnTo>
                                  <a:pt x="243184" y="114604"/>
                                </a:lnTo>
                                <a:lnTo>
                                  <a:pt x="207425" y="142982"/>
                                </a:lnTo>
                                <a:lnTo>
                                  <a:pt x="173974" y="173974"/>
                                </a:lnTo>
                                <a:lnTo>
                                  <a:pt x="142982" y="207425"/>
                                </a:lnTo>
                                <a:lnTo>
                                  <a:pt x="114604" y="243184"/>
                                </a:lnTo>
                                <a:lnTo>
                                  <a:pt x="88992" y="281098"/>
                                </a:lnTo>
                                <a:lnTo>
                                  <a:pt x="66299" y="321013"/>
                                </a:lnTo>
                                <a:lnTo>
                                  <a:pt x="46678" y="362777"/>
                                </a:lnTo>
                                <a:lnTo>
                                  <a:pt x="30281" y="406237"/>
                                </a:lnTo>
                                <a:lnTo>
                                  <a:pt x="17262" y="451240"/>
                                </a:lnTo>
                                <a:lnTo>
                                  <a:pt x="7774" y="497633"/>
                                </a:lnTo>
                                <a:lnTo>
                                  <a:pt x="1969" y="545264"/>
                                </a:lnTo>
                                <a:lnTo>
                                  <a:pt x="0" y="593978"/>
                                </a:lnTo>
                                <a:lnTo>
                                  <a:pt x="1969" y="642695"/>
                                </a:lnTo>
                                <a:lnTo>
                                  <a:pt x="7774" y="690327"/>
                                </a:lnTo>
                                <a:lnTo>
                                  <a:pt x="17262" y="736722"/>
                                </a:lnTo>
                                <a:lnTo>
                                  <a:pt x="30281" y="781726"/>
                                </a:lnTo>
                                <a:lnTo>
                                  <a:pt x="46678" y="825187"/>
                                </a:lnTo>
                                <a:lnTo>
                                  <a:pt x="66299" y="866952"/>
                                </a:lnTo>
                                <a:lnTo>
                                  <a:pt x="88992" y="906868"/>
                                </a:lnTo>
                                <a:lnTo>
                                  <a:pt x="114604" y="944783"/>
                                </a:lnTo>
                                <a:lnTo>
                                  <a:pt x="142982" y="980542"/>
                                </a:lnTo>
                                <a:lnTo>
                                  <a:pt x="173974" y="1013994"/>
                                </a:lnTo>
                                <a:lnTo>
                                  <a:pt x="207425" y="1044986"/>
                                </a:lnTo>
                                <a:lnTo>
                                  <a:pt x="243184" y="1073365"/>
                                </a:lnTo>
                                <a:lnTo>
                                  <a:pt x="281098" y="1098977"/>
                                </a:lnTo>
                                <a:lnTo>
                                  <a:pt x="321013" y="1121670"/>
                                </a:lnTo>
                                <a:lnTo>
                                  <a:pt x="362777" y="1141292"/>
                                </a:lnTo>
                                <a:lnTo>
                                  <a:pt x="406237" y="1157688"/>
                                </a:lnTo>
                                <a:lnTo>
                                  <a:pt x="451240" y="1170707"/>
                                </a:lnTo>
                                <a:lnTo>
                                  <a:pt x="497633" y="1180196"/>
                                </a:lnTo>
                                <a:lnTo>
                                  <a:pt x="545264" y="1186001"/>
                                </a:lnTo>
                                <a:lnTo>
                                  <a:pt x="593979" y="1187970"/>
                                </a:lnTo>
                                <a:lnTo>
                                  <a:pt x="642693" y="1186001"/>
                                </a:lnTo>
                                <a:lnTo>
                                  <a:pt x="690324" y="1180196"/>
                                </a:lnTo>
                                <a:lnTo>
                                  <a:pt x="736717" y="1170707"/>
                                </a:lnTo>
                                <a:lnTo>
                                  <a:pt x="781720" y="1157688"/>
                                </a:lnTo>
                                <a:lnTo>
                                  <a:pt x="825180" y="1141292"/>
                                </a:lnTo>
                                <a:lnTo>
                                  <a:pt x="866944" y="1121670"/>
                                </a:lnTo>
                                <a:lnTo>
                                  <a:pt x="906859" y="1098977"/>
                                </a:lnTo>
                                <a:lnTo>
                                  <a:pt x="944773" y="1073365"/>
                                </a:lnTo>
                                <a:lnTo>
                                  <a:pt x="980532" y="1044986"/>
                                </a:lnTo>
                                <a:lnTo>
                                  <a:pt x="1013983" y="1013994"/>
                                </a:lnTo>
                                <a:lnTo>
                                  <a:pt x="1044975" y="980542"/>
                                </a:lnTo>
                                <a:lnTo>
                                  <a:pt x="1073353" y="944783"/>
                                </a:lnTo>
                                <a:lnTo>
                                  <a:pt x="1098965" y="906868"/>
                                </a:lnTo>
                                <a:lnTo>
                                  <a:pt x="1121658" y="866952"/>
                                </a:lnTo>
                                <a:lnTo>
                                  <a:pt x="1141279" y="825187"/>
                                </a:lnTo>
                                <a:lnTo>
                                  <a:pt x="1157676" y="781726"/>
                                </a:lnTo>
                                <a:lnTo>
                                  <a:pt x="1170695" y="736722"/>
                                </a:lnTo>
                                <a:lnTo>
                                  <a:pt x="1180183" y="690327"/>
                                </a:lnTo>
                                <a:lnTo>
                                  <a:pt x="1185988" y="642695"/>
                                </a:lnTo>
                                <a:lnTo>
                                  <a:pt x="1187958" y="593978"/>
                                </a:lnTo>
                                <a:lnTo>
                                  <a:pt x="1185988" y="545264"/>
                                </a:lnTo>
                                <a:lnTo>
                                  <a:pt x="1180183" y="497633"/>
                                </a:lnTo>
                                <a:lnTo>
                                  <a:pt x="1170695" y="451240"/>
                                </a:lnTo>
                                <a:lnTo>
                                  <a:pt x="1157676" y="406237"/>
                                </a:lnTo>
                                <a:lnTo>
                                  <a:pt x="1141279" y="362777"/>
                                </a:lnTo>
                                <a:lnTo>
                                  <a:pt x="1121658" y="321013"/>
                                </a:lnTo>
                                <a:lnTo>
                                  <a:pt x="1098965" y="281098"/>
                                </a:lnTo>
                                <a:lnTo>
                                  <a:pt x="1073353" y="243184"/>
                                </a:lnTo>
                                <a:lnTo>
                                  <a:pt x="1044975" y="207425"/>
                                </a:lnTo>
                                <a:lnTo>
                                  <a:pt x="1013983" y="173974"/>
                                </a:lnTo>
                                <a:lnTo>
                                  <a:pt x="980532" y="142982"/>
                                </a:lnTo>
                                <a:lnTo>
                                  <a:pt x="944773" y="114604"/>
                                </a:lnTo>
                                <a:lnTo>
                                  <a:pt x="906859" y="88992"/>
                                </a:lnTo>
                                <a:lnTo>
                                  <a:pt x="866944" y="66299"/>
                                </a:lnTo>
                                <a:lnTo>
                                  <a:pt x="825180" y="46678"/>
                                </a:lnTo>
                                <a:lnTo>
                                  <a:pt x="781720" y="30281"/>
                                </a:lnTo>
                                <a:lnTo>
                                  <a:pt x="736717" y="17262"/>
                                </a:lnTo>
                                <a:lnTo>
                                  <a:pt x="690324" y="7774"/>
                                </a:lnTo>
                                <a:lnTo>
                                  <a:pt x="642693" y="1969"/>
                                </a:lnTo>
                                <a:lnTo>
                                  <a:pt x="593979" y="0"/>
                                </a:lnTo>
                                <a:close/>
                              </a:path>
                            </a:pathLst>
                          </a:custGeom>
                          <a:solidFill>
                            <a:srgbClr val="F4B083"/>
                          </a:solidFill>
                        </wps:spPr>
                        <wps:bodyPr wrap="square" lIns="0" tIns="0" rIns="0" bIns="0" rtlCol="0">
                          <a:prstTxWarp prst="textNoShape">
                            <a:avLst/>
                          </a:prstTxWarp>
                          <a:noAutofit/>
                        </wps:bodyPr>
                      </wps:wsp>
                      <wps:wsp>
                        <wps:cNvPr id="67" name="Graphic 67"/>
                        <wps:cNvSpPr/>
                        <wps:spPr>
                          <a:xfrm>
                            <a:off x="8570214" y="4336181"/>
                            <a:ext cx="935990" cy="935990"/>
                          </a:xfrm>
                          <a:custGeom>
                            <a:avLst/>
                            <a:gdLst/>
                            <a:ahLst/>
                            <a:cxnLst/>
                            <a:rect l="l" t="t" r="r" b="b"/>
                            <a:pathLst>
                              <a:path w="935990" h="935990">
                                <a:moveTo>
                                  <a:pt x="467994" y="0"/>
                                </a:moveTo>
                                <a:lnTo>
                                  <a:pt x="420148" y="2415"/>
                                </a:lnTo>
                                <a:lnTo>
                                  <a:pt x="373683" y="9503"/>
                                </a:lnTo>
                                <a:lnTo>
                                  <a:pt x="328835" y="21031"/>
                                </a:lnTo>
                                <a:lnTo>
                                  <a:pt x="285839" y="36762"/>
                                </a:lnTo>
                                <a:lnTo>
                                  <a:pt x="244930" y="56463"/>
                                </a:lnTo>
                                <a:lnTo>
                                  <a:pt x="206343" y="79898"/>
                                </a:lnTo>
                                <a:lnTo>
                                  <a:pt x="170315" y="106833"/>
                                </a:lnTo>
                                <a:lnTo>
                                  <a:pt x="137080" y="137033"/>
                                </a:lnTo>
                                <a:lnTo>
                                  <a:pt x="106874" y="170262"/>
                                </a:lnTo>
                                <a:lnTo>
                                  <a:pt x="79931" y="206288"/>
                                </a:lnTo>
                                <a:lnTo>
                                  <a:pt x="56488" y="244874"/>
                                </a:lnTo>
                                <a:lnTo>
                                  <a:pt x="36780" y="285785"/>
                                </a:lnTo>
                                <a:lnTo>
                                  <a:pt x="21041" y="328788"/>
                                </a:lnTo>
                                <a:lnTo>
                                  <a:pt x="9508" y="373647"/>
                                </a:lnTo>
                                <a:lnTo>
                                  <a:pt x="2416" y="420127"/>
                                </a:lnTo>
                                <a:lnTo>
                                  <a:pt x="0" y="467994"/>
                                </a:lnTo>
                                <a:lnTo>
                                  <a:pt x="2416" y="515841"/>
                                </a:lnTo>
                                <a:lnTo>
                                  <a:pt x="9508" y="562306"/>
                                </a:lnTo>
                                <a:lnTo>
                                  <a:pt x="21041" y="607154"/>
                                </a:lnTo>
                                <a:lnTo>
                                  <a:pt x="36780" y="650150"/>
                                </a:lnTo>
                                <a:lnTo>
                                  <a:pt x="56488" y="691059"/>
                                </a:lnTo>
                                <a:lnTo>
                                  <a:pt x="79931" y="729646"/>
                                </a:lnTo>
                                <a:lnTo>
                                  <a:pt x="106874" y="765674"/>
                                </a:lnTo>
                                <a:lnTo>
                                  <a:pt x="137080" y="798909"/>
                                </a:lnTo>
                                <a:lnTo>
                                  <a:pt x="170315" y="829115"/>
                                </a:lnTo>
                                <a:lnTo>
                                  <a:pt x="206343" y="856058"/>
                                </a:lnTo>
                                <a:lnTo>
                                  <a:pt x="244930" y="879501"/>
                                </a:lnTo>
                                <a:lnTo>
                                  <a:pt x="285839" y="899209"/>
                                </a:lnTo>
                                <a:lnTo>
                                  <a:pt x="328835" y="914948"/>
                                </a:lnTo>
                                <a:lnTo>
                                  <a:pt x="373683" y="926481"/>
                                </a:lnTo>
                                <a:lnTo>
                                  <a:pt x="420148" y="933573"/>
                                </a:lnTo>
                                <a:lnTo>
                                  <a:pt x="467994" y="935989"/>
                                </a:lnTo>
                                <a:lnTo>
                                  <a:pt x="515841" y="933573"/>
                                </a:lnTo>
                                <a:lnTo>
                                  <a:pt x="562306" y="926481"/>
                                </a:lnTo>
                                <a:lnTo>
                                  <a:pt x="607154" y="914948"/>
                                </a:lnTo>
                                <a:lnTo>
                                  <a:pt x="650150" y="899209"/>
                                </a:lnTo>
                                <a:lnTo>
                                  <a:pt x="691059" y="879501"/>
                                </a:lnTo>
                                <a:lnTo>
                                  <a:pt x="729646" y="856058"/>
                                </a:lnTo>
                                <a:lnTo>
                                  <a:pt x="765674" y="829115"/>
                                </a:lnTo>
                                <a:lnTo>
                                  <a:pt x="798909" y="798909"/>
                                </a:lnTo>
                                <a:lnTo>
                                  <a:pt x="829115" y="765674"/>
                                </a:lnTo>
                                <a:lnTo>
                                  <a:pt x="856058" y="729646"/>
                                </a:lnTo>
                                <a:lnTo>
                                  <a:pt x="879501" y="691059"/>
                                </a:lnTo>
                                <a:lnTo>
                                  <a:pt x="899209" y="650150"/>
                                </a:lnTo>
                                <a:lnTo>
                                  <a:pt x="914948" y="607154"/>
                                </a:lnTo>
                                <a:lnTo>
                                  <a:pt x="926481" y="562306"/>
                                </a:lnTo>
                                <a:lnTo>
                                  <a:pt x="933573" y="515841"/>
                                </a:lnTo>
                                <a:lnTo>
                                  <a:pt x="935989" y="467994"/>
                                </a:lnTo>
                                <a:lnTo>
                                  <a:pt x="933573" y="420127"/>
                                </a:lnTo>
                                <a:lnTo>
                                  <a:pt x="926481" y="373647"/>
                                </a:lnTo>
                                <a:lnTo>
                                  <a:pt x="914948" y="328788"/>
                                </a:lnTo>
                                <a:lnTo>
                                  <a:pt x="899209" y="285785"/>
                                </a:lnTo>
                                <a:lnTo>
                                  <a:pt x="879501" y="244874"/>
                                </a:lnTo>
                                <a:lnTo>
                                  <a:pt x="856058" y="206288"/>
                                </a:lnTo>
                                <a:lnTo>
                                  <a:pt x="829115" y="170262"/>
                                </a:lnTo>
                                <a:lnTo>
                                  <a:pt x="798909" y="137032"/>
                                </a:lnTo>
                                <a:lnTo>
                                  <a:pt x="765674" y="106833"/>
                                </a:lnTo>
                                <a:lnTo>
                                  <a:pt x="729646" y="79898"/>
                                </a:lnTo>
                                <a:lnTo>
                                  <a:pt x="691059" y="56463"/>
                                </a:lnTo>
                                <a:lnTo>
                                  <a:pt x="650150" y="36762"/>
                                </a:lnTo>
                                <a:lnTo>
                                  <a:pt x="607154" y="21031"/>
                                </a:lnTo>
                                <a:lnTo>
                                  <a:pt x="562306" y="9503"/>
                                </a:lnTo>
                                <a:lnTo>
                                  <a:pt x="515841" y="2415"/>
                                </a:lnTo>
                                <a:lnTo>
                                  <a:pt x="467994" y="0"/>
                                </a:lnTo>
                                <a:close/>
                              </a:path>
                            </a:pathLst>
                          </a:custGeom>
                          <a:solidFill>
                            <a:srgbClr val="9DC3E6"/>
                          </a:solidFill>
                        </wps:spPr>
                        <wps:bodyPr wrap="square" lIns="0" tIns="0" rIns="0" bIns="0" rtlCol="0">
                          <a:prstTxWarp prst="textNoShape">
                            <a:avLst/>
                          </a:prstTxWarp>
                          <a:noAutofit/>
                        </wps:bodyPr>
                      </wps:wsp>
                      <wps:wsp>
                        <wps:cNvPr id="68" name="Graphic 68"/>
                        <wps:cNvSpPr/>
                        <wps:spPr>
                          <a:xfrm>
                            <a:off x="8666988" y="5344180"/>
                            <a:ext cx="936625" cy="935990"/>
                          </a:xfrm>
                          <a:custGeom>
                            <a:avLst/>
                            <a:gdLst/>
                            <a:ahLst/>
                            <a:cxnLst/>
                            <a:rect l="l" t="t" r="r" b="b"/>
                            <a:pathLst>
                              <a:path w="936625" h="935990">
                                <a:moveTo>
                                  <a:pt x="468121" y="0"/>
                                </a:moveTo>
                                <a:lnTo>
                                  <a:pt x="420253" y="2415"/>
                                </a:lnTo>
                                <a:lnTo>
                                  <a:pt x="373768" y="9503"/>
                                </a:lnTo>
                                <a:lnTo>
                                  <a:pt x="328903" y="21030"/>
                                </a:lnTo>
                                <a:lnTo>
                                  <a:pt x="285892" y="36761"/>
                                </a:lnTo>
                                <a:lnTo>
                                  <a:pt x="244971" y="56461"/>
                                </a:lnTo>
                                <a:lnTo>
                                  <a:pt x="206374" y="79895"/>
                                </a:lnTo>
                                <a:lnTo>
                                  <a:pt x="170338" y="106828"/>
                                </a:lnTo>
                                <a:lnTo>
                                  <a:pt x="137096" y="137026"/>
                                </a:lnTo>
                                <a:lnTo>
                                  <a:pt x="106884" y="170253"/>
                                </a:lnTo>
                                <a:lnTo>
                                  <a:pt x="79938" y="206275"/>
                                </a:lnTo>
                                <a:lnTo>
                                  <a:pt x="56492" y="244857"/>
                                </a:lnTo>
                                <a:lnTo>
                                  <a:pt x="36782" y="285764"/>
                                </a:lnTo>
                                <a:lnTo>
                                  <a:pt x="21042" y="328761"/>
                                </a:lnTo>
                                <a:lnTo>
                                  <a:pt x="9509" y="373613"/>
                                </a:lnTo>
                                <a:lnTo>
                                  <a:pt x="2416" y="420085"/>
                                </a:lnTo>
                                <a:lnTo>
                                  <a:pt x="0" y="467944"/>
                                </a:lnTo>
                                <a:lnTo>
                                  <a:pt x="2416" y="515792"/>
                                </a:lnTo>
                                <a:lnTo>
                                  <a:pt x="9509" y="562258"/>
                                </a:lnTo>
                                <a:lnTo>
                                  <a:pt x="21042" y="607108"/>
                                </a:lnTo>
                                <a:lnTo>
                                  <a:pt x="36782" y="650105"/>
                                </a:lnTo>
                                <a:lnTo>
                                  <a:pt x="56492" y="691014"/>
                                </a:lnTo>
                                <a:lnTo>
                                  <a:pt x="79938" y="729600"/>
                                </a:lnTo>
                                <a:lnTo>
                                  <a:pt x="106884" y="765628"/>
                                </a:lnTo>
                                <a:lnTo>
                                  <a:pt x="137096" y="798863"/>
                                </a:lnTo>
                                <a:lnTo>
                                  <a:pt x="170338" y="829069"/>
                                </a:lnTo>
                                <a:lnTo>
                                  <a:pt x="206374" y="856010"/>
                                </a:lnTo>
                                <a:lnTo>
                                  <a:pt x="244971" y="879452"/>
                                </a:lnTo>
                                <a:lnTo>
                                  <a:pt x="285892" y="899160"/>
                                </a:lnTo>
                                <a:lnTo>
                                  <a:pt x="328903" y="914898"/>
                                </a:lnTo>
                                <a:lnTo>
                                  <a:pt x="373768" y="926430"/>
                                </a:lnTo>
                                <a:lnTo>
                                  <a:pt x="420253" y="933522"/>
                                </a:lnTo>
                                <a:lnTo>
                                  <a:pt x="468121" y="935939"/>
                                </a:lnTo>
                                <a:lnTo>
                                  <a:pt x="515968" y="933522"/>
                                </a:lnTo>
                                <a:lnTo>
                                  <a:pt x="562433" y="926430"/>
                                </a:lnTo>
                                <a:lnTo>
                                  <a:pt x="607281" y="914898"/>
                                </a:lnTo>
                                <a:lnTo>
                                  <a:pt x="650277" y="899160"/>
                                </a:lnTo>
                                <a:lnTo>
                                  <a:pt x="691186" y="879452"/>
                                </a:lnTo>
                                <a:lnTo>
                                  <a:pt x="729773" y="856010"/>
                                </a:lnTo>
                                <a:lnTo>
                                  <a:pt x="765801" y="829069"/>
                                </a:lnTo>
                                <a:lnTo>
                                  <a:pt x="799036" y="798863"/>
                                </a:lnTo>
                                <a:lnTo>
                                  <a:pt x="829242" y="765628"/>
                                </a:lnTo>
                                <a:lnTo>
                                  <a:pt x="856185" y="729600"/>
                                </a:lnTo>
                                <a:lnTo>
                                  <a:pt x="879628" y="691014"/>
                                </a:lnTo>
                                <a:lnTo>
                                  <a:pt x="899336" y="650105"/>
                                </a:lnTo>
                                <a:lnTo>
                                  <a:pt x="915075" y="607108"/>
                                </a:lnTo>
                                <a:lnTo>
                                  <a:pt x="926608" y="562258"/>
                                </a:lnTo>
                                <a:lnTo>
                                  <a:pt x="933700" y="515792"/>
                                </a:lnTo>
                                <a:lnTo>
                                  <a:pt x="936116" y="467944"/>
                                </a:lnTo>
                                <a:lnTo>
                                  <a:pt x="933700" y="420085"/>
                                </a:lnTo>
                                <a:lnTo>
                                  <a:pt x="926608" y="373613"/>
                                </a:lnTo>
                                <a:lnTo>
                                  <a:pt x="915075" y="328761"/>
                                </a:lnTo>
                                <a:lnTo>
                                  <a:pt x="899336" y="285764"/>
                                </a:lnTo>
                                <a:lnTo>
                                  <a:pt x="879628" y="244857"/>
                                </a:lnTo>
                                <a:lnTo>
                                  <a:pt x="856185" y="206275"/>
                                </a:lnTo>
                                <a:lnTo>
                                  <a:pt x="829242" y="170253"/>
                                </a:lnTo>
                                <a:lnTo>
                                  <a:pt x="799036" y="137026"/>
                                </a:lnTo>
                                <a:lnTo>
                                  <a:pt x="765801" y="106828"/>
                                </a:lnTo>
                                <a:lnTo>
                                  <a:pt x="729773" y="79895"/>
                                </a:lnTo>
                                <a:lnTo>
                                  <a:pt x="691186" y="56461"/>
                                </a:lnTo>
                                <a:lnTo>
                                  <a:pt x="650277" y="36761"/>
                                </a:lnTo>
                                <a:lnTo>
                                  <a:pt x="607281" y="21030"/>
                                </a:lnTo>
                                <a:lnTo>
                                  <a:pt x="562433" y="9503"/>
                                </a:lnTo>
                                <a:lnTo>
                                  <a:pt x="515968" y="2415"/>
                                </a:lnTo>
                                <a:lnTo>
                                  <a:pt x="468121" y="0"/>
                                </a:lnTo>
                                <a:close/>
                              </a:path>
                            </a:pathLst>
                          </a:custGeom>
                          <a:solidFill>
                            <a:srgbClr val="A9D18E"/>
                          </a:solidFill>
                        </wps:spPr>
                        <wps:bodyPr wrap="square" lIns="0" tIns="0" rIns="0" bIns="0" rtlCol="0">
                          <a:prstTxWarp prst="textNoShape">
                            <a:avLst/>
                          </a:prstTxWarp>
                          <a:noAutofit/>
                        </wps:bodyPr>
                      </wps:wsp>
                      <wps:wsp>
                        <wps:cNvPr id="69" name="Graphic 69"/>
                        <wps:cNvSpPr/>
                        <wps:spPr>
                          <a:xfrm>
                            <a:off x="9368154" y="4516141"/>
                            <a:ext cx="864235" cy="864235"/>
                          </a:xfrm>
                          <a:custGeom>
                            <a:avLst/>
                            <a:gdLst/>
                            <a:ahLst/>
                            <a:cxnLst/>
                            <a:rect l="l" t="t" r="r" b="b"/>
                            <a:pathLst>
                              <a:path w="864235" h="864235">
                                <a:moveTo>
                                  <a:pt x="431926" y="0"/>
                                </a:moveTo>
                                <a:lnTo>
                                  <a:pt x="384870" y="2534"/>
                                </a:lnTo>
                                <a:lnTo>
                                  <a:pt x="339280" y="9964"/>
                                </a:lnTo>
                                <a:lnTo>
                                  <a:pt x="295420" y="22023"/>
                                </a:lnTo>
                                <a:lnTo>
                                  <a:pt x="253553" y="38450"/>
                                </a:lnTo>
                                <a:lnTo>
                                  <a:pt x="213943" y="58979"/>
                                </a:lnTo>
                                <a:lnTo>
                                  <a:pt x="176854" y="83348"/>
                                </a:lnTo>
                                <a:lnTo>
                                  <a:pt x="142549" y="111293"/>
                                </a:lnTo>
                                <a:lnTo>
                                  <a:pt x="111293" y="142549"/>
                                </a:lnTo>
                                <a:lnTo>
                                  <a:pt x="83348" y="176854"/>
                                </a:lnTo>
                                <a:lnTo>
                                  <a:pt x="58979" y="213943"/>
                                </a:lnTo>
                                <a:lnTo>
                                  <a:pt x="38450" y="253553"/>
                                </a:lnTo>
                                <a:lnTo>
                                  <a:pt x="22023" y="295420"/>
                                </a:lnTo>
                                <a:lnTo>
                                  <a:pt x="9964" y="339280"/>
                                </a:lnTo>
                                <a:lnTo>
                                  <a:pt x="2534" y="384870"/>
                                </a:lnTo>
                                <a:lnTo>
                                  <a:pt x="0" y="431926"/>
                                </a:lnTo>
                                <a:lnTo>
                                  <a:pt x="2534" y="479006"/>
                                </a:lnTo>
                                <a:lnTo>
                                  <a:pt x="9964" y="524617"/>
                                </a:lnTo>
                                <a:lnTo>
                                  <a:pt x="22023" y="568495"/>
                                </a:lnTo>
                                <a:lnTo>
                                  <a:pt x="38450" y="610377"/>
                                </a:lnTo>
                                <a:lnTo>
                                  <a:pt x="58979" y="650000"/>
                                </a:lnTo>
                                <a:lnTo>
                                  <a:pt x="83348" y="687099"/>
                                </a:lnTo>
                                <a:lnTo>
                                  <a:pt x="111293" y="721412"/>
                                </a:lnTo>
                                <a:lnTo>
                                  <a:pt x="142549" y="752675"/>
                                </a:lnTo>
                                <a:lnTo>
                                  <a:pt x="176854" y="780624"/>
                                </a:lnTo>
                                <a:lnTo>
                                  <a:pt x="213943" y="804996"/>
                                </a:lnTo>
                                <a:lnTo>
                                  <a:pt x="253553" y="825528"/>
                                </a:lnTo>
                                <a:lnTo>
                                  <a:pt x="295420" y="841956"/>
                                </a:lnTo>
                                <a:lnTo>
                                  <a:pt x="339280" y="854016"/>
                                </a:lnTo>
                                <a:lnTo>
                                  <a:pt x="384870" y="861445"/>
                                </a:lnTo>
                                <a:lnTo>
                                  <a:pt x="431926" y="863980"/>
                                </a:lnTo>
                                <a:lnTo>
                                  <a:pt x="479006" y="861445"/>
                                </a:lnTo>
                                <a:lnTo>
                                  <a:pt x="524617" y="854016"/>
                                </a:lnTo>
                                <a:lnTo>
                                  <a:pt x="568495" y="841956"/>
                                </a:lnTo>
                                <a:lnTo>
                                  <a:pt x="610377" y="825528"/>
                                </a:lnTo>
                                <a:lnTo>
                                  <a:pt x="650000" y="804996"/>
                                </a:lnTo>
                                <a:lnTo>
                                  <a:pt x="687099" y="780624"/>
                                </a:lnTo>
                                <a:lnTo>
                                  <a:pt x="721412" y="752675"/>
                                </a:lnTo>
                                <a:lnTo>
                                  <a:pt x="752675" y="721412"/>
                                </a:lnTo>
                                <a:lnTo>
                                  <a:pt x="780624" y="687099"/>
                                </a:lnTo>
                                <a:lnTo>
                                  <a:pt x="804996" y="650000"/>
                                </a:lnTo>
                                <a:lnTo>
                                  <a:pt x="825528" y="610377"/>
                                </a:lnTo>
                                <a:lnTo>
                                  <a:pt x="841956" y="568495"/>
                                </a:lnTo>
                                <a:lnTo>
                                  <a:pt x="854016" y="524617"/>
                                </a:lnTo>
                                <a:lnTo>
                                  <a:pt x="861445" y="479006"/>
                                </a:lnTo>
                                <a:lnTo>
                                  <a:pt x="863980" y="431926"/>
                                </a:lnTo>
                                <a:lnTo>
                                  <a:pt x="861445" y="384870"/>
                                </a:lnTo>
                                <a:lnTo>
                                  <a:pt x="854016" y="339280"/>
                                </a:lnTo>
                                <a:lnTo>
                                  <a:pt x="841956" y="295420"/>
                                </a:lnTo>
                                <a:lnTo>
                                  <a:pt x="825528" y="253553"/>
                                </a:lnTo>
                                <a:lnTo>
                                  <a:pt x="804996" y="213943"/>
                                </a:lnTo>
                                <a:lnTo>
                                  <a:pt x="780624" y="176854"/>
                                </a:lnTo>
                                <a:lnTo>
                                  <a:pt x="752675" y="142549"/>
                                </a:lnTo>
                                <a:lnTo>
                                  <a:pt x="721412" y="111293"/>
                                </a:lnTo>
                                <a:lnTo>
                                  <a:pt x="687099" y="83348"/>
                                </a:lnTo>
                                <a:lnTo>
                                  <a:pt x="650000" y="58979"/>
                                </a:lnTo>
                                <a:lnTo>
                                  <a:pt x="610377" y="38450"/>
                                </a:lnTo>
                                <a:lnTo>
                                  <a:pt x="568495" y="22023"/>
                                </a:lnTo>
                                <a:lnTo>
                                  <a:pt x="524617" y="9964"/>
                                </a:lnTo>
                                <a:lnTo>
                                  <a:pt x="479006" y="2534"/>
                                </a:lnTo>
                                <a:lnTo>
                                  <a:pt x="431926" y="0"/>
                                </a:lnTo>
                                <a:close/>
                              </a:path>
                            </a:pathLst>
                          </a:custGeom>
                          <a:solidFill>
                            <a:srgbClr val="F8CAAC"/>
                          </a:solidFill>
                        </wps:spPr>
                        <wps:bodyPr wrap="square" lIns="0" tIns="0" rIns="0" bIns="0" rtlCol="0">
                          <a:prstTxWarp prst="textNoShape">
                            <a:avLst/>
                          </a:prstTxWarp>
                          <a:noAutofit/>
                        </wps:bodyPr>
                      </wps:wsp>
                      <wps:wsp>
                        <wps:cNvPr id="70" name="Graphic 70"/>
                        <wps:cNvSpPr/>
                        <wps:spPr>
                          <a:xfrm>
                            <a:off x="9514713" y="5230388"/>
                            <a:ext cx="935990" cy="936625"/>
                          </a:xfrm>
                          <a:custGeom>
                            <a:avLst/>
                            <a:gdLst/>
                            <a:ahLst/>
                            <a:cxnLst/>
                            <a:rect l="l" t="t" r="r" b="b"/>
                            <a:pathLst>
                              <a:path w="935990" h="936625">
                                <a:moveTo>
                                  <a:pt x="467994" y="0"/>
                                </a:moveTo>
                                <a:lnTo>
                                  <a:pt x="420148" y="2416"/>
                                </a:lnTo>
                                <a:lnTo>
                                  <a:pt x="373683" y="9508"/>
                                </a:lnTo>
                                <a:lnTo>
                                  <a:pt x="328835" y="21042"/>
                                </a:lnTo>
                                <a:lnTo>
                                  <a:pt x="285839" y="36780"/>
                                </a:lnTo>
                                <a:lnTo>
                                  <a:pt x="244930" y="56489"/>
                                </a:lnTo>
                                <a:lnTo>
                                  <a:pt x="206343" y="79933"/>
                                </a:lnTo>
                                <a:lnTo>
                                  <a:pt x="170315" y="106876"/>
                                </a:lnTo>
                                <a:lnTo>
                                  <a:pt x="137080" y="137083"/>
                                </a:lnTo>
                                <a:lnTo>
                                  <a:pt x="106874" y="170320"/>
                                </a:lnTo>
                                <a:lnTo>
                                  <a:pt x="79931" y="206350"/>
                                </a:lnTo>
                                <a:lnTo>
                                  <a:pt x="56488" y="244938"/>
                                </a:lnTo>
                                <a:lnTo>
                                  <a:pt x="36780" y="285850"/>
                                </a:lnTo>
                                <a:lnTo>
                                  <a:pt x="21041" y="328849"/>
                                </a:lnTo>
                                <a:lnTo>
                                  <a:pt x="9508" y="373700"/>
                                </a:lnTo>
                                <a:lnTo>
                                  <a:pt x="2416" y="420169"/>
                                </a:lnTo>
                                <a:lnTo>
                                  <a:pt x="0" y="468020"/>
                                </a:lnTo>
                                <a:lnTo>
                                  <a:pt x="2416" y="515870"/>
                                </a:lnTo>
                                <a:lnTo>
                                  <a:pt x="9508" y="562338"/>
                                </a:lnTo>
                                <a:lnTo>
                                  <a:pt x="21041" y="607189"/>
                                </a:lnTo>
                                <a:lnTo>
                                  <a:pt x="36780" y="650186"/>
                                </a:lnTo>
                                <a:lnTo>
                                  <a:pt x="56488" y="691096"/>
                                </a:lnTo>
                                <a:lnTo>
                                  <a:pt x="79931" y="729682"/>
                                </a:lnTo>
                                <a:lnTo>
                                  <a:pt x="106874" y="765710"/>
                                </a:lnTo>
                                <a:lnTo>
                                  <a:pt x="137080" y="798944"/>
                                </a:lnTo>
                                <a:lnTo>
                                  <a:pt x="170315" y="829149"/>
                                </a:lnTo>
                                <a:lnTo>
                                  <a:pt x="206343" y="856090"/>
                                </a:lnTo>
                                <a:lnTo>
                                  <a:pt x="244930" y="879531"/>
                                </a:lnTo>
                                <a:lnTo>
                                  <a:pt x="285839" y="899238"/>
                                </a:lnTo>
                                <a:lnTo>
                                  <a:pt x="328835" y="914975"/>
                                </a:lnTo>
                                <a:lnTo>
                                  <a:pt x="373683" y="926507"/>
                                </a:lnTo>
                                <a:lnTo>
                                  <a:pt x="420148" y="933599"/>
                                </a:lnTo>
                                <a:lnTo>
                                  <a:pt x="467994" y="936015"/>
                                </a:lnTo>
                                <a:lnTo>
                                  <a:pt x="515841" y="933599"/>
                                </a:lnTo>
                                <a:lnTo>
                                  <a:pt x="562306" y="926507"/>
                                </a:lnTo>
                                <a:lnTo>
                                  <a:pt x="607154" y="914975"/>
                                </a:lnTo>
                                <a:lnTo>
                                  <a:pt x="650150" y="899238"/>
                                </a:lnTo>
                                <a:lnTo>
                                  <a:pt x="691059" y="879531"/>
                                </a:lnTo>
                                <a:lnTo>
                                  <a:pt x="729646" y="856090"/>
                                </a:lnTo>
                                <a:lnTo>
                                  <a:pt x="765674" y="829149"/>
                                </a:lnTo>
                                <a:lnTo>
                                  <a:pt x="798909" y="798944"/>
                                </a:lnTo>
                                <a:lnTo>
                                  <a:pt x="829115" y="765710"/>
                                </a:lnTo>
                                <a:lnTo>
                                  <a:pt x="856058" y="729682"/>
                                </a:lnTo>
                                <a:lnTo>
                                  <a:pt x="879501" y="691096"/>
                                </a:lnTo>
                                <a:lnTo>
                                  <a:pt x="899209" y="650186"/>
                                </a:lnTo>
                                <a:lnTo>
                                  <a:pt x="914948" y="607189"/>
                                </a:lnTo>
                                <a:lnTo>
                                  <a:pt x="926481" y="562338"/>
                                </a:lnTo>
                                <a:lnTo>
                                  <a:pt x="933573" y="515870"/>
                                </a:lnTo>
                                <a:lnTo>
                                  <a:pt x="935989" y="468020"/>
                                </a:lnTo>
                                <a:lnTo>
                                  <a:pt x="933573" y="420169"/>
                                </a:lnTo>
                                <a:lnTo>
                                  <a:pt x="926481" y="373700"/>
                                </a:lnTo>
                                <a:lnTo>
                                  <a:pt x="914948" y="328849"/>
                                </a:lnTo>
                                <a:lnTo>
                                  <a:pt x="899209" y="285850"/>
                                </a:lnTo>
                                <a:lnTo>
                                  <a:pt x="879501" y="244938"/>
                                </a:lnTo>
                                <a:lnTo>
                                  <a:pt x="856058" y="206350"/>
                                </a:lnTo>
                                <a:lnTo>
                                  <a:pt x="829115" y="170320"/>
                                </a:lnTo>
                                <a:lnTo>
                                  <a:pt x="798909" y="137083"/>
                                </a:lnTo>
                                <a:lnTo>
                                  <a:pt x="765674" y="106876"/>
                                </a:lnTo>
                                <a:lnTo>
                                  <a:pt x="729646" y="79933"/>
                                </a:lnTo>
                                <a:lnTo>
                                  <a:pt x="691059" y="56489"/>
                                </a:lnTo>
                                <a:lnTo>
                                  <a:pt x="650150" y="36780"/>
                                </a:lnTo>
                                <a:lnTo>
                                  <a:pt x="607154" y="21042"/>
                                </a:lnTo>
                                <a:lnTo>
                                  <a:pt x="562306" y="9508"/>
                                </a:lnTo>
                                <a:lnTo>
                                  <a:pt x="515841" y="2416"/>
                                </a:lnTo>
                                <a:lnTo>
                                  <a:pt x="467994" y="0"/>
                                </a:lnTo>
                                <a:close/>
                              </a:path>
                            </a:pathLst>
                          </a:custGeom>
                          <a:solidFill>
                            <a:srgbClr val="E685A6"/>
                          </a:solidFill>
                        </wps:spPr>
                        <wps:bodyPr wrap="square" lIns="0" tIns="0" rIns="0" bIns="0" rtlCol="0">
                          <a:prstTxWarp prst="textNoShape">
                            <a:avLst/>
                          </a:prstTxWarp>
                          <a:noAutofit/>
                        </wps:bodyPr>
                      </wps:wsp>
                      <wps:wsp>
                        <wps:cNvPr id="71" name="Graphic 71"/>
                        <wps:cNvSpPr/>
                        <wps:spPr>
                          <a:xfrm>
                            <a:off x="10228833" y="4860183"/>
                            <a:ext cx="1044575" cy="1044575"/>
                          </a:xfrm>
                          <a:custGeom>
                            <a:avLst/>
                            <a:gdLst/>
                            <a:ahLst/>
                            <a:cxnLst/>
                            <a:rect l="l" t="t" r="r" b="b"/>
                            <a:pathLst>
                              <a:path w="1044575" h="1044575">
                                <a:moveTo>
                                  <a:pt x="521970" y="0"/>
                                </a:moveTo>
                                <a:lnTo>
                                  <a:pt x="474458" y="2134"/>
                                </a:lnTo>
                                <a:lnTo>
                                  <a:pt x="428141" y="8413"/>
                                </a:lnTo>
                                <a:lnTo>
                                  <a:pt x="383204" y="18653"/>
                                </a:lnTo>
                                <a:lnTo>
                                  <a:pt x="339832" y="32670"/>
                                </a:lnTo>
                                <a:lnTo>
                                  <a:pt x="298207" y="50278"/>
                                </a:lnTo>
                                <a:lnTo>
                                  <a:pt x="258515" y="71294"/>
                                </a:lnTo>
                                <a:lnTo>
                                  <a:pt x="220940" y="95532"/>
                                </a:lnTo>
                                <a:lnTo>
                                  <a:pt x="185665" y="122809"/>
                                </a:lnTo>
                                <a:lnTo>
                                  <a:pt x="152876" y="152939"/>
                                </a:lnTo>
                                <a:lnTo>
                                  <a:pt x="122756" y="185739"/>
                                </a:lnTo>
                                <a:lnTo>
                                  <a:pt x="95489" y="221024"/>
                                </a:lnTo>
                                <a:lnTo>
                                  <a:pt x="71261" y="258609"/>
                                </a:lnTo>
                                <a:lnTo>
                                  <a:pt x="50254" y="298310"/>
                                </a:lnTo>
                                <a:lnTo>
                                  <a:pt x="32654" y="339943"/>
                                </a:lnTo>
                                <a:lnTo>
                                  <a:pt x="18644" y="383322"/>
                                </a:lnTo>
                                <a:lnTo>
                                  <a:pt x="8409" y="428264"/>
                                </a:lnTo>
                                <a:lnTo>
                                  <a:pt x="2132" y="474583"/>
                                </a:lnTo>
                                <a:lnTo>
                                  <a:pt x="0" y="522097"/>
                                </a:lnTo>
                                <a:lnTo>
                                  <a:pt x="2132" y="569603"/>
                                </a:lnTo>
                                <a:lnTo>
                                  <a:pt x="8409" y="615914"/>
                                </a:lnTo>
                                <a:lnTo>
                                  <a:pt x="18644" y="660847"/>
                                </a:lnTo>
                                <a:lnTo>
                                  <a:pt x="32654" y="704217"/>
                                </a:lnTo>
                                <a:lnTo>
                                  <a:pt x="50254" y="745840"/>
                                </a:lnTo>
                                <a:lnTo>
                                  <a:pt x="71261" y="785531"/>
                                </a:lnTo>
                                <a:lnTo>
                                  <a:pt x="95489" y="823105"/>
                                </a:lnTo>
                                <a:lnTo>
                                  <a:pt x="122756" y="858380"/>
                                </a:lnTo>
                                <a:lnTo>
                                  <a:pt x="152876" y="891170"/>
                                </a:lnTo>
                                <a:lnTo>
                                  <a:pt x="185665" y="921290"/>
                                </a:lnTo>
                                <a:lnTo>
                                  <a:pt x="220940" y="948558"/>
                                </a:lnTo>
                                <a:lnTo>
                                  <a:pt x="258515" y="972788"/>
                                </a:lnTo>
                                <a:lnTo>
                                  <a:pt x="298207" y="993795"/>
                                </a:lnTo>
                                <a:lnTo>
                                  <a:pt x="339832" y="1011397"/>
                                </a:lnTo>
                                <a:lnTo>
                                  <a:pt x="383204" y="1025408"/>
                                </a:lnTo>
                                <a:lnTo>
                                  <a:pt x="428141" y="1035644"/>
                                </a:lnTo>
                                <a:lnTo>
                                  <a:pt x="474458" y="1041921"/>
                                </a:lnTo>
                                <a:lnTo>
                                  <a:pt x="521970" y="1044054"/>
                                </a:lnTo>
                                <a:lnTo>
                                  <a:pt x="569483" y="1041921"/>
                                </a:lnTo>
                                <a:lnTo>
                                  <a:pt x="615802" y="1035644"/>
                                </a:lnTo>
                                <a:lnTo>
                                  <a:pt x="660744" y="1025408"/>
                                </a:lnTo>
                                <a:lnTo>
                                  <a:pt x="704123" y="1011397"/>
                                </a:lnTo>
                                <a:lnTo>
                                  <a:pt x="745756" y="993795"/>
                                </a:lnTo>
                                <a:lnTo>
                                  <a:pt x="785457" y="972788"/>
                                </a:lnTo>
                                <a:lnTo>
                                  <a:pt x="823042" y="948558"/>
                                </a:lnTo>
                                <a:lnTo>
                                  <a:pt x="858327" y="921290"/>
                                </a:lnTo>
                                <a:lnTo>
                                  <a:pt x="891127" y="891170"/>
                                </a:lnTo>
                                <a:lnTo>
                                  <a:pt x="921257" y="858380"/>
                                </a:lnTo>
                                <a:lnTo>
                                  <a:pt x="948534" y="823105"/>
                                </a:lnTo>
                                <a:lnTo>
                                  <a:pt x="972772" y="785531"/>
                                </a:lnTo>
                                <a:lnTo>
                                  <a:pt x="993788" y="745840"/>
                                </a:lnTo>
                                <a:lnTo>
                                  <a:pt x="1011396" y="704217"/>
                                </a:lnTo>
                                <a:lnTo>
                                  <a:pt x="1025413" y="660847"/>
                                </a:lnTo>
                                <a:lnTo>
                                  <a:pt x="1035653" y="615914"/>
                                </a:lnTo>
                                <a:lnTo>
                                  <a:pt x="1041932" y="569603"/>
                                </a:lnTo>
                                <a:lnTo>
                                  <a:pt x="1044067" y="522097"/>
                                </a:lnTo>
                                <a:lnTo>
                                  <a:pt x="1041932" y="474583"/>
                                </a:lnTo>
                                <a:lnTo>
                                  <a:pt x="1035653" y="428264"/>
                                </a:lnTo>
                                <a:lnTo>
                                  <a:pt x="1025413" y="383322"/>
                                </a:lnTo>
                                <a:lnTo>
                                  <a:pt x="1011396" y="339943"/>
                                </a:lnTo>
                                <a:lnTo>
                                  <a:pt x="993788" y="298310"/>
                                </a:lnTo>
                                <a:lnTo>
                                  <a:pt x="972772" y="258609"/>
                                </a:lnTo>
                                <a:lnTo>
                                  <a:pt x="948534" y="221024"/>
                                </a:lnTo>
                                <a:lnTo>
                                  <a:pt x="921257" y="185739"/>
                                </a:lnTo>
                                <a:lnTo>
                                  <a:pt x="891127" y="152939"/>
                                </a:lnTo>
                                <a:lnTo>
                                  <a:pt x="858327" y="122809"/>
                                </a:lnTo>
                                <a:lnTo>
                                  <a:pt x="823042" y="95532"/>
                                </a:lnTo>
                                <a:lnTo>
                                  <a:pt x="785457" y="71294"/>
                                </a:lnTo>
                                <a:lnTo>
                                  <a:pt x="745756" y="50278"/>
                                </a:lnTo>
                                <a:lnTo>
                                  <a:pt x="704123" y="32670"/>
                                </a:lnTo>
                                <a:lnTo>
                                  <a:pt x="660744" y="18653"/>
                                </a:lnTo>
                                <a:lnTo>
                                  <a:pt x="615802" y="8413"/>
                                </a:lnTo>
                                <a:lnTo>
                                  <a:pt x="569483" y="2134"/>
                                </a:lnTo>
                                <a:lnTo>
                                  <a:pt x="521970" y="0"/>
                                </a:lnTo>
                                <a:close/>
                              </a:path>
                            </a:pathLst>
                          </a:custGeom>
                          <a:solidFill>
                            <a:srgbClr val="8FAADC"/>
                          </a:solidFill>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37" cstate="print"/>
                          <a:stretch>
                            <a:fillRect/>
                          </a:stretch>
                        </pic:blipFill>
                        <pic:spPr>
                          <a:xfrm>
                            <a:off x="10356215" y="2391342"/>
                            <a:ext cx="124965" cy="152361"/>
                          </a:xfrm>
                          <a:prstGeom prst="rect">
                            <a:avLst/>
                          </a:prstGeom>
                        </pic:spPr>
                      </pic:pic>
                      <wps:wsp>
                        <wps:cNvPr id="73" name="Graphic 73"/>
                        <wps:cNvSpPr/>
                        <wps:spPr>
                          <a:xfrm>
                            <a:off x="9734550" y="1643781"/>
                            <a:ext cx="1367790" cy="748030"/>
                          </a:xfrm>
                          <a:custGeom>
                            <a:avLst/>
                            <a:gdLst/>
                            <a:ahLst/>
                            <a:cxnLst/>
                            <a:rect l="l" t="t" r="r" b="b"/>
                            <a:pathLst>
                              <a:path w="1367790" h="748030">
                                <a:moveTo>
                                  <a:pt x="1367790" y="46228"/>
                                </a:moveTo>
                                <a:lnTo>
                                  <a:pt x="1361694" y="40386"/>
                                </a:lnTo>
                                <a:lnTo>
                                  <a:pt x="1319022" y="0"/>
                                </a:lnTo>
                                <a:lnTo>
                                  <a:pt x="1319022" y="40386"/>
                                </a:lnTo>
                                <a:lnTo>
                                  <a:pt x="680847" y="40386"/>
                                </a:lnTo>
                                <a:lnTo>
                                  <a:pt x="679577" y="42799"/>
                                </a:lnTo>
                                <a:lnTo>
                                  <a:pt x="47117" y="42799"/>
                                </a:lnTo>
                                <a:lnTo>
                                  <a:pt x="47117" y="2413"/>
                                </a:lnTo>
                                <a:lnTo>
                                  <a:pt x="0" y="48641"/>
                                </a:lnTo>
                                <a:lnTo>
                                  <a:pt x="47117" y="94869"/>
                                </a:lnTo>
                                <a:lnTo>
                                  <a:pt x="47117" y="54483"/>
                                </a:lnTo>
                                <a:lnTo>
                                  <a:pt x="47091" y="42926"/>
                                </a:lnTo>
                                <a:lnTo>
                                  <a:pt x="47117" y="45339"/>
                                </a:lnTo>
                                <a:lnTo>
                                  <a:pt x="47117" y="49149"/>
                                </a:lnTo>
                                <a:lnTo>
                                  <a:pt x="47117" y="54229"/>
                                </a:lnTo>
                                <a:lnTo>
                                  <a:pt x="679450" y="54229"/>
                                </a:lnTo>
                                <a:lnTo>
                                  <a:pt x="679450" y="747522"/>
                                </a:lnTo>
                                <a:lnTo>
                                  <a:pt x="682371" y="747522"/>
                                </a:lnTo>
                                <a:lnTo>
                                  <a:pt x="682371" y="747649"/>
                                </a:lnTo>
                                <a:lnTo>
                                  <a:pt x="688340" y="747649"/>
                                </a:lnTo>
                                <a:lnTo>
                                  <a:pt x="688340" y="54483"/>
                                </a:lnTo>
                                <a:lnTo>
                                  <a:pt x="688340" y="54229"/>
                                </a:lnTo>
                                <a:lnTo>
                                  <a:pt x="688340" y="51943"/>
                                </a:lnTo>
                                <a:lnTo>
                                  <a:pt x="1319022" y="51943"/>
                                </a:lnTo>
                                <a:lnTo>
                                  <a:pt x="1319022" y="92456"/>
                                </a:lnTo>
                                <a:lnTo>
                                  <a:pt x="1361694" y="51943"/>
                                </a:lnTo>
                                <a:lnTo>
                                  <a:pt x="1367790" y="46228"/>
                                </a:lnTo>
                                <a:close/>
                              </a:path>
                            </a:pathLst>
                          </a:custGeom>
                          <a:solidFill>
                            <a:srgbClr val="40B9D2"/>
                          </a:solidFill>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38" cstate="print"/>
                          <a:stretch>
                            <a:fillRect/>
                          </a:stretch>
                        </pic:blipFill>
                        <pic:spPr>
                          <a:xfrm>
                            <a:off x="2261869" y="4916152"/>
                            <a:ext cx="3967479" cy="1591436"/>
                          </a:xfrm>
                          <a:prstGeom prst="rect">
                            <a:avLst/>
                          </a:prstGeom>
                        </pic:spPr>
                      </pic:pic>
                    </wpg:wgp>
                  </a:graphicData>
                </a:graphic>
              </wp:anchor>
            </w:drawing>
          </mc:Choice>
          <mc:Fallback>
            <w:pict>
              <v:group w14:anchorId="2C1FD5B5" id="Group 56" o:spid="_x0000_s1026" style="position:absolute;margin-left:0;margin-top:0;width:959.25pt;height:540pt;z-index:-17100288;mso-wrap-distance-left:0;mso-wrap-distance-right:0;mso-position-horizontal-relative:page;mso-position-vertical-relative:page" coordsize="121824,68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">
                <v:shape id="Image 57" o:spid="_x0000_s1027" type="#_x0000_t75" alt="A person in a pink dress  Description automatically generated with low confidence" style="position:absolute;width:121822;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">
                  <v:imagedata r:id="rId39" o:title="A person in a pink dress  Description automatically generated with low confidence"/>
                </v:shape>
                <v:shape id="Graphic 58" o:spid="_x0000_s1028" style="position:absolute;left:40634;top:16944;width:56617;height:16478;visibility:visible;mso-wrap-style:square;v-text-anchor:top" coordsize="5661660,164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" path="m5661533,l,,,1647571r5661533,l5661533,xe" fillcolor="#f9dbd5" stroked="f">
                  <v:fill opacity="32896f"/>
                  <v:path arrowok="t"/>
                </v:shape>
                <v:shape id="Graphic 59" o:spid="_x0000_s1029" style="position:absolute;left:27532;top:16944;width:82918;height:16478;visibility:visible;mso-wrap-style:square;v-text-anchor:top" coordsize="8291830,164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" path="m1310259,l,,,1647571r1310259,l1310259,xem8291576,18161r-1310259,l6981317,1647571r1310259,l8291576,18161xe" fillcolor="#f1f1f1" stroked="f">
                  <v:path arrowok="t"/>
                </v:shape>
                <v:shape id="Graphic 60" o:spid="_x0000_s1030" style="position:absolute;left:21783;top:26129;width:94316;height:2489;visibility:visible;mso-wrap-style:square;v-text-anchor:top" coordsize="943165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" path="m9321546,r,62102l,62102,,186436r9321546,l9321546,248538,9431528,124205,9321546,xe" fillcolor="#434343" stroked="f">
                  <v:path arrowok="t"/>
                </v:shape>
                <v:shape id="Graphic 61" o:spid="_x0000_s1031" style="position:absolute;left:41243;top:16761;width:56051;height:9944;visibility:visible;mso-wrap-style:square;v-text-anchor:top" coordsize="5605145,99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" path="m5374767,r10667,74675l,844550,21462,993901,5406771,224027r10668,74676l5605018,119506,5374767,xe" fillcolor="#e36c09" stroked="f">
                  <v:path arrowok="t"/>
                </v:shape>
                <v:shape id="Image 62" o:spid="_x0000_s1032" type="#_x0000_t75" style="position:absolute;left:33750;top:23913;width:1249;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">
                  <v:imagedata r:id="rId40" o:title=""/>
                </v:shape>
                <v:shape id="Graphic 63" o:spid="_x0000_s1033" style="position:absolute;left:27532;top:16437;width:13684;height:7481;visibility:visible;mso-wrap-style:square;v-text-anchor:top" coordsize="1368425,74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" path="m1367917,46228r-6096,-5842l1319149,r,40259l680300,40259r,2540l679577,42799r-632460,l47117,2413,,48641,47117,94869r,-40386l47218,54229r632359,l679577,747649r2921,l685673,747649r2667,l688340,54483r,-254l688340,51943r630809,l1319149,92456r42672,-40513l1367917,46228xe" fillcolor="#40b9d2" stroked="f">
                  <v:path arrowok="t"/>
                </v:shape>
                <v:shape id="Graphic 64" o:spid="_x0000_s1034" style="position:absolute;left:6095;top:13920;width:12605;height:17602;visibility:visible;mso-wrap-style:square;v-text-anchor:top" coordsize="1260475,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" path="m1050036,l210007,,161852,5543,117649,21336,78656,46116,46134,78625,21344,117604,5546,161792,,209930,,1549653r5546,48186l21344,1642061r24790,39001l78656,1713585r38993,24788l161852,1754167r48155,5545l1050036,1759712r48138,-5545l1142362,1738373r38979,-24788l1213850,1681062r24781,-39001l1254423,1597839r5544,-48186l1259967,209930r-5544,-48138l1238631,117604,1213850,78625,1181341,46116,1142362,21336,1098174,5543,1050036,xe" fillcolor="#e8aaaa" stroked="f">
                  <v:path arrowok="t"/>
                </v:shape>
                <v:shape id="Graphic 65" o:spid="_x0000_s1035" style="position:absolute;left:6095;top:34203;width:12605;height:30106;visibility:visible;mso-wrap-style:square;v-text-anchor:top" coordsize="1260475,3010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" path="m1050036,l210007,,161852,5550,117649,21361,78656,46166,46134,78702,21344,117706,5546,161912,,210058,,2800413r5546,48150l21344,2892766r24790,38993l78656,2964282r38993,24792l161852,3004873r48155,5547l1050036,3010420r48138,-5547l1142362,2989074r38979,-24792l1213850,2931759r24781,-38993l1254423,2848563r5544,-48150l1259967,210058r-5544,-48146l1238631,117706,1213850,78702,1181341,46166,1142362,21361,1098174,5550,1050036,xe" fillcolor="#edc0c0" stroked="f">
                  <v:path arrowok="t"/>
                </v:shape>
                <v:shape id="Graphic 66" o:spid="_x0000_s1036" style="position:absolute;left:76412;top:47861;width:11880;height:11881;visibility:visible;mso-wrap-style:square;v-text-anchor:top" coordsize="1188085,118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" path="m593979,l545264,1969,497633,7774r-46393,9488l406237,30281,362777,46678,321013,66299,281098,88992r-37914,25612l207425,142982r-33451,30992l142982,207425r-28378,35759l88992,281098,66299,321013,46678,362777,30281,406237,17262,451240,7774,497633,1969,545264,,593978r1969,48717l7774,690327r9488,46395l30281,781726r16397,43461l66299,866952r22693,39916l114604,944783r28378,35759l173974,1013994r33451,30992l243184,1073365r37914,25612l321013,1121670r41764,19622l406237,1157688r45003,13019l497633,1180196r47631,5805l593979,1187970r48714,-1969l690324,1180196r46393,-9489l781720,1157688r43460,-16396l866944,1121670r39915,-22693l944773,1073365r35759,-28379l1013983,1013994r30992,-33452l1073353,944783r25612,-37915l1121658,866952r19621,-41765l1157676,781726r13019,-45004l1180183,690327r5805,-47632l1187958,593978r-1970,-48714l1180183,497633r-9488,-46393l1157676,406237r-16397,-43460l1121658,321013r-22693,-39915l1073353,243184r-28378,-35759l1013983,173974,980532,142982,944773,114604,906859,88992,866944,66299,825180,46678,781720,30281,736717,17262,690324,7774,642693,1969,593979,xe" fillcolor="#f4b083" stroked="f">
                  <v:path arrowok="t"/>
                </v:shape>
                <v:shape id="Graphic 67" o:spid="_x0000_s1037" style="position:absolute;left:85702;top:43361;width:9360;height:9360;visibility:visible;mso-wrap-style:square;v-text-anchor:top" coordsize="935990,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" path="m467994,l420148,2415,373683,9503,328835,21031,285839,36762,244930,56463,206343,79898r-36028,26935l137080,137033r-30206,33229l79931,206288,56488,244874,36780,285785,21041,328788,9508,373647,2416,420127,,467994r2416,47847l9508,562306r11533,44848l36780,650150r19708,40909l79931,729646r26943,36028l137080,798909r33235,30206l206343,856058r38587,23443l285839,899209r42996,15739l373683,926481r46465,7092l467994,935989r47847,-2416l562306,926481r44848,-11533l650150,899209r40909,-19708l729646,856058r36028,-26943l798909,798909r30206,-33235l856058,729646r23443,-38587l899209,650150r15739,-42996l926481,562306r7092,-46465l935989,467994r-2416,-47867l926481,373647,914948,328788,899209,285785,879501,244874,856058,206288,829115,170262,798909,137032,765674,106833,729646,79898,691059,56463,650150,36762,607154,21031,562306,9503,515841,2415,467994,xe" fillcolor="#9dc3e6" stroked="f">
                  <v:path arrowok="t"/>
                </v:shape>
                <v:shape id="Graphic 68" o:spid="_x0000_s1038" style="position:absolute;left:86669;top:53441;width:9367;height:9360;visibility:visible;mso-wrap-style:square;v-text-anchor:top" coordsize="936625,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" path="m468121,l420253,2415,373768,9503,328903,21030,285892,36761,244971,56461,206374,79895r-36036,26933l137096,137026r-30212,33227l79938,206275,56492,244857,36782,285764,21042,328761,9509,373613,2416,420085,,467944r2416,47848l9509,562258r11533,44850l36782,650105r19710,40909l79938,729600r26946,36028l137096,798863r33242,30206l206374,856010r38597,23442l285892,899160r43011,15738l373768,926430r46485,7092l468121,935939r47847,-2417l562433,926430r44848,-11532l650277,899160r40909,-19708l729773,856010r36028,-26941l799036,798863r30206,-33235l856185,729600r23443,-38586l899336,650105r15739,-42997l926608,562258r7092,-46466l936116,467944r-2416,-47859l926608,373613,915075,328761,899336,285764,879628,244857,856185,206275,829242,170253,799036,137026,765801,106828,729773,79895,691186,56461,650277,36761,607281,21030,562433,9503,515968,2415,468121,xe" fillcolor="#a9d18e" stroked="f">
                  <v:path arrowok="t"/>
                </v:shape>
                <v:shape id="Graphic 69" o:spid="_x0000_s1039" style="position:absolute;left:93681;top:45161;width:8642;height:8642;visibility:visible;mso-wrap-style:square;v-text-anchor:top" coordsize="864235,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" path="m431926,l384870,2534,339280,9964,295420,22023,253553,38450,213943,58979,176854,83348r-34305,27945l111293,142549,83348,176854,58979,213943,38450,253553,22023,295420,9964,339280,2534,384870,,431926r2534,47080l9964,524617r12059,43878l38450,610377r20529,39623l83348,687099r27945,34313l142549,752675r34305,27949l213943,804996r39610,20532l295420,841956r43860,12060l384870,861445r47056,2535l479006,861445r45611,-7429l568495,841956r41882,-16428l650000,804996r37099,-24372l721412,752675r31263,-31263l780624,687099r24372,-37099l825528,610377r16428,-41882l854016,524617r7429,-45611l863980,431926r-2535,-47056l854016,339280,841956,295420,825528,253553,804996,213943,780624,176854,752675,142549,721412,111293,687099,83348,650000,58979,610377,38450,568495,22023,524617,9964,479006,2534,431926,xe" fillcolor="#f8caac" stroked="f">
                  <v:path arrowok="t"/>
                </v:shape>
                <v:shape id="Graphic 70" o:spid="_x0000_s1040" style="position:absolute;left:95147;top:52303;width:9360;height:9367;visibility:visible;mso-wrap-style:square;v-text-anchor:top" coordsize="93599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" path="m467994,l420148,2416,373683,9508,328835,21042,285839,36780,244930,56489,206343,79933r-36028,26943l137080,137083r-30206,33237l79931,206350,56488,244938,36780,285850,21041,328849,9508,373700,2416,420169,,468020r2416,47850l9508,562338r11533,44851l36780,650186r19708,40910l79931,729682r26943,36028l137080,798944r33235,30205l206343,856090r38587,23441l285839,899238r42996,15737l373683,926507r46465,7092l467994,936015r47847,-2416l562306,926507r44848,-11532l650150,899238r40909,-19707l729646,856090r36028,-26941l798909,798944r30206,-33234l856058,729682r23443,-38586l899209,650186r15739,-42997l926481,562338r7092,-46468l935989,468020r-2416,-47851l926481,373700,914948,328849,899209,285850,879501,244938,856058,206350,829115,170320,798909,137083,765674,106876,729646,79933,691059,56489,650150,36780,607154,21042,562306,9508,515841,2416,467994,xe" fillcolor="#e685a6" stroked="f">
                  <v:path arrowok="t"/>
                </v:shape>
                <v:shape id="Graphic 71" o:spid="_x0000_s1041" style="position:absolute;left:102288;top:48601;width:10446;height:10446;visibility:visible;mso-wrap-style:square;v-text-anchor:top" coordsize="1044575,104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" path="m521970,l474458,2134,428141,8413,383204,18653,339832,32670,298207,50278,258515,71294,220940,95532r-35275,27277l152876,152939r-30120,32800l95489,221024,71261,258609,50254,298310,32654,339943,18644,383322,8409,428264,2132,474583,,522097r2132,47506l8409,615914r10235,44933l32654,704217r17600,41623l71261,785531r24228,37574l122756,858380r30120,32790l185665,921290r35275,27268l258515,972788r39692,21007l339832,1011397r43372,14011l428141,1035644r46317,6277l521970,1044054r47513,-2133l615802,1035644r44942,-10236l704123,1011397r41633,-17602l785457,972788r37585,-24230l858327,921290r32800,-30120l921257,858380r27277,-35275l972772,785531r21016,-39691l1011396,704217r14017,-43370l1035653,615914r6279,-46311l1044067,522097r-2135,-47514l1035653,428264r-10240,-44942l1011396,339943,993788,298310,972772,258609,948534,221024,921257,185739,891127,152939,858327,122809,823042,95532,785457,71294,745756,50278,704123,32670,660744,18653,615802,8413,569483,2134,521970,xe" fillcolor="#8faadc" stroked="f">
                  <v:path arrowok="t"/>
                </v:shape>
                <v:shape id="Image 72" o:spid="_x0000_s1042" type="#_x0000_t75" style="position:absolute;left:103562;top:23913;width:1249;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">
                  <v:imagedata r:id="rId40" o:title=""/>
                </v:shape>
                <v:shape id="Graphic 73" o:spid="_x0000_s1043" style="position:absolute;left:97345;top:16437;width:13678;height:7481;visibility:visible;mso-wrap-style:square;v-text-anchor:top" coordsize="1367790,74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" path="m1367790,46228r-6096,-5842l1319022,r,40386l680847,40386r-1270,2413l47117,42799r,-40386l,48641,47117,94869r,-40386l47091,42926r26,2413l47117,49149r,5080l679450,54229r,693293l682371,747522r,127l688340,747649r,-693166l688340,54229r,-2286l1319022,51943r,40513l1361694,51943r6096,-5715xe" fillcolor="#40b9d2" stroked="f">
                  <v:path arrowok="t"/>
                </v:shape>
                <v:shape id="Image 74" o:spid="_x0000_s1044" type="#_x0000_t75" style="position:absolute;left:22618;top:49161;width:39675;height:1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">
                  <v:imagedata r:id="rId41" o:title=""/>
                </v:shape>
                <w10:wrap anchorx="page" anchory="page"/>
              </v:group>
            </w:pict>
          </mc:Fallback>
        </mc:AlternateContent>
      </w:r>
      <w:r>
        <w:rPr>
          <w:rFonts w:ascii="Arial MT"/>
          <w:color w:val="FFFFFF"/>
          <w:spacing w:val="-2"/>
          <w:sz w:val="32"/>
        </w:rPr>
        <w:t xml:space="preserve">based </w:t>
      </w:r>
      <w:r>
        <w:rPr>
          <w:rFonts w:ascii="Arial MT"/>
          <w:color w:val="FFFFFF"/>
          <w:sz w:val="32"/>
        </w:rPr>
        <w:t>Cancer</w:t>
      </w:r>
      <w:r>
        <w:rPr>
          <w:rFonts w:ascii="Arial MT"/>
          <w:color w:val="FFFFFF"/>
          <w:spacing w:val="-23"/>
          <w:sz w:val="32"/>
        </w:rPr>
        <w:t xml:space="preserve"> </w:t>
      </w:r>
      <w:r>
        <w:rPr>
          <w:rFonts w:ascii="Arial MT"/>
          <w:color w:val="FFFFFF"/>
          <w:sz w:val="32"/>
        </w:rPr>
        <w:t xml:space="preserve">Risk </w:t>
      </w:r>
      <w:r>
        <w:rPr>
          <w:rFonts w:ascii="Arial MT"/>
          <w:color w:val="FFFFFF"/>
          <w:spacing w:val="-2"/>
          <w:sz w:val="32"/>
        </w:rPr>
        <w:t>Warning</w:t>
      </w:r>
    </w:p>
    <w:p w14:paraId="555DD4C8" w14:textId="77777777" w:rsidR="005450E7" w:rsidRDefault="004D7FB5">
      <w:pPr>
        <w:spacing w:before="290"/>
        <w:rPr>
          <w:rFonts w:ascii="Arial MT"/>
          <w:sz w:val="28"/>
        </w:rPr>
      </w:pPr>
      <w:r>
        <w:br w:type="column"/>
      </w:r>
    </w:p>
    <w:p w14:paraId="0BB8E256" w14:textId="77777777" w:rsidR="005450E7" w:rsidRDefault="004D7FB5">
      <w:pPr>
        <w:pStyle w:val="BodyText"/>
        <w:spacing w:line="249" w:lineRule="auto"/>
        <w:ind w:left="1079" w:firstLine="199"/>
        <w:rPr>
          <w:rFonts w:ascii="Arial MT"/>
        </w:rPr>
      </w:pPr>
      <w:r>
        <w:rPr>
          <w:rFonts w:ascii="Arial MT"/>
          <w:color w:val="FFFFFF"/>
          <w:spacing w:val="-4"/>
        </w:rPr>
        <w:t xml:space="preserve">Non- </w:t>
      </w:r>
      <w:r>
        <w:rPr>
          <w:rFonts w:ascii="Arial MT"/>
          <w:color w:val="FFFFFF"/>
          <w:spacing w:val="-2"/>
        </w:rPr>
        <w:t>invasive</w:t>
      </w:r>
    </w:p>
    <w:p w14:paraId="4ECFC360" w14:textId="77777777" w:rsidR="005450E7" w:rsidRDefault="004D7FB5">
      <w:pPr>
        <w:pStyle w:val="BodyText"/>
        <w:spacing w:before="41"/>
        <w:ind w:left="244"/>
        <w:rPr>
          <w:rFonts w:ascii="Arial MT"/>
        </w:rPr>
      </w:pPr>
      <w:r>
        <w:br w:type="column"/>
      </w:r>
      <w:r>
        <w:rPr>
          <w:rFonts w:ascii="Arial MT"/>
          <w:color w:val="FFFFFF"/>
          <w:spacing w:val="-2"/>
        </w:rPr>
        <w:t>operate</w:t>
      </w:r>
    </w:p>
    <w:p w14:paraId="13871451" w14:textId="77777777" w:rsidR="005450E7" w:rsidRDefault="005450E7">
      <w:pPr>
        <w:pStyle w:val="BodyText"/>
        <w:rPr>
          <w:rFonts w:ascii="Arial MT"/>
        </w:rPr>
      </w:pPr>
    </w:p>
    <w:p w14:paraId="4023241E" w14:textId="77777777" w:rsidR="005450E7" w:rsidRDefault="005450E7">
      <w:pPr>
        <w:pStyle w:val="BodyText"/>
        <w:rPr>
          <w:rFonts w:ascii="Arial MT"/>
        </w:rPr>
      </w:pPr>
    </w:p>
    <w:p w14:paraId="1F2D71AF" w14:textId="77777777" w:rsidR="005450E7" w:rsidRDefault="005450E7">
      <w:pPr>
        <w:pStyle w:val="BodyText"/>
        <w:spacing w:before="166"/>
        <w:rPr>
          <w:rFonts w:ascii="Arial MT"/>
        </w:rPr>
      </w:pPr>
    </w:p>
    <w:p w14:paraId="2D6F17CC" w14:textId="77777777" w:rsidR="005450E7" w:rsidRDefault="004D7FB5">
      <w:pPr>
        <w:ind w:left="367"/>
        <w:rPr>
          <w:rFonts w:ascii="Arial MT"/>
        </w:rPr>
      </w:pPr>
      <w:r>
        <w:rPr>
          <w:rFonts w:ascii="Arial MT"/>
          <w:color w:val="FFFFFF"/>
          <w:spacing w:val="-2"/>
        </w:rPr>
        <w:t>Affordable</w:t>
      </w:r>
    </w:p>
    <w:p w14:paraId="19F0C30E" w14:textId="77777777" w:rsidR="005450E7" w:rsidRDefault="004D7FB5">
      <w:pPr>
        <w:spacing w:line="255" w:lineRule="exact"/>
        <w:ind w:left="202"/>
        <w:rPr>
          <w:rFonts w:ascii="Arial MT"/>
          <w:sz w:val="24"/>
        </w:rPr>
      </w:pPr>
      <w:r>
        <w:br w:type="column"/>
      </w:r>
      <w:r>
        <w:rPr>
          <w:rFonts w:ascii="Arial MT"/>
          <w:color w:val="FFFFFF"/>
          <w:spacing w:val="-4"/>
          <w:sz w:val="24"/>
        </w:rPr>
        <w:t>Small</w:t>
      </w:r>
    </w:p>
    <w:p w14:paraId="4477B0AD" w14:textId="77777777" w:rsidR="005450E7" w:rsidRDefault="004D7FB5">
      <w:pPr>
        <w:spacing w:before="12"/>
        <w:ind w:left="272"/>
        <w:rPr>
          <w:rFonts w:ascii="Arial MT"/>
          <w:sz w:val="24"/>
        </w:rPr>
      </w:pPr>
      <w:r>
        <w:rPr>
          <w:rFonts w:ascii="Arial MT"/>
          <w:color w:val="FFFFFF"/>
          <w:spacing w:val="-4"/>
          <w:sz w:val="24"/>
        </w:rPr>
        <w:t>Size</w:t>
      </w:r>
    </w:p>
    <w:p w14:paraId="3EC1A65A" w14:textId="77777777" w:rsidR="005450E7" w:rsidRDefault="005450E7">
      <w:pPr>
        <w:pStyle w:val="BodyText"/>
        <w:rPr>
          <w:rFonts w:ascii="Arial MT"/>
          <w:sz w:val="24"/>
        </w:rPr>
      </w:pPr>
    </w:p>
    <w:p w14:paraId="2617ABCE" w14:textId="77777777" w:rsidR="005450E7" w:rsidRDefault="005450E7">
      <w:pPr>
        <w:pStyle w:val="BodyText"/>
        <w:spacing w:before="209"/>
        <w:rPr>
          <w:rFonts w:ascii="Arial MT"/>
          <w:sz w:val="24"/>
        </w:rPr>
      </w:pPr>
    </w:p>
    <w:p w14:paraId="7526C0E5" w14:textId="77777777" w:rsidR="005450E7" w:rsidRDefault="004D7FB5">
      <w:pPr>
        <w:spacing w:before="1"/>
        <w:ind w:left="284"/>
        <w:rPr>
          <w:rFonts w:ascii="Arial MT"/>
          <w:sz w:val="24"/>
        </w:rPr>
      </w:pPr>
      <w:r>
        <w:rPr>
          <w:rFonts w:ascii="Arial MT"/>
          <w:color w:val="FFFFFF"/>
          <w:spacing w:val="-2"/>
          <w:sz w:val="24"/>
        </w:rPr>
        <w:t>Harmless</w:t>
      </w:r>
    </w:p>
    <w:p w14:paraId="6AC300D5" w14:textId="77777777" w:rsidR="005450E7" w:rsidRDefault="004D7FB5">
      <w:pPr>
        <w:spacing w:before="98"/>
        <w:rPr>
          <w:rFonts w:ascii="Arial MT"/>
          <w:sz w:val="24"/>
        </w:rPr>
      </w:pPr>
      <w:r>
        <w:br w:type="column"/>
      </w:r>
    </w:p>
    <w:p w14:paraId="5603DE18" w14:textId="77777777" w:rsidR="005450E7" w:rsidRDefault="004D7FB5">
      <w:pPr>
        <w:spacing w:line="249" w:lineRule="auto"/>
        <w:ind w:left="2" w:right="1608"/>
        <w:jc w:val="center"/>
        <w:rPr>
          <w:rFonts w:ascii="Arial MT"/>
          <w:sz w:val="24"/>
        </w:rPr>
      </w:pPr>
      <w:r>
        <w:rPr>
          <w:rFonts w:ascii="Arial MT"/>
          <w:color w:val="FFFFFF"/>
          <w:sz w:val="24"/>
        </w:rPr>
        <w:t>Included</w:t>
      </w:r>
      <w:r>
        <w:rPr>
          <w:rFonts w:ascii="Arial MT"/>
          <w:color w:val="FFFFFF"/>
          <w:spacing w:val="-17"/>
          <w:sz w:val="24"/>
        </w:rPr>
        <w:t xml:space="preserve"> </w:t>
      </w:r>
      <w:r>
        <w:rPr>
          <w:rFonts w:ascii="Arial MT"/>
          <w:color w:val="FFFFFF"/>
          <w:sz w:val="24"/>
        </w:rPr>
        <w:t xml:space="preserve">in </w:t>
      </w:r>
      <w:r>
        <w:rPr>
          <w:rFonts w:ascii="Arial MT"/>
          <w:color w:val="FFFFFF"/>
          <w:spacing w:val="-4"/>
          <w:sz w:val="24"/>
        </w:rPr>
        <w:t xml:space="preserve">the </w:t>
      </w:r>
      <w:r>
        <w:rPr>
          <w:rFonts w:ascii="Arial MT"/>
          <w:color w:val="FFFFFF"/>
          <w:spacing w:val="-2"/>
          <w:sz w:val="24"/>
        </w:rPr>
        <w:t>Insurance Catalog</w:t>
      </w:r>
    </w:p>
    <w:p w14:paraId="6D6C1C14" w14:textId="77777777" w:rsidR="005450E7" w:rsidRDefault="004D7FB5">
      <w:pPr>
        <w:spacing w:before="230"/>
        <w:ind w:left="969"/>
        <w:rPr>
          <w:rFonts w:ascii="Arial"/>
          <w:b/>
          <w:sz w:val="32"/>
        </w:rPr>
      </w:pPr>
      <w:r>
        <w:rPr>
          <w:rFonts w:ascii="Arial"/>
          <w:b/>
          <w:color w:val="AEABAB"/>
          <w:spacing w:val="-4"/>
          <w:sz w:val="32"/>
        </w:rPr>
        <w:t>Etc.</w:t>
      </w:r>
    </w:p>
    <w:p w14:paraId="677E118A" w14:textId="77777777" w:rsidR="005450E7" w:rsidRDefault="005450E7">
      <w:pPr>
        <w:rPr>
          <w:rFonts w:ascii="Arial"/>
          <w:b/>
          <w:sz w:val="32"/>
        </w:rPr>
        <w:sectPr w:rsidR="005450E7">
          <w:type w:val="continuous"/>
          <w:pgSz w:w="19200" w:h="10800" w:orient="landscape"/>
          <w:pgMar w:top="1040" w:right="0" w:bottom="280" w:left="0" w:header="720" w:footer="720" w:gutter="0"/>
          <w:cols w:num="5" w:space="720" w:equalWidth="0">
            <w:col w:w="2863" w:space="8524"/>
            <w:col w:w="2088" w:space="39"/>
            <w:col w:w="1376" w:space="40"/>
            <w:col w:w="1302" w:space="39"/>
            <w:col w:w="2929"/>
          </w:cols>
        </w:sectPr>
      </w:pPr>
    </w:p>
    <w:p w14:paraId="6A73D916" w14:textId="77777777" w:rsidR="005450E7" w:rsidRDefault="004D7FB5">
      <w:pPr>
        <w:pStyle w:val="Heading2"/>
        <w:spacing w:before="720"/>
        <w:ind w:left="824"/>
      </w:pPr>
      <w:r>
        <w:rPr>
          <w:noProof/>
        </w:rPr>
        <w:lastRenderedPageBreak/>
        <mc:AlternateContent>
          <mc:Choice Requires="wpg">
            <w:drawing>
              <wp:anchor distT="0" distB="0" distL="0" distR="0" simplePos="0" relativeHeight="15737856" behindDoc="0" locked="0" layoutInCell="1" allowOverlap="1" wp14:anchorId="2201C0C6" wp14:editId="384D3C1B">
                <wp:simplePos x="0" y="0"/>
                <wp:positionH relativeFrom="page">
                  <wp:posOffset>6575092</wp:posOffset>
                </wp:positionH>
                <wp:positionV relativeFrom="page">
                  <wp:posOffset>277066</wp:posOffset>
                </wp:positionV>
                <wp:extent cx="5412740" cy="6290945"/>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2740" cy="6290945"/>
                          <a:chOff x="0" y="0"/>
                          <a:chExt cx="5412740" cy="6290945"/>
                        </a:xfrm>
                      </wpg:grpSpPr>
                      <pic:pic xmlns:pic="http://schemas.openxmlformats.org/drawingml/2006/picture">
                        <pic:nvPicPr>
                          <pic:cNvPr id="76" name="Image 76"/>
                          <pic:cNvPicPr/>
                        </pic:nvPicPr>
                        <pic:blipFill>
                          <a:blip r:embed="rId42" cstate="print"/>
                          <a:stretch>
                            <a:fillRect/>
                          </a:stretch>
                        </pic:blipFill>
                        <pic:spPr>
                          <a:xfrm>
                            <a:off x="0" y="0"/>
                            <a:ext cx="5412389" cy="6290360"/>
                          </a:xfrm>
                          <a:prstGeom prst="rect">
                            <a:avLst/>
                          </a:prstGeom>
                        </pic:spPr>
                      </pic:pic>
                      <pic:pic xmlns:pic="http://schemas.openxmlformats.org/drawingml/2006/picture">
                        <pic:nvPicPr>
                          <pic:cNvPr id="77" name="Image 77"/>
                          <pic:cNvPicPr/>
                        </pic:nvPicPr>
                        <pic:blipFill>
                          <a:blip r:embed="rId43" cstate="print"/>
                          <a:stretch>
                            <a:fillRect/>
                          </a:stretch>
                        </pic:blipFill>
                        <pic:spPr>
                          <a:xfrm>
                            <a:off x="583643" y="527592"/>
                            <a:ext cx="4302125" cy="5165598"/>
                          </a:xfrm>
                          <a:prstGeom prst="rect">
                            <a:avLst/>
                          </a:prstGeom>
                        </pic:spPr>
                      </pic:pic>
                      <pic:pic xmlns:pic="http://schemas.openxmlformats.org/drawingml/2006/picture">
                        <pic:nvPicPr>
                          <pic:cNvPr id="78" name="Image 78"/>
                          <pic:cNvPicPr/>
                        </pic:nvPicPr>
                        <pic:blipFill>
                          <a:blip r:embed="rId44" cstate="print"/>
                          <a:stretch>
                            <a:fillRect/>
                          </a:stretch>
                        </pic:blipFill>
                        <pic:spPr>
                          <a:xfrm>
                            <a:off x="779223" y="916720"/>
                            <a:ext cx="3910964" cy="4776470"/>
                          </a:xfrm>
                          <a:prstGeom prst="rect">
                            <a:avLst/>
                          </a:prstGeom>
                        </pic:spPr>
                      </pic:pic>
                    </wpg:wgp>
                  </a:graphicData>
                </a:graphic>
              </wp:anchor>
            </w:drawing>
          </mc:Choice>
          <mc:Fallback>
            <w:pict>
              <v:group w14:anchorId="2AF5EBB2" id="Group 75" o:spid="_x0000_s1026" style="position:absolute;margin-left:517.7pt;margin-top:21.8pt;width:426.2pt;height:495.35pt;z-index:15737856;mso-wrap-distance-left:0;mso-wrap-distance-right:0;mso-position-horizontal-relative:page;mso-position-vertical-relative:page" coordsize="54127,6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">
                <v:shape id="Image 76" o:spid="_x0000_s1027" type="#_x0000_t75" style="position:absolute;width:54123;height:6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">
                  <v:imagedata r:id="rId45" o:title=""/>
                </v:shape>
                <v:shape id="Image 77" o:spid="_x0000_s1028" type="#_x0000_t75" style="position:absolute;left:5836;top:5275;width:43021;height:5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">
                  <v:imagedata r:id="rId46" o:title=""/>
                </v:shape>
                <v:shape id="Image 78" o:spid="_x0000_s1029" type="#_x0000_t75" style="position:absolute;left:7792;top:9167;width:39109;height:47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">
                  <v:imagedata r:id="rId47" o:title=""/>
                </v:shape>
                <w10:wrap anchorx="page" anchory="page"/>
              </v:group>
            </w:pict>
          </mc:Fallback>
        </mc:AlternateContent>
      </w:r>
      <w:r>
        <w:rPr>
          <w:noProof/>
        </w:rPr>
        <mc:AlternateContent>
          <mc:Choice Requires="wpg">
            <w:drawing>
              <wp:anchor distT="0" distB="0" distL="0" distR="0" simplePos="0" relativeHeight="15738368" behindDoc="0" locked="0" layoutInCell="1" allowOverlap="1" wp14:anchorId="060798ED" wp14:editId="6C8269A7">
                <wp:simplePos x="0" y="0"/>
                <wp:positionH relativeFrom="page">
                  <wp:posOffset>2592070</wp:posOffset>
                </wp:positionH>
                <wp:positionV relativeFrom="paragraph">
                  <wp:posOffset>4699</wp:posOffset>
                </wp:positionV>
                <wp:extent cx="2979420" cy="1983105"/>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9420" cy="1983105"/>
                          <a:chOff x="0" y="0"/>
                          <a:chExt cx="2979420" cy="1983105"/>
                        </a:xfrm>
                      </wpg:grpSpPr>
                      <pic:pic xmlns:pic="http://schemas.openxmlformats.org/drawingml/2006/picture">
                        <pic:nvPicPr>
                          <pic:cNvPr id="80" name="Image 80"/>
                          <pic:cNvPicPr/>
                        </pic:nvPicPr>
                        <pic:blipFill>
                          <a:blip r:embed="rId48" cstate="print"/>
                          <a:stretch>
                            <a:fillRect/>
                          </a:stretch>
                        </pic:blipFill>
                        <pic:spPr>
                          <a:xfrm>
                            <a:off x="1890486" y="307241"/>
                            <a:ext cx="865857" cy="1266207"/>
                          </a:xfrm>
                          <a:prstGeom prst="rect">
                            <a:avLst/>
                          </a:prstGeom>
                        </pic:spPr>
                      </pic:pic>
                      <pic:pic xmlns:pic="http://schemas.openxmlformats.org/drawingml/2006/picture">
                        <pic:nvPicPr>
                          <pic:cNvPr id="81" name="Image 81"/>
                          <pic:cNvPicPr/>
                        </pic:nvPicPr>
                        <pic:blipFill>
                          <a:blip r:embed="rId49" cstate="print"/>
                          <a:stretch>
                            <a:fillRect/>
                          </a:stretch>
                        </pic:blipFill>
                        <pic:spPr>
                          <a:xfrm>
                            <a:off x="0" y="0"/>
                            <a:ext cx="2979293" cy="1983104"/>
                          </a:xfrm>
                          <a:prstGeom prst="rect">
                            <a:avLst/>
                          </a:prstGeom>
                        </pic:spPr>
                      </pic:pic>
                    </wpg:wgp>
                  </a:graphicData>
                </a:graphic>
              </wp:anchor>
            </w:drawing>
          </mc:Choice>
          <mc:Fallback>
            <w:pict>
              <v:group w14:anchorId="35C3CAB4" id="Group 79" o:spid="_x0000_s1026" style="position:absolute;margin-left:204.1pt;margin-top:.35pt;width:234.6pt;height:156.15pt;z-index:15738368;mso-wrap-distance-left:0;mso-wrap-distance-right:0;mso-position-horizontal-relative:page" coordsize="29794,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">
                <v:shape id="Image 80" o:spid="_x0000_s1027" type="#_x0000_t75" style="position:absolute;left:18904;top:3072;width:8659;height:1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">
                  <v:imagedata r:id="rId50" o:title=""/>
                </v:shape>
                <v:shape id="Image 81" o:spid="_x0000_s1028" type="#_x0000_t75" style="position:absolute;width:29792;height:1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">
                  <v:imagedata r:id="rId51" o:title=""/>
                </v:shape>
                <w10:wrap anchorx="page"/>
              </v:group>
            </w:pict>
          </mc:Fallback>
        </mc:AlternateContent>
      </w:r>
      <w:bookmarkStart w:id="7" w:name="Slide_8"/>
      <w:bookmarkEnd w:id="7"/>
      <w:r>
        <w:rPr>
          <w:color w:val="EDC0C0"/>
        </w:rPr>
        <w:t xml:space="preserve">Our </w:t>
      </w:r>
      <w:r>
        <w:rPr>
          <w:color w:val="EDC0C0"/>
          <w:spacing w:val="-2"/>
        </w:rPr>
        <w:t>Solution</w:t>
      </w:r>
    </w:p>
    <w:p w14:paraId="795C07CA" w14:textId="77777777" w:rsidR="005450E7" w:rsidRDefault="005450E7">
      <w:pPr>
        <w:pStyle w:val="BodyText"/>
        <w:spacing w:before="272"/>
        <w:rPr>
          <w:rFonts w:ascii="Calibri Light"/>
          <w:sz w:val="64"/>
        </w:rPr>
      </w:pPr>
    </w:p>
    <w:p w14:paraId="5AA3D8AD" w14:textId="77777777" w:rsidR="005450E7" w:rsidRDefault="004D7FB5">
      <w:pPr>
        <w:spacing w:line="1016" w:lineRule="exact"/>
        <w:ind w:left="824"/>
        <w:rPr>
          <w:rFonts w:ascii="Microsoft JhengHei Light"/>
          <w:sz w:val="64"/>
        </w:rPr>
      </w:pPr>
      <w:r>
        <w:rPr>
          <w:rFonts w:ascii="Microsoft JhengHei Light"/>
          <w:color w:val="D66B6B"/>
          <w:sz w:val="64"/>
        </w:rPr>
        <w:t>Breast</w:t>
      </w:r>
      <w:r>
        <w:rPr>
          <w:rFonts w:ascii="Microsoft JhengHei Light"/>
          <w:color w:val="D66B6B"/>
          <w:spacing w:val="-12"/>
          <w:sz w:val="64"/>
        </w:rPr>
        <w:t xml:space="preserve"> </w:t>
      </w:r>
      <w:r>
        <w:rPr>
          <w:rFonts w:ascii="Microsoft JhengHei Light"/>
          <w:color w:val="D66B6B"/>
          <w:spacing w:val="-2"/>
          <w:sz w:val="64"/>
        </w:rPr>
        <w:t>Guardian</w:t>
      </w:r>
    </w:p>
    <w:p w14:paraId="5ABC4E45" w14:textId="77777777" w:rsidR="005450E7" w:rsidRDefault="004D7FB5">
      <w:pPr>
        <w:spacing w:before="25" w:line="156" w:lineRule="auto"/>
        <w:ind w:left="824" w:right="9467"/>
        <w:rPr>
          <w:rFonts w:ascii="Microsoft JhengHei Light"/>
          <w:sz w:val="40"/>
        </w:rPr>
      </w:pPr>
      <w:r>
        <w:rPr>
          <w:rFonts w:ascii="Microsoft JhengHei Light"/>
          <w:color w:val="767070"/>
          <w:sz w:val="40"/>
        </w:rPr>
        <w:t>Breast Guardian is the world's first breast health monitoring platform that successfully combines IoT device, cloud algorithm and big data technology. It uses the bio-rhythm heat pattern to</w:t>
      </w:r>
      <w:r>
        <w:rPr>
          <w:rFonts w:ascii="Microsoft JhengHei Light"/>
          <w:color w:val="767070"/>
          <w:spacing w:val="-10"/>
          <w:sz w:val="40"/>
        </w:rPr>
        <w:t xml:space="preserve"> </w:t>
      </w:r>
      <w:r>
        <w:rPr>
          <w:rFonts w:ascii="Microsoft JhengHei Light"/>
          <w:color w:val="767070"/>
          <w:sz w:val="40"/>
        </w:rPr>
        <w:t>predict</w:t>
      </w:r>
      <w:r>
        <w:rPr>
          <w:rFonts w:ascii="Microsoft JhengHei Light"/>
          <w:color w:val="767070"/>
          <w:spacing w:val="-11"/>
          <w:sz w:val="40"/>
        </w:rPr>
        <w:t xml:space="preserve"> </w:t>
      </w:r>
      <w:r>
        <w:rPr>
          <w:rFonts w:ascii="Microsoft JhengHei Light"/>
          <w:color w:val="767070"/>
          <w:sz w:val="40"/>
        </w:rPr>
        <w:t>breast</w:t>
      </w:r>
      <w:r>
        <w:rPr>
          <w:rFonts w:ascii="Microsoft JhengHei Light"/>
          <w:color w:val="767070"/>
          <w:spacing w:val="-13"/>
          <w:sz w:val="40"/>
        </w:rPr>
        <w:t xml:space="preserve"> </w:t>
      </w:r>
      <w:r>
        <w:rPr>
          <w:rFonts w:ascii="Microsoft JhengHei Light"/>
          <w:color w:val="767070"/>
          <w:sz w:val="40"/>
        </w:rPr>
        <w:t>health</w:t>
      </w:r>
      <w:r>
        <w:rPr>
          <w:rFonts w:ascii="Microsoft JhengHei Light"/>
          <w:color w:val="767070"/>
          <w:spacing w:val="-7"/>
          <w:sz w:val="40"/>
        </w:rPr>
        <w:t xml:space="preserve"> </w:t>
      </w:r>
      <w:r>
        <w:rPr>
          <w:rFonts w:ascii="Microsoft JhengHei Light"/>
          <w:color w:val="767070"/>
          <w:sz w:val="40"/>
        </w:rPr>
        <w:t>and</w:t>
      </w:r>
      <w:r>
        <w:rPr>
          <w:rFonts w:ascii="Microsoft JhengHei Light"/>
          <w:color w:val="767070"/>
          <w:spacing w:val="-12"/>
          <w:sz w:val="40"/>
        </w:rPr>
        <w:t xml:space="preserve"> </w:t>
      </w:r>
      <w:r>
        <w:rPr>
          <w:rFonts w:ascii="Microsoft JhengHei Light"/>
          <w:color w:val="767070"/>
          <w:sz w:val="40"/>
        </w:rPr>
        <w:t>assess</w:t>
      </w:r>
      <w:r>
        <w:rPr>
          <w:rFonts w:ascii="Microsoft JhengHei Light"/>
          <w:color w:val="767070"/>
          <w:spacing w:val="-13"/>
          <w:sz w:val="40"/>
        </w:rPr>
        <w:t xml:space="preserve"> </w:t>
      </w:r>
      <w:r>
        <w:rPr>
          <w:rFonts w:ascii="Microsoft JhengHei Light"/>
          <w:color w:val="767070"/>
          <w:sz w:val="40"/>
        </w:rPr>
        <w:t>related</w:t>
      </w:r>
      <w:r>
        <w:rPr>
          <w:rFonts w:ascii="Microsoft JhengHei Light"/>
          <w:color w:val="767070"/>
          <w:spacing w:val="-14"/>
          <w:sz w:val="40"/>
        </w:rPr>
        <w:t xml:space="preserve"> </w:t>
      </w:r>
      <w:r>
        <w:rPr>
          <w:rFonts w:ascii="Microsoft JhengHei Light"/>
          <w:color w:val="767070"/>
          <w:sz w:val="40"/>
        </w:rPr>
        <w:t>health risks, allowing you to conduct self and scientific breast health monitoring every month and build your own lifelong breast health database.</w:t>
      </w:r>
    </w:p>
    <w:p w14:paraId="05139CB7" w14:textId="77777777" w:rsidR="005450E7" w:rsidRDefault="005450E7">
      <w:pPr>
        <w:spacing w:line="156" w:lineRule="auto"/>
        <w:rPr>
          <w:rFonts w:ascii="Microsoft JhengHei Light"/>
          <w:sz w:val="40"/>
        </w:rPr>
        <w:sectPr w:rsidR="005450E7">
          <w:pgSz w:w="19200" w:h="10800" w:orient="landscape"/>
          <w:pgMar w:top="340" w:right="0" w:bottom="280" w:left="0" w:header="720" w:footer="720" w:gutter="0"/>
          <w:cols w:space="720"/>
        </w:sectPr>
      </w:pPr>
    </w:p>
    <w:p w14:paraId="5C6FBE51" w14:textId="77777777" w:rsidR="005450E7" w:rsidRDefault="004D7FB5">
      <w:pPr>
        <w:pStyle w:val="BodyText"/>
        <w:rPr>
          <w:rFonts w:ascii="Microsoft JhengHei Light"/>
          <w:sz w:val="20"/>
        </w:rPr>
      </w:pPr>
      <w:r>
        <w:rPr>
          <w:rFonts w:ascii="Microsoft JhengHei Light"/>
          <w:noProof/>
          <w:sz w:val="20"/>
        </w:rPr>
        <w:lastRenderedPageBreak/>
        <mc:AlternateContent>
          <mc:Choice Requires="wps">
            <w:drawing>
              <wp:inline distT="0" distB="0" distL="0" distR="0" wp14:anchorId="621C164A" wp14:editId="6A900101">
                <wp:extent cx="5005705" cy="805815"/>
                <wp:effectExtent l="0" t="0" r="0" b="0"/>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5705" cy="805815"/>
                        </a:xfrm>
                        <a:prstGeom prst="rect">
                          <a:avLst/>
                        </a:prstGeom>
                        <a:solidFill>
                          <a:srgbClr val="F9DBD5"/>
                        </a:solidFill>
                      </wps:spPr>
                      <wps:txbx>
                        <w:txbxContent>
                          <w:p w14:paraId="3F2D551F" w14:textId="77777777" w:rsidR="005450E7" w:rsidRDefault="004D7FB5">
                            <w:pPr>
                              <w:spacing w:before="148"/>
                              <w:ind w:right="362"/>
                              <w:jc w:val="center"/>
                              <w:rPr>
                                <w:rFonts w:ascii="Calibri Light"/>
                                <w:color w:val="000000"/>
                                <w:sz w:val="72"/>
                              </w:rPr>
                            </w:pPr>
                            <w:bookmarkStart w:id="8" w:name="Slide_9"/>
                            <w:bookmarkEnd w:id="8"/>
                            <w:r>
                              <w:rPr>
                                <w:rFonts w:ascii="Calibri Light"/>
                                <w:color w:val="FFFFFF"/>
                                <w:sz w:val="72"/>
                              </w:rPr>
                              <w:t>Our</w:t>
                            </w:r>
                            <w:r>
                              <w:rPr>
                                <w:rFonts w:ascii="Calibri Light"/>
                                <w:color w:val="FFFFFF"/>
                                <w:spacing w:val="-6"/>
                                <w:sz w:val="72"/>
                              </w:rPr>
                              <w:t xml:space="preserve"> </w:t>
                            </w:r>
                            <w:r>
                              <w:rPr>
                                <w:rFonts w:ascii="Calibri Light"/>
                                <w:color w:val="FFFFFF"/>
                                <w:sz w:val="72"/>
                              </w:rPr>
                              <w:t>Science</w:t>
                            </w:r>
                            <w:r>
                              <w:rPr>
                                <w:rFonts w:ascii="Calibri Light"/>
                                <w:color w:val="FFFFFF"/>
                                <w:spacing w:val="-7"/>
                                <w:sz w:val="72"/>
                              </w:rPr>
                              <w:t xml:space="preserve"> </w:t>
                            </w:r>
                            <w:r>
                              <w:rPr>
                                <w:rFonts w:ascii="Calibri Light"/>
                                <w:color w:val="FFFFFF"/>
                                <w:spacing w:val="-2"/>
                                <w:sz w:val="72"/>
                              </w:rPr>
                              <w:t>behind</w:t>
                            </w:r>
                          </w:p>
                        </w:txbxContent>
                      </wps:txbx>
                      <wps:bodyPr wrap="square" lIns="0" tIns="0" rIns="0" bIns="0" rtlCol="0">
                        <a:noAutofit/>
                      </wps:bodyPr>
                    </wps:wsp>
                  </a:graphicData>
                </a:graphic>
              </wp:inline>
            </w:drawing>
          </mc:Choice>
          <mc:Fallback>
            <w:pict>
              <v:shape w14:anchorId="621C164A" id="Textbox 82" o:spid="_x0000_s1040" type="#_x0000_t202" style="width:394.15pt;height:6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" fillcolor="#f9dbd5" stroked="f">
                <v:textbox inset="0,0,0,0">
                  <w:txbxContent>
                    <w:p w14:paraId="3F2D551F" w14:textId="77777777" w:rsidR="005450E7" w:rsidRDefault="004D7FB5">
                      <w:pPr>
                        <w:spacing w:before="148"/>
                        <w:ind w:right="362"/>
                        <w:jc w:val="center"/>
                        <w:rPr>
                          <w:rFonts w:ascii="Calibri Light"/>
                          <w:color w:val="000000"/>
                          <w:sz w:val="72"/>
                        </w:rPr>
                      </w:pPr>
                      <w:bookmarkStart w:id="9" w:name="Slide_9"/>
                      <w:bookmarkEnd w:id="9"/>
                      <w:r>
                        <w:rPr>
                          <w:rFonts w:ascii="Calibri Light"/>
                          <w:color w:val="FFFFFF"/>
                          <w:sz w:val="72"/>
                        </w:rPr>
                        <w:t>Our</w:t>
                      </w:r>
                      <w:r>
                        <w:rPr>
                          <w:rFonts w:ascii="Calibri Light"/>
                          <w:color w:val="FFFFFF"/>
                          <w:spacing w:val="-6"/>
                          <w:sz w:val="72"/>
                        </w:rPr>
                        <w:t xml:space="preserve"> </w:t>
                      </w:r>
                      <w:r>
                        <w:rPr>
                          <w:rFonts w:ascii="Calibri Light"/>
                          <w:color w:val="FFFFFF"/>
                          <w:sz w:val="72"/>
                        </w:rPr>
                        <w:t>Science</w:t>
                      </w:r>
                      <w:r>
                        <w:rPr>
                          <w:rFonts w:ascii="Calibri Light"/>
                          <w:color w:val="FFFFFF"/>
                          <w:spacing w:val="-7"/>
                          <w:sz w:val="72"/>
                        </w:rPr>
                        <w:t xml:space="preserve"> </w:t>
                      </w:r>
                      <w:r>
                        <w:rPr>
                          <w:rFonts w:ascii="Calibri Light"/>
                          <w:color w:val="FFFFFF"/>
                          <w:spacing w:val="-2"/>
                          <w:sz w:val="72"/>
                        </w:rPr>
                        <w:t>behind</w:t>
                      </w:r>
                    </w:p>
                  </w:txbxContent>
                </v:textbox>
                <w10:anchorlock/>
              </v:shape>
            </w:pict>
          </mc:Fallback>
        </mc:AlternateContent>
      </w:r>
    </w:p>
    <w:p w14:paraId="45E51F37" w14:textId="77777777" w:rsidR="005450E7" w:rsidRDefault="004D7FB5">
      <w:pPr>
        <w:spacing w:before="690" w:line="235" w:lineRule="auto"/>
        <w:ind w:left="3523" w:right="9462"/>
        <w:rPr>
          <w:rFonts w:ascii="Calibri"/>
          <w:b/>
          <w:sz w:val="48"/>
        </w:rPr>
      </w:pPr>
      <w:r>
        <w:rPr>
          <w:rFonts w:ascii="Calibri"/>
          <w:b/>
          <w:color w:val="ED1E81"/>
          <w:sz w:val="48"/>
        </w:rPr>
        <w:t>Engineered Scientifically with Nobel-Prize-Awarded</w:t>
      </w:r>
      <w:r>
        <w:rPr>
          <w:rFonts w:ascii="Calibri"/>
          <w:b/>
          <w:color w:val="ED1E81"/>
          <w:spacing w:val="-28"/>
          <w:sz w:val="48"/>
        </w:rPr>
        <w:t xml:space="preserve"> </w:t>
      </w:r>
      <w:r>
        <w:rPr>
          <w:rFonts w:ascii="Calibri"/>
          <w:b/>
          <w:color w:val="ED1E81"/>
          <w:sz w:val="48"/>
        </w:rPr>
        <w:t>Theories:</w:t>
      </w:r>
    </w:p>
    <w:p w14:paraId="01EB4924" w14:textId="77777777" w:rsidR="005450E7" w:rsidRDefault="004D7FB5">
      <w:pPr>
        <w:spacing w:line="580" w:lineRule="exact"/>
        <w:ind w:left="3523"/>
        <w:rPr>
          <w:rFonts w:ascii="Calibri"/>
          <w:b/>
          <w:i/>
          <w:sz w:val="48"/>
        </w:rPr>
      </w:pPr>
      <w:r>
        <w:rPr>
          <w:rFonts w:ascii="Calibri"/>
          <w:b/>
          <w:i/>
          <w:color w:val="ED1E81"/>
          <w:sz w:val="48"/>
        </w:rPr>
        <w:t>Recognize</w:t>
      </w:r>
      <w:r>
        <w:rPr>
          <w:rFonts w:ascii="Calibri"/>
          <w:b/>
          <w:i/>
          <w:color w:val="ED1E81"/>
          <w:spacing w:val="-19"/>
          <w:sz w:val="48"/>
        </w:rPr>
        <w:t xml:space="preserve"> </w:t>
      </w:r>
      <w:r>
        <w:rPr>
          <w:rFonts w:ascii="Calibri"/>
          <w:b/>
          <w:i/>
          <w:color w:val="ED1E81"/>
          <w:sz w:val="48"/>
        </w:rPr>
        <w:t>Cancerous</w:t>
      </w:r>
      <w:r>
        <w:rPr>
          <w:rFonts w:ascii="Calibri"/>
          <w:b/>
          <w:i/>
          <w:color w:val="ED1E81"/>
          <w:spacing w:val="-11"/>
          <w:sz w:val="48"/>
        </w:rPr>
        <w:t xml:space="preserve"> </w:t>
      </w:r>
      <w:r>
        <w:rPr>
          <w:rFonts w:ascii="Calibri"/>
          <w:b/>
          <w:i/>
          <w:color w:val="ED1E81"/>
          <w:sz w:val="48"/>
        </w:rPr>
        <w:t>Local</w:t>
      </w:r>
      <w:r>
        <w:rPr>
          <w:rFonts w:ascii="Calibri"/>
          <w:b/>
          <w:i/>
          <w:color w:val="ED1E81"/>
          <w:spacing w:val="-14"/>
          <w:sz w:val="48"/>
        </w:rPr>
        <w:t xml:space="preserve"> </w:t>
      </w:r>
      <w:r>
        <w:rPr>
          <w:rFonts w:ascii="Calibri"/>
          <w:b/>
          <w:i/>
          <w:color w:val="ED1E81"/>
          <w:sz w:val="48"/>
        </w:rPr>
        <w:t>Heat</w:t>
      </w:r>
      <w:r>
        <w:rPr>
          <w:rFonts w:ascii="Calibri"/>
          <w:b/>
          <w:i/>
          <w:color w:val="ED1E81"/>
          <w:spacing w:val="-11"/>
          <w:sz w:val="48"/>
        </w:rPr>
        <w:t xml:space="preserve"> </w:t>
      </w:r>
      <w:r>
        <w:rPr>
          <w:rFonts w:ascii="Calibri"/>
          <w:b/>
          <w:i/>
          <w:color w:val="ED1E81"/>
          <w:spacing w:val="-2"/>
          <w:sz w:val="48"/>
        </w:rPr>
        <w:t>Pattern</w:t>
      </w:r>
    </w:p>
    <w:p w14:paraId="3A619A7C" w14:textId="77777777" w:rsidR="005450E7" w:rsidRDefault="005450E7">
      <w:pPr>
        <w:pStyle w:val="BodyText"/>
        <w:rPr>
          <w:rFonts w:ascii="Calibri"/>
          <w:b/>
          <w:i/>
          <w:sz w:val="20"/>
        </w:rPr>
      </w:pPr>
    </w:p>
    <w:p w14:paraId="4D704790" w14:textId="77777777" w:rsidR="005450E7" w:rsidRDefault="005450E7">
      <w:pPr>
        <w:pStyle w:val="BodyText"/>
        <w:spacing w:before="220"/>
        <w:rPr>
          <w:rFonts w:ascii="Calibri"/>
          <w:b/>
          <w:i/>
          <w:sz w:val="20"/>
        </w:rPr>
      </w:pPr>
    </w:p>
    <w:p w14:paraId="677638DA" w14:textId="77777777" w:rsidR="005450E7" w:rsidRDefault="005450E7">
      <w:pPr>
        <w:pStyle w:val="BodyText"/>
        <w:rPr>
          <w:rFonts w:ascii="Calibri"/>
          <w:b/>
          <w:i/>
          <w:sz w:val="20"/>
        </w:rPr>
        <w:sectPr w:rsidR="005450E7">
          <w:pgSz w:w="19200" w:h="10800" w:orient="landscape"/>
          <w:pgMar w:top="500" w:right="0" w:bottom="280" w:left="0" w:header="720" w:footer="720" w:gutter="0"/>
          <w:cols w:space="720"/>
        </w:sectPr>
      </w:pPr>
    </w:p>
    <w:p w14:paraId="3D6FDF5C" w14:textId="77777777" w:rsidR="005450E7" w:rsidRDefault="004D7FB5">
      <w:pPr>
        <w:pStyle w:val="Heading3"/>
        <w:ind w:left="1342"/>
      </w:pPr>
      <w:r>
        <w:rPr>
          <w:color w:val="EF6883"/>
          <w:w w:val="110"/>
        </w:rPr>
        <w:t>The</w:t>
      </w:r>
      <w:r>
        <w:rPr>
          <w:color w:val="EF6883"/>
          <w:spacing w:val="-21"/>
          <w:w w:val="110"/>
        </w:rPr>
        <w:t xml:space="preserve"> </w:t>
      </w:r>
      <w:r>
        <w:rPr>
          <w:color w:val="EF6883"/>
          <w:w w:val="110"/>
        </w:rPr>
        <w:t>Warburg</w:t>
      </w:r>
      <w:r>
        <w:rPr>
          <w:color w:val="EF6883"/>
          <w:spacing w:val="-20"/>
          <w:w w:val="110"/>
        </w:rPr>
        <w:t xml:space="preserve"> </w:t>
      </w:r>
      <w:r>
        <w:rPr>
          <w:color w:val="EF6883"/>
          <w:spacing w:val="-2"/>
          <w:w w:val="110"/>
        </w:rPr>
        <w:t>Effect</w:t>
      </w:r>
    </w:p>
    <w:p w14:paraId="07D88FF0" w14:textId="77777777" w:rsidR="005450E7" w:rsidRDefault="004D7FB5">
      <w:pPr>
        <w:spacing w:line="237" w:lineRule="auto"/>
        <w:ind w:left="1376" w:right="38" w:firstLine="2"/>
        <w:jc w:val="center"/>
        <w:rPr>
          <w:rFonts w:ascii="Tahoma"/>
          <w:sz w:val="36"/>
        </w:rPr>
      </w:pPr>
      <w:r>
        <w:rPr>
          <w:rFonts w:ascii="Tahoma"/>
          <w:w w:val="105"/>
          <w:sz w:val="36"/>
        </w:rPr>
        <w:t>(Otto</w:t>
      </w:r>
      <w:r>
        <w:rPr>
          <w:rFonts w:ascii="Tahoma"/>
          <w:spacing w:val="-16"/>
          <w:w w:val="105"/>
          <w:sz w:val="36"/>
        </w:rPr>
        <w:t xml:space="preserve"> </w:t>
      </w:r>
      <w:r>
        <w:rPr>
          <w:rFonts w:ascii="Tahoma"/>
          <w:w w:val="105"/>
          <w:sz w:val="36"/>
        </w:rPr>
        <w:t>Heinrich</w:t>
      </w:r>
      <w:r>
        <w:rPr>
          <w:rFonts w:ascii="Tahoma"/>
          <w:spacing w:val="-19"/>
          <w:w w:val="105"/>
          <w:sz w:val="36"/>
        </w:rPr>
        <w:t xml:space="preserve"> </w:t>
      </w:r>
      <w:r>
        <w:rPr>
          <w:rFonts w:ascii="Tahoma"/>
          <w:w w:val="105"/>
          <w:sz w:val="36"/>
        </w:rPr>
        <w:t>Warburg,</w:t>
      </w:r>
      <w:r>
        <w:rPr>
          <w:rFonts w:ascii="Tahoma"/>
          <w:spacing w:val="-25"/>
          <w:w w:val="105"/>
          <w:sz w:val="36"/>
        </w:rPr>
        <w:t xml:space="preserve"> </w:t>
      </w:r>
      <w:r>
        <w:rPr>
          <w:rFonts w:ascii="Tahoma"/>
          <w:w w:val="105"/>
          <w:sz w:val="36"/>
        </w:rPr>
        <w:t>1931</w:t>
      </w:r>
      <w:r>
        <w:rPr>
          <w:rFonts w:ascii="Tahoma"/>
          <w:spacing w:val="-12"/>
          <w:w w:val="105"/>
          <w:sz w:val="36"/>
        </w:rPr>
        <w:t xml:space="preserve"> </w:t>
      </w:r>
      <w:r>
        <w:rPr>
          <w:rFonts w:ascii="Tahoma"/>
          <w:w w:val="105"/>
          <w:sz w:val="36"/>
        </w:rPr>
        <w:t>Nobel</w:t>
      </w:r>
      <w:r>
        <w:rPr>
          <w:rFonts w:ascii="Tahoma"/>
          <w:spacing w:val="-9"/>
          <w:w w:val="105"/>
          <w:sz w:val="36"/>
        </w:rPr>
        <w:t xml:space="preserve"> </w:t>
      </w:r>
      <w:r>
        <w:rPr>
          <w:rFonts w:ascii="Tahoma"/>
          <w:w w:val="105"/>
          <w:sz w:val="36"/>
        </w:rPr>
        <w:t>Prize</w:t>
      </w:r>
      <w:r>
        <w:rPr>
          <w:rFonts w:ascii="Tahoma"/>
          <w:spacing w:val="-16"/>
          <w:w w:val="105"/>
          <w:sz w:val="36"/>
        </w:rPr>
        <w:t xml:space="preserve"> </w:t>
      </w:r>
      <w:r>
        <w:rPr>
          <w:rFonts w:ascii="Tahoma"/>
          <w:w w:val="105"/>
          <w:sz w:val="36"/>
        </w:rPr>
        <w:t xml:space="preserve">winner </w:t>
      </w:r>
      <w:r>
        <w:rPr>
          <w:rFonts w:ascii="Tahoma"/>
          <w:sz w:val="36"/>
        </w:rPr>
        <w:t xml:space="preserve">Cancer cells mainly use aerobic glycolysis and have a </w:t>
      </w:r>
      <w:r>
        <w:rPr>
          <w:rFonts w:ascii="Tahoma"/>
          <w:color w:val="EF6883"/>
          <w:w w:val="105"/>
          <w:sz w:val="36"/>
        </w:rPr>
        <w:t>higher</w:t>
      </w:r>
      <w:r>
        <w:rPr>
          <w:rFonts w:ascii="Tahoma"/>
          <w:color w:val="EF6883"/>
          <w:spacing w:val="-19"/>
          <w:w w:val="105"/>
          <w:sz w:val="36"/>
        </w:rPr>
        <w:t xml:space="preserve"> </w:t>
      </w:r>
      <w:r>
        <w:rPr>
          <w:rFonts w:ascii="Tahoma"/>
          <w:color w:val="EF6883"/>
          <w:w w:val="105"/>
          <w:sz w:val="36"/>
        </w:rPr>
        <w:t>metabolic</w:t>
      </w:r>
      <w:r>
        <w:rPr>
          <w:rFonts w:ascii="Tahoma"/>
          <w:color w:val="EF6883"/>
          <w:spacing w:val="-16"/>
          <w:w w:val="105"/>
          <w:sz w:val="36"/>
        </w:rPr>
        <w:t xml:space="preserve"> </w:t>
      </w:r>
      <w:r>
        <w:rPr>
          <w:rFonts w:ascii="Tahoma"/>
          <w:color w:val="EF6883"/>
          <w:w w:val="105"/>
          <w:sz w:val="36"/>
        </w:rPr>
        <w:t>rate</w:t>
      </w:r>
      <w:r>
        <w:rPr>
          <w:rFonts w:ascii="Tahoma"/>
          <w:color w:val="EF6883"/>
          <w:spacing w:val="-20"/>
          <w:w w:val="105"/>
          <w:sz w:val="36"/>
        </w:rPr>
        <w:t xml:space="preserve"> </w:t>
      </w:r>
      <w:r>
        <w:rPr>
          <w:rFonts w:ascii="Tahoma"/>
          <w:w w:val="105"/>
          <w:sz w:val="36"/>
        </w:rPr>
        <w:t>than</w:t>
      </w:r>
      <w:r>
        <w:rPr>
          <w:rFonts w:ascii="Tahoma"/>
          <w:spacing w:val="-13"/>
          <w:w w:val="105"/>
          <w:sz w:val="36"/>
        </w:rPr>
        <w:t xml:space="preserve"> </w:t>
      </w:r>
      <w:r>
        <w:rPr>
          <w:rFonts w:ascii="Tahoma"/>
          <w:w w:val="105"/>
          <w:sz w:val="36"/>
        </w:rPr>
        <w:t>normal</w:t>
      </w:r>
      <w:r>
        <w:rPr>
          <w:rFonts w:ascii="Tahoma"/>
          <w:spacing w:val="-9"/>
          <w:w w:val="105"/>
          <w:sz w:val="36"/>
        </w:rPr>
        <w:t xml:space="preserve"> </w:t>
      </w:r>
      <w:r>
        <w:rPr>
          <w:rFonts w:ascii="Tahoma"/>
          <w:w w:val="105"/>
          <w:sz w:val="36"/>
        </w:rPr>
        <w:t>cells,</w:t>
      </w:r>
      <w:r>
        <w:rPr>
          <w:rFonts w:ascii="Tahoma"/>
          <w:spacing w:val="-23"/>
          <w:w w:val="105"/>
          <w:sz w:val="36"/>
        </w:rPr>
        <w:t xml:space="preserve"> </w:t>
      </w:r>
      <w:r>
        <w:rPr>
          <w:rFonts w:ascii="Tahoma"/>
          <w:w w:val="105"/>
          <w:sz w:val="36"/>
        </w:rPr>
        <w:t xml:space="preserve">hence generating </w:t>
      </w:r>
      <w:r>
        <w:rPr>
          <w:rFonts w:ascii="Tahoma"/>
          <w:color w:val="EF6883"/>
          <w:w w:val="105"/>
          <w:sz w:val="36"/>
        </w:rPr>
        <w:t>more heat energy</w:t>
      </w:r>
    </w:p>
    <w:p w14:paraId="1A16908E" w14:textId="77777777" w:rsidR="005450E7" w:rsidRDefault="004D7FB5">
      <w:pPr>
        <w:pStyle w:val="Heading3"/>
        <w:spacing w:before="110"/>
      </w:pPr>
      <w:r>
        <w:rPr>
          <w:b w:val="0"/>
        </w:rPr>
        <w:br w:type="column"/>
      </w:r>
      <w:r>
        <w:rPr>
          <w:color w:val="EF6883"/>
          <w:spacing w:val="-2"/>
          <w:w w:val="110"/>
        </w:rPr>
        <w:t>Angiogenesis</w:t>
      </w:r>
    </w:p>
    <w:p w14:paraId="6EB44B0F" w14:textId="77777777" w:rsidR="005450E7" w:rsidRDefault="004D7FB5">
      <w:pPr>
        <w:spacing w:line="237" w:lineRule="auto"/>
        <w:ind w:left="1113" w:right="1063"/>
        <w:jc w:val="center"/>
        <w:rPr>
          <w:rFonts w:ascii="Tahoma"/>
          <w:sz w:val="36"/>
        </w:rPr>
      </w:pPr>
      <w:r>
        <w:rPr>
          <w:rFonts w:ascii="Tahoma"/>
          <w:spacing w:val="-2"/>
          <w:w w:val="105"/>
          <w:sz w:val="36"/>
        </w:rPr>
        <w:t>(Judah</w:t>
      </w:r>
      <w:r>
        <w:rPr>
          <w:rFonts w:ascii="Tahoma"/>
          <w:spacing w:val="-32"/>
          <w:w w:val="105"/>
          <w:sz w:val="36"/>
        </w:rPr>
        <w:t xml:space="preserve"> </w:t>
      </w:r>
      <w:r>
        <w:rPr>
          <w:rFonts w:ascii="Tahoma"/>
          <w:spacing w:val="-2"/>
          <w:w w:val="105"/>
          <w:sz w:val="36"/>
        </w:rPr>
        <w:t>Folkman,</w:t>
      </w:r>
      <w:r>
        <w:rPr>
          <w:rFonts w:ascii="Tahoma"/>
          <w:spacing w:val="-42"/>
          <w:w w:val="105"/>
          <w:sz w:val="36"/>
        </w:rPr>
        <w:t xml:space="preserve"> </w:t>
      </w:r>
      <w:r>
        <w:rPr>
          <w:rFonts w:ascii="Tahoma"/>
          <w:spacing w:val="-2"/>
          <w:w w:val="105"/>
          <w:sz w:val="36"/>
        </w:rPr>
        <w:t>a</w:t>
      </w:r>
      <w:r>
        <w:rPr>
          <w:rFonts w:ascii="Tahoma"/>
          <w:spacing w:val="-27"/>
          <w:w w:val="105"/>
          <w:sz w:val="36"/>
        </w:rPr>
        <w:t xml:space="preserve"> </w:t>
      </w:r>
      <w:r>
        <w:rPr>
          <w:rFonts w:ascii="Tahoma"/>
          <w:spacing w:val="-2"/>
          <w:w w:val="105"/>
          <w:sz w:val="36"/>
        </w:rPr>
        <w:t>pioneer</w:t>
      </w:r>
      <w:r>
        <w:rPr>
          <w:rFonts w:ascii="Tahoma"/>
          <w:spacing w:val="-28"/>
          <w:w w:val="105"/>
          <w:sz w:val="36"/>
        </w:rPr>
        <w:t xml:space="preserve"> </w:t>
      </w:r>
      <w:r>
        <w:rPr>
          <w:rFonts w:ascii="Tahoma"/>
          <w:spacing w:val="-2"/>
          <w:w w:val="105"/>
          <w:sz w:val="36"/>
        </w:rPr>
        <w:t xml:space="preserve">of </w:t>
      </w:r>
      <w:r>
        <w:rPr>
          <w:rFonts w:ascii="Tahoma"/>
          <w:w w:val="105"/>
          <w:sz w:val="36"/>
        </w:rPr>
        <w:t>angiogenesis research)</w:t>
      </w:r>
    </w:p>
    <w:p w14:paraId="15B0767D" w14:textId="77777777" w:rsidR="005450E7" w:rsidRDefault="004D7FB5">
      <w:pPr>
        <w:spacing w:line="433" w:lineRule="exact"/>
        <w:ind w:left="1115" w:right="1063"/>
        <w:jc w:val="center"/>
        <w:rPr>
          <w:rFonts w:ascii="Tahoma"/>
          <w:sz w:val="36"/>
        </w:rPr>
      </w:pPr>
      <w:r>
        <w:rPr>
          <w:rFonts w:ascii="Tahoma"/>
          <w:sz w:val="36"/>
        </w:rPr>
        <w:t>The</w:t>
      </w:r>
      <w:r>
        <w:rPr>
          <w:rFonts w:ascii="Tahoma"/>
          <w:spacing w:val="21"/>
          <w:sz w:val="36"/>
        </w:rPr>
        <w:t xml:space="preserve"> </w:t>
      </w:r>
      <w:r>
        <w:rPr>
          <w:rFonts w:ascii="Tahoma"/>
          <w:sz w:val="36"/>
        </w:rPr>
        <w:t>increased</w:t>
      </w:r>
      <w:r>
        <w:rPr>
          <w:rFonts w:ascii="Tahoma"/>
          <w:spacing w:val="22"/>
          <w:sz w:val="36"/>
        </w:rPr>
        <w:t xml:space="preserve"> </w:t>
      </w:r>
      <w:r>
        <w:rPr>
          <w:rFonts w:ascii="Tahoma"/>
          <w:sz w:val="36"/>
        </w:rPr>
        <w:t>and</w:t>
      </w:r>
      <w:r>
        <w:rPr>
          <w:rFonts w:ascii="Tahoma"/>
          <w:spacing w:val="20"/>
          <w:sz w:val="36"/>
        </w:rPr>
        <w:t xml:space="preserve"> </w:t>
      </w:r>
      <w:r>
        <w:rPr>
          <w:rFonts w:ascii="Tahoma"/>
          <w:sz w:val="36"/>
        </w:rPr>
        <w:t>constant</w:t>
      </w:r>
      <w:r>
        <w:rPr>
          <w:rFonts w:ascii="Tahoma"/>
          <w:spacing w:val="21"/>
          <w:sz w:val="36"/>
        </w:rPr>
        <w:t xml:space="preserve"> </w:t>
      </w:r>
      <w:r>
        <w:rPr>
          <w:rFonts w:ascii="Tahoma"/>
          <w:sz w:val="36"/>
        </w:rPr>
        <w:t>blood</w:t>
      </w:r>
      <w:r>
        <w:rPr>
          <w:rFonts w:ascii="Tahoma"/>
          <w:spacing w:val="20"/>
          <w:sz w:val="36"/>
        </w:rPr>
        <w:t xml:space="preserve"> </w:t>
      </w:r>
      <w:r>
        <w:rPr>
          <w:rFonts w:ascii="Tahoma"/>
          <w:spacing w:val="-4"/>
          <w:sz w:val="36"/>
        </w:rPr>
        <w:t>flow</w:t>
      </w:r>
    </w:p>
    <w:p w14:paraId="2DBE4C96" w14:textId="77777777" w:rsidR="005450E7" w:rsidRDefault="004D7FB5">
      <w:pPr>
        <w:spacing w:line="433" w:lineRule="exact"/>
        <w:ind w:left="1114" w:right="1063"/>
        <w:jc w:val="center"/>
        <w:rPr>
          <w:rFonts w:ascii="Tahoma"/>
          <w:sz w:val="36"/>
        </w:rPr>
      </w:pPr>
      <w:r>
        <w:rPr>
          <w:rFonts w:ascii="Tahoma"/>
          <w:color w:val="EF6883"/>
          <w:sz w:val="36"/>
        </w:rPr>
        <w:t>increases</w:t>
      </w:r>
      <w:r>
        <w:rPr>
          <w:rFonts w:ascii="Tahoma"/>
          <w:color w:val="EF6883"/>
          <w:spacing w:val="8"/>
          <w:sz w:val="36"/>
        </w:rPr>
        <w:t xml:space="preserve"> </w:t>
      </w:r>
      <w:r>
        <w:rPr>
          <w:rFonts w:ascii="Tahoma"/>
          <w:sz w:val="36"/>
        </w:rPr>
        <w:t>tumors'</w:t>
      </w:r>
      <w:r>
        <w:rPr>
          <w:rFonts w:ascii="Tahoma"/>
          <w:spacing w:val="14"/>
          <w:sz w:val="36"/>
        </w:rPr>
        <w:t xml:space="preserve"> </w:t>
      </w:r>
      <w:r>
        <w:rPr>
          <w:rFonts w:ascii="Tahoma"/>
          <w:color w:val="EF6883"/>
          <w:sz w:val="36"/>
        </w:rPr>
        <w:t>local</w:t>
      </w:r>
      <w:r>
        <w:rPr>
          <w:rFonts w:ascii="Tahoma"/>
          <w:color w:val="EF6883"/>
          <w:spacing w:val="3"/>
          <w:sz w:val="36"/>
        </w:rPr>
        <w:t xml:space="preserve"> </w:t>
      </w:r>
      <w:r>
        <w:rPr>
          <w:rFonts w:ascii="Tahoma"/>
          <w:color w:val="EF6883"/>
          <w:spacing w:val="-2"/>
          <w:sz w:val="36"/>
        </w:rPr>
        <w:t>temperature</w:t>
      </w:r>
    </w:p>
    <w:p w14:paraId="788CF2A7" w14:textId="77777777" w:rsidR="005450E7" w:rsidRDefault="005450E7">
      <w:pPr>
        <w:spacing w:line="433" w:lineRule="exact"/>
        <w:jc w:val="center"/>
        <w:rPr>
          <w:rFonts w:ascii="Tahoma"/>
          <w:sz w:val="36"/>
        </w:rPr>
        <w:sectPr w:rsidR="005450E7">
          <w:type w:val="continuous"/>
          <w:pgSz w:w="19200" w:h="10800" w:orient="landscape"/>
          <w:pgMar w:top="1040" w:right="0" w:bottom="280" w:left="0" w:header="720" w:footer="720" w:gutter="0"/>
          <w:cols w:num="2" w:space="720" w:equalWidth="0">
            <w:col w:w="9992" w:space="205"/>
            <w:col w:w="9003"/>
          </w:cols>
        </w:sectPr>
      </w:pPr>
    </w:p>
    <w:p w14:paraId="5245DA8A" w14:textId="77777777" w:rsidR="005450E7" w:rsidRDefault="004D7FB5">
      <w:pPr>
        <w:pStyle w:val="BodyText"/>
        <w:rPr>
          <w:rFonts w:ascii="Tahoma"/>
          <w:sz w:val="36"/>
        </w:rPr>
      </w:pPr>
      <w:r>
        <w:rPr>
          <w:rFonts w:ascii="Tahoma"/>
          <w:noProof/>
          <w:sz w:val="36"/>
        </w:rPr>
        <mc:AlternateContent>
          <mc:Choice Requires="wpg">
            <w:drawing>
              <wp:anchor distT="0" distB="0" distL="0" distR="0" simplePos="0" relativeHeight="486218752" behindDoc="1" locked="0" layoutInCell="1" allowOverlap="1" wp14:anchorId="31836153" wp14:editId="18397E74">
                <wp:simplePos x="0" y="0"/>
                <wp:positionH relativeFrom="page">
                  <wp:posOffset>0</wp:posOffset>
                </wp:positionH>
                <wp:positionV relativeFrom="page">
                  <wp:posOffset>7493</wp:posOffset>
                </wp:positionV>
                <wp:extent cx="12192000" cy="6851015"/>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1015"/>
                          <a:chOff x="0" y="0"/>
                          <a:chExt cx="12192000" cy="6851015"/>
                        </a:xfrm>
                      </wpg:grpSpPr>
                      <pic:pic xmlns:pic="http://schemas.openxmlformats.org/drawingml/2006/picture">
                        <pic:nvPicPr>
                          <pic:cNvPr id="84" name="Image 84" descr="A group of light bulbs  Description automatically generated with low confidence"/>
                          <pic:cNvPicPr/>
                        </pic:nvPicPr>
                        <pic:blipFill>
                          <a:blip r:embed="rId52" cstate="print"/>
                          <a:stretch>
                            <a:fillRect/>
                          </a:stretch>
                        </pic:blipFill>
                        <pic:spPr>
                          <a:xfrm>
                            <a:off x="0" y="0"/>
                            <a:ext cx="12191999" cy="6850503"/>
                          </a:xfrm>
                          <a:prstGeom prst="rect">
                            <a:avLst/>
                          </a:prstGeom>
                        </pic:spPr>
                      </pic:pic>
                      <pic:pic xmlns:pic="http://schemas.openxmlformats.org/drawingml/2006/picture">
                        <pic:nvPicPr>
                          <pic:cNvPr id="85" name="Image 85"/>
                          <pic:cNvPicPr/>
                        </pic:nvPicPr>
                        <pic:blipFill>
                          <a:blip r:embed="rId53" cstate="print"/>
                          <a:stretch>
                            <a:fillRect/>
                          </a:stretch>
                        </pic:blipFill>
                        <pic:spPr>
                          <a:xfrm>
                            <a:off x="0" y="286625"/>
                            <a:ext cx="5081016" cy="908316"/>
                          </a:xfrm>
                          <a:prstGeom prst="rect">
                            <a:avLst/>
                          </a:prstGeom>
                        </pic:spPr>
                      </pic:pic>
                      <pic:pic xmlns:pic="http://schemas.openxmlformats.org/drawingml/2006/picture">
                        <pic:nvPicPr>
                          <pic:cNvPr id="86" name="Image 86" descr="A coin with a face on it  Description automatically generated with low confidence"/>
                          <pic:cNvPicPr/>
                        </pic:nvPicPr>
                        <pic:blipFill>
                          <a:blip r:embed="rId54" cstate="print"/>
                          <a:stretch>
                            <a:fillRect/>
                          </a:stretch>
                        </pic:blipFill>
                        <pic:spPr>
                          <a:xfrm>
                            <a:off x="692810" y="1612036"/>
                            <a:ext cx="1080046" cy="1018133"/>
                          </a:xfrm>
                          <a:prstGeom prst="rect">
                            <a:avLst/>
                          </a:prstGeom>
                        </pic:spPr>
                      </pic:pic>
                      <pic:pic xmlns:pic="http://schemas.openxmlformats.org/drawingml/2006/picture">
                        <pic:nvPicPr>
                          <pic:cNvPr id="87" name="Image 87" descr="A picture containing text  Description automatically generated"/>
                          <pic:cNvPicPr/>
                        </pic:nvPicPr>
                        <pic:blipFill>
                          <a:blip r:embed="rId55" cstate="print"/>
                          <a:stretch>
                            <a:fillRect/>
                          </a:stretch>
                        </pic:blipFill>
                        <pic:spPr>
                          <a:xfrm>
                            <a:off x="7834376" y="928369"/>
                            <a:ext cx="3316858" cy="1993264"/>
                          </a:xfrm>
                          <a:prstGeom prst="rect">
                            <a:avLst/>
                          </a:prstGeom>
                        </pic:spPr>
                      </pic:pic>
                      <wps:wsp>
                        <wps:cNvPr id="88" name="Graphic 88"/>
                        <wps:cNvSpPr/>
                        <wps:spPr>
                          <a:xfrm>
                            <a:off x="571792" y="3053968"/>
                            <a:ext cx="11049000" cy="3261995"/>
                          </a:xfrm>
                          <a:custGeom>
                            <a:avLst/>
                            <a:gdLst/>
                            <a:ahLst/>
                            <a:cxnLst/>
                            <a:rect l="l" t="t" r="r" b="b"/>
                            <a:pathLst>
                              <a:path w="11049000" h="3261995">
                                <a:moveTo>
                                  <a:pt x="6054179" y="275463"/>
                                </a:moveTo>
                                <a:lnTo>
                                  <a:pt x="6049734" y="225945"/>
                                </a:lnTo>
                                <a:lnTo>
                                  <a:pt x="6036945" y="179349"/>
                                </a:lnTo>
                                <a:lnTo>
                                  <a:pt x="6016561" y="136436"/>
                                </a:lnTo>
                                <a:lnTo>
                                  <a:pt x="5989396" y="97993"/>
                                </a:lnTo>
                                <a:lnTo>
                                  <a:pt x="5956185" y="64782"/>
                                </a:lnTo>
                                <a:lnTo>
                                  <a:pt x="5917743" y="37617"/>
                                </a:lnTo>
                                <a:lnTo>
                                  <a:pt x="5874829" y="17233"/>
                                </a:lnTo>
                                <a:lnTo>
                                  <a:pt x="5828233" y="4445"/>
                                </a:lnTo>
                                <a:lnTo>
                                  <a:pt x="5778716" y="0"/>
                                </a:lnTo>
                                <a:lnTo>
                                  <a:pt x="275437" y="0"/>
                                </a:lnTo>
                                <a:lnTo>
                                  <a:pt x="225920" y="4445"/>
                                </a:lnTo>
                                <a:lnTo>
                                  <a:pt x="179324" y="17233"/>
                                </a:lnTo>
                                <a:lnTo>
                                  <a:pt x="136410" y="37617"/>
                                </a:lnTo>
                                <a:lnTo>
                                  <a:pt x="97967" y="64782"/>
                                </a:lnTo>
                                <a:lnTo>
                                  <a:pt x="64770" y="97993"/>
                                </a:lnTo>
                                <a:lnTo>
                                  <a:pt x="37604" y="136436"/>
                                </a:lnTo>
                                <a:lnTo>
                                  <a:pt x="17221" y="179349"/>
                                </a:lnTo>
                                <a:lnTo>
                                  <a:pt x="4432" y="225945"/>
                                </a:lnTo>
                                <a:lnTo>
                                  <a:pt x="0" y="275463"/>
                                </a:lnTo>
                                <a:lnTo>
                                  <a:pt x="0" y="1377188"/>
                                </a:lnTo>
                                <a:lnTo>
                                  <a:pt x="4432" y="1426718"/>
                                </a:lnTo>
                                <a:lnTo>
                                  <a:pt x="17221" y="1473314"/>
                                </a:lnTo>
                                <a:lnTo>
                                  <a:pt x="37604" y="1516227"/>
                                </a:lnTo>
                                <a:lnTo>
                                  <a:pt x="64770" y="1554670"/>
                                </a:lnTo>
                                <a:lnTo>
                                  <a:pt x="97967" y="1587881"/>
                                </a:lnTo>
                                <a:lnTo>
                                  <a:pt x="136410" y="1615046"/>
                                </a:lnTo>
                                <a:lnTo>
                                  <a:pt x="179324" y="1635429"/>
                                </a:lnTo>
                                <a:lnTo>
                                  <a:pt x="225920" y="1648218"/>
                                </a:lnTo>
                                <a:lnTo>
                                  <a:pt x="275437" y="1652651"/>
                                </a:lnTo>
                                <a:lnTo>
                                  <a:pt x="5778716" y="1652651"/>
                                </a:lnTo>
                                <a:lnTo>
                                  <a:pt x="5828233" y="1648218"/>
                                </a:lnTo>
                                <a:lnTo>
                                  <a:pt x="5874829" y="1635429"/>
                                </a:lnTo>
                                <a:lnTo>
                                  <a:pt x="5917743" y="1615046"/>
                                </a:lnTo>
                                <a:lnTo>
                                  <a:pt x="5956185" y="1587881"/>
                                </a:lnTo>
                                <a:lnTo>
                                  <a:pt x="5989396" y="1554670"/>
                                </a:lnTo>
                                <a:lnTo>
                                  <a:pt x="6016561" y="1516227"/>
                                </a:lnTo>
                                <a:lnTo>
                                  <a:pt x="6036945" y="1473314"/>
                                </a:lnTo>
                                <a:lnTo>
                                  <a:pt x="6049734" y="1426718"/>
                                </a:lnTo>
                                <a:lnTo>
                                  <a:pt x="6054179" y="1377188"/>
                                </a:lnTo>
                                <a:lnTo>
                                  <a:pt x="6054179" y="275463"/>
                                </a:lnTo>
                                <a:close/>
                              </a:path>
                              <a:path w="11049000" h="3261995">
                                <a:moveTo>
                                  <a:pt x="8544268" y="2261235"/>
                                </a:moveTo>
                                <a:lnTo>
                                  <a:pt x="8538985" y="2215375"/>
                                </a:lnTo>
                                <a:lnTo>
                                  <a:pt x="8523935" y="2173262"/>
                                </a:lnTo>
                                <a:lnTo>
                                  <a:pt x="8500326" y="2136127"/>
                                </a:lnTo>
                                <a:lnTo>
                                  <a:pt x="8469351" y="2105152"/>
                                </a:lnTo>
                                <a:lnTo>
                                  <a:pt x="8432216" y="2081542"/>
                                </a:lnTo>
                                <a:lnTo>
                                  <a:pt x="8390102" y="2066493"/>
                                </a:lnTo>
                                <a:lnTo>
                                  <a:pt x="8344243" y="2061210"/>
                                </a:lnTo>
                                <a:lnTo>
                                  <a:pt x="2767800" y="2061210"/>
                                </a:lnTo>
                                <a:lnTo>
                                  <a:pt x="2721914" y="2066493"/>
                                </a:lnTo>
                                <a:lnTo>
                                  <a:pt x="2679789" y="2081542"/>
                                </a:lnTo>
                                <a:lnTo>
                                  <a:pt x="2642628" y="2105152"/>
                                </a:lnTo>
                                <a:lnTo>
                                  <a:pt x="2611628" y="2136127"/>
                                </a:lnTo>
                                <a:lnTo>
                                  <a:pt x="2587993" y="2173262"/>
                                </a:lnTo>
                                <a:lnTo>
                                  <a:pt x="2572931" y="2215375"/>
                                </a:lnTo>
                                <a:lnTo>
                                  <a:pt x="2567648" y="2261235"/>
                                </a:lnTo>
                                <a:lnTo>
                                  <a:pt x="2567648" y="3061424"/>
                                </a:lnTo>
                                <a:lnTo>
                                  <a:pt x="2572931" y="3107296"/>
                                </a:lnTo>
                                <a:lnTo>
                                  <a:pt x="2587993" y="3149409"/>
                                </a:lnTo>
                                <a:lnTo>
                                  <a:pt x="2611628" y="3186557"/>
                                </a:lnTo>
                                <a:lnTo>
                                  <a:pt x="2642628" y="3217532"/>
                                </a:lnTo>
                                <a:lnTo>
                                  <a:pt x="2679789" y="3241154"/>
                                </a:lnTo>
                                <a:lnTo>
                                  <a:pt x="2721914" y="3256191"/>
                                </a:lnTo>
                                <a:lnTo>
                                  <a:pt x="2767800" y="3261474"/>
                                </a:lnTo>
                                <a:lnTo>
                                  <a:pt x="8344243" y="3261474"/>
                                </a:lnTo>
                                <a:lnTo>
                                  <a:pt x="8390102" y="3256191"/>
                                </a:lnTo>
                                <a:lnTo>
                                  <a:pt x="8432216" y="3241154"/>
                                </a:lnTo>
                                <a:lnTo>
                                  <a:pt x="8469351" y="3217532"/>
                                </a:lnTo>
                                <a:lnTo>
                                  <a:pt x="8500326" y="3186557"/>
                                </a:lnTo>
                                <a:lnTo>
                                  <a:pt x="8523935" y="3149409"/>
                                </a:lnTo>
                                <a:lnTo>
                                  <a:pt x="8538985" y="3107296"/>
                                </a:lnTo>
                                <a:lnTo>
                                  <a:pt x="8544268" y="3061424"/>
                                </a:lnTo>
                                <a:lnTo>
                                  <a:pt x="8544268" y="2261235"/>
                                </a:lnTo>
                                <a:close/>
                              </a:path>
                              <a:path w="11049000" h="3261995">
                                <a:moveTo>
                                  <a:pt x="11048454" y="279654"/>
                                </a:moveTo>
                                <a:lnTo>
                                  <a:pt x="11044022" y="230301"/>
                                </a:lnTo>
                                <a:lnTo>
                                  <a:pt x="11031271" y="183857"/>
                                </a:lnTo>
                                <a:lnTo>
                                  <a:pt x="11010964" y="141084"/>
                                </a:lnTo>
                                <a:lnTo>
                                  <a:pt x="10983874" y="102755"/>
                                </a:lnTo>
                                <a:lnTo>
                                  <a:pt x="10950778" y="69659"/>
                                </a:lnTo>
                                <a:lnTo>
                                  <a:pt x="10912450" y="42570"/>
                                </a:lnTo>
                                <a:lnTo>
                                  <a:pt x="10869676" y="22263"/>
                                </a:lnTo>
                                <a:lnTo>
                                  <a:pt x="10823232" y="9512"/>
                                </a:lnTo>
                                <a:lnTo>
                                  <a:pt x="10773880" y="5080"/>
                                </a:lnTo>
                                <a:lnTo>
                                  <a:pt x="6781762" y="5080"/>
                                </a:lnTo>
                                <a:lnTo>
                                  <a:pt x="6732397" y="9512"/>
                                </a:lnTo>
                                <a:lnTo>
                                  <a:pt x="6685928" y="22263"/>
                                </a:lnTo>
                                <a:lnTo>
                                  <a:pt x="6643141" y="42570"/>
                                </a:lnTo>
                                <a:lnTo>
                                  <a:pt x="6604800" y="69659"/>
                                </a:lnTo>
                                <a:lnTo>
                                  <a:pt x="6571691" y="102755"/>
                                </a:lnTo>
                                <a:lnTo>
                                  <a:pt x="6544577" y="141084"/>
                                </a:lnTo>
                                <a:lnTo>
                                  <a:pt x="6524244" y="183857"/>
                                </a:lnTo>
                                <a:lnTo>
                                  <a:pt x="6511480" y="230301"/>
                                </a:lnTo>
                                <a:lnTo>
                                  <a:pt x="6507061" y="279654"/>
                                </a:lnTo>
                                <a:lnTo>
                                  <a:pt x="6507061" y="1378077"/>
                                </a:lnTo>
                                <a:lnTo>
                                  <a:pt x="6511480" y="1427441"/>
                                </a:lnTo>
                                <a:lnTo>
                                  <a:pt x="6524244" y="1473885"/>
                                </a:lnTo>
                                <a:lnTo>
                                  <a:pt x="6544577" y="1516659"/>
                                </a:lnTo>
                                <a:lnTo>
                                  <a:pt x="6571691" y="1554988"/>
                                </a:lnTo>
                                <a:lnTo>
                                  <a:pt x="6604800" y="1588084"/>
                                </a:lnTo>
                                <a:lnTo>
                                  <a:pt x="6643141" y="1615173"/>
                                </a:lnTo>
                                <a:lnTo>
                                  <a:pt x="6685928" y="1635480"/>
                                </a:lnTo>
                                <a:lnTo>
                                  <a:pt x="6732397" y="1648231"/>
                                </a:lnTo>
                                <a:lnTo>
                                  <a:pt x="6781762" y="1652651"/>
                                </a:lnTo>
                                <a:lnTo>
                                  <a:pt x="10773880" y="1652651"/>
                                </a:lnTo>
                                <a:lnTo>
                                  <a:pt x="10823232" y="1648231"/>
                                </a:lnTo>
                                <a:lnTo>
                                  <a:pt x="10869676" y="1635480"/>
                                </a:lnTo>
                                <a:lnTo>
                                  <a:pt x="10912450" y="1615173"/>
                                </a:lnTo>
                                <a:lnTo>
                                  <a:pt x="10950778" y="1588084"/>
                                </a:lnTo>
                                <a:lnTo>
                                  <a:pt x="10983874" y="1554988"/>
                                </a:lnTo>
                                <a:lnTo>
                                  <a:pt x="11010964" y="1516659"/>
                                </a:lnTo>
                                <a:lnTo>
                                  <a:pt x="11031271" y="1473885"/>
                                </a:lnTo>
                                <a:lnTo>
                                  <a:pt x="11044022" y="1427441"/>
                                </a:lnTo>
                                <a:lnTo>
                                  <a:pt x="11048454" y="1378077"/>
                                </a:lnTo>
                                <a:lnTo>
                                  <a:pt x="11048454" y="279654"/>
                                </a:lnTo>
                                <a:close/>
                              </a:path>
                            </a:pathLst>
                          </a:custGeom>
                          <a:solidFill>
                            <a:srgbClr val="E7F5F8"/>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56" cstate="print"/>
                          <a:stretch>
                            <a:fillRect/>
                          </a:stretch>
                        </pic:blipFill>
                        <pic:spPr>
                          <a:xfrm>
                            <a:off x="7418958" y="143255"/>
                            <a:ext cx="4773041" cy="720725"/>
                          </a:xfrm>
                          <a:prstGeom prst="rect">
                            <a:avLst/>
                          </a:prstGeom>
                        </pic:spPr>
                      </pic:pic>
                      <wps:wsp>
                        <wps:cNvPr id="90" name="Graphic 90"/>
                        <wps:cNvSpPr/>
                        <wps:spPr>
                          <a:xfrm>
                            <a:off x="7418958" y="285114"/>
                            <a:ext cx="908050" cy="574675"/>
                          </a:xfrm>
                          <a:custGeom>
                            <a:avLst/>
                            <a:gdLst/>
                            <a:ahLst/>
                            <a:cxnLst/>
                            <a:rect l="l" t="t" r="r" b="b"/>
                            <a:pathLst>
                              <a:path w="908050" h="574675">
                                <a:moveTo>
                                  <a:pt x="0" y="0"/>
                                </a:moveTo>
                                <a:lnTo>
                                  <a:pt x="620649" y="0"/>
                                </a:lnTo>
                                <a:lnTo>
                                  <a:pt x="907923" y="287274"/>
                                </a:lnTo>
                                <a:lnTo>
                                  <a:pt x="620649" y="574548"/>
                                </a:lnTo>
                                <a:lnTo>
                                  <a:pt x="0" y="574548"/>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76F523F" id="Group 83" o:spid="_x0000_s1026" style="position:absolute;margin-left:0;margin-top:.6pt;width:960pt;height:539.45pt;z-index:-17097728;mso-wrap-distance-left:0;mso-wrap-distance-right:0;mso-position-horizontal-relative:page;mso-position-vertical-relative:page" coordsize="121920,68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">
                <v:shape id="Image 84" o:spid="_x0000_s1027" type="#_x0000_t75" alt="A group of light bulbs  Description automatically generated with low confidence" style="position:absolute;width:121919;height:6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">
                  <v:imagedata r:id="rId57" o:title="A group of light bulbs  Description automatically generated with low confidence"/>
                </v:shape>
                <v:shape id="Image 85" o:spid="_x0000_s1028" type="#_x0000_t75" style="position:absolute;top:2866;width:50810;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">
                  <v:imagedata r:id="rId58" o:title=""/>
                </v:shape>
                <v:shape id="Image 86" o:spid="_x0000_s1029" type="#_x0000_t75" alt="A coin with a face on it  Description automatically generated with low confidence" style="position:absolute;left:6928;top:16120;width:10800;height:1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">
                  <v:imagedata r:id="rId59" o:title="A coin with a face on it  Description automatically generated with low confidence"/>
                </v:shape>
                <v:shape id="Image 87" o:spid="_x0000_s1030" type="#_x0000_t75" alt="A picture containing text  Description automatically generated" style="position:absolute;left:78343;top:9283;width:33169;height:19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">
                  <v:imagedata r:id="rId60" o:title="A picture containing text  Description automatically generated"/>
                </v:shape>
                <v:shape id="Graphic 88" o:spid="_x0000_s1031" style="position:absolute;left:5717;top:30539;width:110490;height:32620;visibility:visible;mso-wrap-style:square;v-text-anchor:top" coordsize="11049000,326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" path="m6054179,275463r-4445,-49518l6036945,179349r-20384,-42913l5989396,97993,5956185,64782,5917743,37617,5874829,17233,5828233,4445,5778716,,275437,,225920,4445,179324,17233,136410,37617,97967,64782,64770,97993,37604,136436,17221,179349,4432,225945,,275463,,1377188r4432,49530l17221,1473314r20383,42913l64770,1554670r33197,33211l136410,1615046r42914,20383l225920,1648218r49517,4433l5778716,1652651r49517,-4433l5874829,1635429r42914,-20383l5956185,1587881r33211,-33211l6016561,1516227r20384,-42913l6049734,1426718r4445,-49530l6054179,275463xem8544268,2261235r-5283,-45860l8523935,2173262r-23609,-37135l8469351,2105152r-37135,-23610l8390102,2066493r-45859,-5283l2767800,2061210r-45886,5283l2679789,2081542r-37161,23610l2611628,2136127r-23635,37135l2572931,2215375r-5283,45860l2567648,3061424r5283,45872l2587993,3149409r23635,37148l2642628,3217532r37161,23622l2721914,3256191r45886,5283l8344243,3261474r45859,-5283l8432216,3241154r37135,-23622l8500326,3186557r23609,-37148l8538985,3107296r5283,-45872l8544268,2261235xem11048454,279654r-4432,-49353l11031271,183857r-20307,-42773l10983874,102755r-33096,-33096l10912450,42570r-42774,-20307l10823232,9512r-49352,-4432l6781762,5080r-49365,4432l6685928,22263r-42787,20307l6604800,69659r-33109,33096l6544577,141084r-20333,42773l6511480,230301r-4419,49353l6507061,1378077r4419,49364l6524244,1473885r20333,42774l6571691,1554988r33109,33096l6643141,1615173r42787,20307l6732397,1648231r49365,4420l10773880,1652651r49352,-4420l10869676,1635480r42774,-20307l10950778,1588084r33096,-33096l11010964,1516659r20307,-42774l11044022,1427441r4432,-49364l11048454,279654xe" fillcolor="#e7f5f8" stroked="f">
                  <v:path arrowok="t"/>
                </v:shape>
                <v:shape id="Image 89" o:spid="_x0000_s1032" type="#_x0000_t75" style="position:absolute;left:74189;top:1432;width:4773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">
                  <v:imagedata r:id="rId61" o:title=""/>
                </v:shape>
                <v:shape id="Graphic 90" o:spid="_x0000_s1033" style="position:absolute;left:74189;top:2851;width:9081;height:5746;visibility:visible;mso-wrap-style:square;v-text-anchor:top" coordsize="90805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" path="m,l620649,,907923,287274,620649,574548,,574548,,xe" filled="f" strokecolor="red" strokeweight="4.5pt">
                  <v:path arrowok="t"/>
                </v:shape>
                <w10:wrap anchorx="page" anchory="page"/>
              </v:group>
            </w:pict>
          </mc:Fallback>
        </mc:AlternateContent>
      </w:r>
    </w:p>
    <w:p w14:paraId="5CDDD34C" w14:textId="77777777" w:rsidR="005450E7" w:rsidRDefault="005450E7">
      <w:pPr>
        <w:pStyle w:val="BodyText"/>
        <w:spacing w:before="262"/>
        <w:rPr>
          <w:rFonts w:ascii="Tahoma"/>
          <w:sz w:val="36"/>
        </w:rPr>
      </w:pPr>
    </w:p>
    <w:p w14:paraId="44FFEB6B" w14:textId="77777777" w:rsidR="005450E7" w:rsidRDefault="004D7FB5">
      <w:pPr>
        <w:spacing w:line="237" w:lineRule="auto"/>
        <w:ind w:left="5438" w:right="5338"/>
        <w:jc w:val="center"/>
        <w:rPr>
          <w:rFonts w:ascii="Tahoma"/>
          <w:sz w:val="36"/>
        </w:rPr>
      </w:pPr>
      <w:r>
        <w:rPr>
          <w:rFonts w:ascii="Cambria"/>
          <w:b/>
          <w:color w:val="EF6883"/>
          <w:w w:val="105"/>
          <w:sz w:val="40"/>
        </w:rPr>
        <w:t>Cancerous</w:t>
      </w:r>
      <w:r>
        <w:rPr>
          <w:rFonts w:ascii="Cambria"/>
          <w:b/>
          <w:color w:val="EF6883"/>
          <w:spacing w:val="40"/>
          <w:w w:val="105"/>
          <w:sz w:val="40"/>
        </w:rPr>
        <w:t xml:space="preserve"> </w:t>
      </w:r>
      <w:r>
        <w:rPr>
          <w:rFonts w:ascii="Cambria"/>
          <w:b/>
          <w:color w:val="EF6883"/>
          <w:w w:val="105"/>
          <w:sz w:val="40"/>
        </w:rPr>
        <w:t>Local</w:t>
      </w:r>
      <w:r>
        <w:rPr>
          <w:rFonts w:ascii="Cambria"/>
          <w:b/>
          <w:color w:val="EF6883"/>
          <w:spacing w:val="40"/>
          <w:w w:val="105"/>
          <w:sz w:val="40"/>
        </w:rPr>
        <w:t xml:space="preserve"> </w:t>
      </w:r>
      <w:r>
        <w:rPr>
          <w:rFonts w:ascii="Cambria"/>
          <w:b/>
          <w:color w:val="EF6883"/>
          <w:w w:val="105"/>
          <w:sz w:val="40"/>
        </w:rPr>
        <w:t>Metabolic</w:t>
      </w:r>
      <w:r>
        <w:rPr>
          <w:rFonts w:ascii="Cambria"/>
          <w:b/>
          <w:color w:val="EF6883"/>
          <w:spacing w:val="40"/>
          <w:w w:val="105"/>
          <w:sz w:val="40"/>
        </w:rPr>
        <w:t xml:space="preserve"> </w:t>
      </w:r>
      <w:r>
        <w:rPr>
          <w:rFonts w:ascii="Cambria"/>
          <w:b/>
          <w:color w:val="EF6883"/>
          <w:w w:val="105"/>
          <w:sz w:val="40"/>
        </w:rPr>
        <w:t>Heat</w:t>
      </w:r>
      <w:r>
        <w:rPr>
          <w:rFonts w:ascii="Cambria"/>
          <w:b/>
          <w:color w:val="EF6883"/>
          <w:spacing w:val="40"/>
          <w:w w:val="105"/>
          <w:sz w:val="40"/>
        </w:rPr>
        <w:t xml:space="preserve"> </w:t>
      </w:r>
      <w:r>
        <w:rPr>
          <w:rFonts w:ascii="Cambria"/>
          <w:b/>
          <w:color w:val="EF6883"/>
          <w:w w:val="105"/>
          <w:sz w:val="40"/>
        </w:rPr>
        <w:t>Pattern</w:t>
      </w:r>
      <w:r>
        <w:rPr>
          <w:rFonts w:ascii="Cambria"/>
          <w:b/>
          <w:color w:val="EF6883"/>
          <w:spacing w:val="80"/>
          <w:w w:val="105"/>
          <w:sz w:val="40"/>
        </w:rPr>
        <w:t xml:space="preserve"> </w:t>
      </w:r>
      <w:r>
        <w:rPr>
          <w:rFonts w:ascii="Tahoma"/>
          <w:w w:val="105"/>
          <w:sz w:val="36"/>
        </w:rPr>
        <w:t>The</w:t>
      </w:r>
      <w:r>
        <w:rPr>
          <w:rFonts w:ascii="Tahoma"/>
          <w:spacing w:val="-30"/>
          <w:w w:val="105"/>
          <w:sz w:val="36"/>
        </w:rPr>
        <w:t xml:space="preserve"> </w:t>
      </w:r>
      <w:r>
        <w:rPr>
          <w:rFonts w:ascii="Tahoma"/>
          <w:w w:val="105"/>
          <w:sz w:val="36"/>
        </w:rPr>
        <w:t>increase</w:t>
      </w:r>
      <w:r>
        <w:rPr>
          <w:rFonts w:ascii="Tahoma"/>
          <w:spacing w:val="-26"/>
          <w:w w:val="105"/>
          <w:sz w:val="36"/>
        </w:rPr>
        <w:t xml:space="preserve"> </w:t>
      </w:r>
      <w:r>
        <w:rPr>
          <w:rFonts w:ascii="Tahoma"/>
          <w:w w:val="105"/>
          <w:sz w:val="36"/>
        </w:rPr>
        <w:t>in</w:t>
      </w:r>
      <w:r>
        <w:rPr>
          <w:rFonts w:ascii="Tahoma"/>
          <w:spacing w:val="-30"/>
          <w:w w:val="105"/>
          <w:sz w:val="36"/>
        </w:rPr>
        <w:t xml:space="preserve"> </w:t>
      </w:r>
      <w:r>
        <w:rPr>
          <w:rFonts w:ascii="Tahoma"/>
          <w:w w:val="105"/>
          <w:sz w:val="36"/>
        </w:rPr>
        <w:t>regional</w:t>
      </w:r>
      <w:r>
        <w:rPr>
          <w:rFonts w:ascii="Tahoma"/>
          <w:spacing w:val="-26"/>
          <w:w w:val="105"/>
          <w:sz w:val="36"/>
        </w:rPr>
        <w:t xml:space="preserve"> </w:t>
      </w:r>
      <w:r>
        <w:rPr>
          <w:rFonts w:ascii="Tahoma"/>
          <w:w w:val="105"/>
          <w:sz w:val="36"/>
        </w:rPr>
        <w:t>temperature</w:t>
      </w:r>
      <w:r>
        <w:rPr>
          <w:rFonts w:ascii="Tahoma"/>
          <w:spacing w:val="-30"/>
          <w:w w:val="105"/>
          <w:sz w:val="36"/>
        </w:rPr>
        <w:t xml:space="preserve"> </w:t>
      </w:r>
      <w:r>
        <w:rPr>
          <w:rFonts w:ascii="Tahoma"/>
          <w:w w:val="105"/>
          <w:sz w:val="36"/>
        </w:rPr>
        <w:t>becomes</w:t>
      </w:r>
      <w:r>
        <w:rPr>
          <w:rFonts w:ascii="Tahoma"/>
          <w:spacing w:val="-29"/>
          <w:w w:val="105"/>
          <w:sz w:val="36"/>
        </w:rPr>
        <w:t xml:space="preserve"> </w:t>
      </w:r>
      <w:r>
        <w:rPr>
          <w:rFonts w:ascii="Tahoma"/>
          <w:w w:val="105"/>
          <w:sz w:val="36"/>
        </w:rPr>
        <w:t>an independent heat pattern</w:t>
      </w:r>
    </w:p>
    <w:p w14:paraId="28F7356C" w14:textId="77777777" w:rsidR="005450E7" w:rsidRDefault="005450E7">
      <w:pPr>
        <w:spacing w:line="237" w:lineRule="auto"/>
        <w:jc w:val="center"/>
        <w:rPr>
          <w:rFonts w:ascii="Tahoma"/>
          <w:sz w:val="36"/>
        </w:rPr>
        <w:sectPr w:rsidR="005450E7">
          <w:type w:val="continuous"/>
          <w:pgSz w:w="19200" w:h="10800" w:orient="landscape"/>
          <w:pgMar w:top="1040" w:right="0" w:bottom="280" w:left="0" w:header="720" w:footer="720" w:gutter="0"/>
          <w:cols w:space="720"/>
        </w:sectPr>
      </w:pPr>
    </w:p>
    <w:p w14:paraId="2EC94A00" w14:textId="77777777" w:rsidR="005450E7" w:rsidRDefault="004D7FB5">
      <w:pPr>
        <w:spacing w:before="78"/>
        <w:ind w:left="1463"/>
        <w:rPr>
          <w:rFonts w:ascii="Trebuchet MS"/>
          <w:sz w:val="24"/>
        </w:rPr>
      </w:pPr>
      <w:bookmarkStart w:id="10" w:name="Slide_10"/>
      <w:bookmarkEnd w:id="10"/>
      <w:r>
        <w:rPr>
          <w:rFonts w:ascii="Trebuchet MS"/>
          <w:color w:val="A6A6A6"/>
          <w:sz w:val="24"/>
        </w:rPr>
        <w:lastRenderedPageBreak/>
        <w:t>02</w:t>
      </w:r>
      <w:r>
        <w:rPr>
          <w:rFonts w:ascii="Trebuchet MS"/>
          <w:color w:val="A6A6A6"/>
          <w:spacing w:val="26"/>
          <w:sz w:val="24"/>
        </w:rPr>
        <w:t xml:space="preserve">  </w:t>
      </w:r>
      <w:r>
        <w:rPr>
          <w:rFonts w:ascii="Trebuchet MS"/>
          <w:color w:val="A6A6A6"/>
          <w:sz w:val="24"/>
        </w:rPr>
        <w:t>The</w:t>
      </w:r>
      <w:r>
        <w:rPr>
          <w:rFonts w:ascii="Trebuchet MS"/>
          <w:color w:val="A6A6A6"/>
          <w:spacing w:val="-14"/>
          <w:sz w:val="24"/>
        </w:rPr>
        <w:t xml:space="preserve"> </w:t>
      </w:r>
      <w:r>
        <w:rPr>
          <w:rFonts w:ascii="Trebuchet MS"/>
          <w:color w:val="A6A6A6"/>
          <w:spacing w:val="-2"/>
          <w:sz w:val="24"/>
        </w:rPr>
        <w:t>Science</w:t>
      </w:r>
    </w:p>
    <w:p w14:paraId="7B28ACB3" w14:textId="77777777" w:rsidR="005450E7" w:rsidRDefault="005450E7">
      <w:pPr>
        <w:pStyle w:val="BodyText"/>
        <w:rPr>
          <w:rFonts w:ascii="Trebuchet MS"/>
          <w:sz w:val="20"/>
        </w:rPr>
      </w:pPr>
    </w:p>
    <w:p w14:paraId="627652E6" w14:textId="77777777" w:rsidR="005450E7" w:rsidRDefault="004D7FB5">
      <w:pPr>
        <w:pStyle w:val="BodyText"/>
        <w:spacing w:before="215"/>
        <w:rPr>
          <w:rFonts w:ascii="Trebuchet MS"/>
          <w:sz w:val="20"/>
        </w:rPr>
      </w:pPr>
      <w:r>
        <w:rPr>
          <w:rFonts w:ascii="Trebuchet MS"/>
          <w:noProof/>
          <w:sz w:val="20"/>
        </w:rPr>
        <w:drawing>
          <wp:anchor distT="0" distB="0" distL="0" distR="0" simplePos="0" relativeHeight="487599104" behindDoc="1" locked="0" layoutInCell="1" allowOverlap="1" wp14:anchorId="70B4DEB0" wp14:editId="65CFE8C4">
            <wp:simplePos x="0" y="0"/>
            <wp:positionH relativeFrom="page">
              <wp:posOffset>950772</wp:posOffset>
            </wp:positionH>
            <wp:positionV relativeFrom="paragraph">
              <wp:posOffset>299301</wp:posOffset>
            </wp:positionV>
            <wp:extent cx="3317351" cy="365760"/>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2" cstate="print"/>
                    <a:stretch>
                      <a:fillRect/>
                    </a:stretch>
                  </pic:blipFill>
                  <pic:spPr>
                    <a:xfrm>
                      <a:off x="0" y="0"/>
                      <a:ext cx="3317351" cy="365760"/>
                    </a:xfrm>
                    <a:prstGeom prst="rect">
                      <a:avLst/>
                    </a:prstGeom>
                  </pic:spPr>
                </pic:pic>
              </a:graphicData>
            </a:graphic>
          </wp:anchor>
        </w:drawing>
      </w:r>
    </w:p>
    <w:p w14:paraId="705735C4" w14:textId="77777777" w:rsidR="005450E7" w:rsidRDefault="004D7FB5">
      <w:pPr>
        <w:spacing w:before="180"/>
        <w:rPr>
          <w:rFonts w:ascii="Trebuchet MS"/>
          <w:sz w:val="64"/>
        </w:rPr>
      </w:pPr>
      <w:r>
        <w:br w:type="column"/>
      </w:r>
    </w:p>
    <w:p w14:paraId="5CB695D7" w14:textId="77777777" w:rsidR="005450E7" w:rsidRDefault="004D7FB5">
      <w:pPr>
        <w:spacing w:before="1" w:line="721" w:lineRule="exact"/>
        <w:ind w:left="141"/>
        <w:rPr>
          <w:rFonts w:ascii="Arial"/>
          <w:b/>
          <w:sz w:val="64"/>
        </w:rPr>
      </w:pPr>
      <w:r>
        <w:rPr>
          <w:rFonts w:ascii="Arial"/>
          <w:b/>
          <w:color w:val="252525"/>
          <w:spacing w:val="-2"/>
          <w:sz w:val="64"/>
        </w:rPr>
        <w:t>By</w:t>
      </w:r>
      <w:r>
        <w:rPr>
          <w:rFonts w:ascii="Arial"/>
          <w:b/>
          <w:color w:val="252525"/>
          <w:spacing w:val="-37"/>
          <w:sz w:val="64"/>
        </w:rPr>
        <w:t xml:space="preserve"> </w:t>
      </w:r>
      <w:r>
        <w:rPr>
          <w:rFonts w:ascii="Arial"/>
          <w:b/>
          <w:color w:val="252525"/>
          <w:spacing w:val="-2"/>
          <w:sz w:val="64"/>
        </w:rPr>
        <w:t>observing</w:t>
      </w:r>
      <w:r>
        <w:rPr>
          <w:rFonts w:ascii="Arial"/>
          <w:b/>
          <w:color w:val="252525"/>
          <w:spacing w:val="-38"/>
          <w:sz w:val="64"/>
        </w:rPr>
        <w:t xml:space="preserve"> </w:t>
      </w:r>
      <w:r>
        <w:rPr>
          <w:rFonts w:ascii="Arial"/>
          <w:b/>
          <w:color w:val="252525"/>
          <w:spacing w:val="-2"/>
          <w:sz w:val="64"/>
        </w:rPr>
        <w:t>and</w:t>
      </w:r>
      <w:r>
        <w:rPr>
          <w:rFonts w:ascii="Arial"/>
          <w:b/>
          <w:color w:val="252525"/>
          <w:spacing w:val="-37"/>
          <w:sz w:val="64"/>
        </w:rPr>
        <w:t xml:space="preserve"> </w:t>
      </w:r>
      <w:r>
        <w:rPr>
          <w:rFonts w:ascii="Arial"/>
          <w:b/>
          <w:color w:val="252525"/>
          <w:spacing w:val="-2"/>
          <w:sz w:val="64"/>
        </w:rPr>
        <w:t>understanding</w:t>
      </w:r>
    </w:p>
    <w:p w14:paraId="639F39D6" w14:textId="77777777" w:rsidR="005450E7" w:rsidRDefault="005450E7">
      <w:pPr>
        <w:spacing w:line="721" w:lineRule="exact"/>
        <w:rPr>
          <w:rFonts w:ascii="Arial"/>
          <w:b/>
          <w:sz w:val="64"/>
        </w:rPr>
        <w:sectPr w:rsidR="005450E7">
          <w:pgSz w:w="19200" w:h="10800" w:orient="landscape"/>
          <w:pgMar w:top="280" w:right="0" w:bottom="280" w:left="0" w:header="720" w:footer="720" w:gutter="0"/>
          <w:cols w:num="2" w:space="720" w:equalWidth="0">
            <w:col w:w="6798" w:space="40"/>
            <w:col w:w="12362"/>
          </w:cols>
        </w:sectPr>
      </w:pPr>
    </w:p>
    <w:p w14:paraId="6E7AB3AF" w14:textId="77777777" w:rsidR="005450E7" w:rsidRDefault="004D7FB5">
      <w:pPr>
        <w:spacing w:before="10" w:line="228" w:lineRule="auto"/>
        <w:ind w:left="1463" w:right="1548"/>
        <w:rPr>
          <w:rFonts w:ascii="Arial"/>
          <w:b/>
          <w:sz w:val="64"/>
        </w:rPr>
      </w:pPr>
      <w:r>
        <w:rPr>
          <w:rFonts w:ascii="Arial"/>
          <w:b/>
          <w:color w:val="252525"/>
          <w:sz w:val="64"/>
        </w:rPr>
        <w:t>cellular</w:t>
      </w:r>
      <w:r>
        <w:rPr>
          <w:rFonts w:ascii="Arial"/>
          <w:b/>
          <w:color w:val="252525"/>
          <w:spacing w:val="-45"/>
          <w:sz w:val="64"/>
        </w:rPr>
        <w:t xml:space="preserve"> </w:t>
      </w:r>
      <w:r>
        <w:rPr>
          <w:rFonts w:ascii="Arial"/>
          <w:b/>
          <w:color w:val="252525"/>
          <w:sz w:val="64"/>
        </w:rPr>
        <w:t>respiration</w:t>
      </w:r>
      <w:r>
        <w:rPr>
          <w:rFonts w:ascii="Arial"/>
          <w:b/>
          <w:color w:val="252525"/>
          <w:spacing w:val="-44"/>
          <w:sz w:val="64"/>
        </w:rPr>
        <w:t xml:space="preserve"> </w:t>
      </w:r>
      <w:r>
        <w:rPr>
          <w:rFonts w:ascii="Arial"/>
          <w:b/>
          <w:color w:val="252525"/>
          <w:sz w:val="64"/>
        </w:rPr>
        <w:t>disruptions,</w:t>
      </w:r>
      <w:r>
        <w:rPr>
          <w:rFonts w:ascii="Arial"/>
          <w:b/>
          <w:color w:val="252525"/>
          <w:spacing w:val="-45"/>
          <w:sz w:val="64"/>
        </w:rPr>
        <w:t xml:space="preserve"> </w:t>
      </w:r>
      <w:r>
        <w:rPr>
          <w:rFonts w:ascii="Arial"/>
          <w:b/>
          <w:color w:val="252525"/>
          <w:spacing w:val="32"/>
          <w:sz w:val="64"/>
        </w:rPr>
        <w:t>we</w:t>
      </w:r>
      <w:r>
        <w:rPr>
          <w:rFonts w:ascii="Arial"/>
          <w:b/>
          <w:color w:val="252525"/>
          <w:spacing w:val="-5"/>
          <w:sz w:val="64"/>
        </w:rPr>
        <w:t xml:space="preserve"> </w:t>
      </w:r>
      <w:r>
        <w:rPr>
          <w:rFonts w:ascii="Arial"/>
          <w:b/>
          <w:color w:val="252525"/>
          <w:sz w:val="64"/>
        </w:rPr>
        <w:t>may</w:t>
      </w:r>
      <w:r>
        <w:rPr>
          <w:rFonts w:ascii="Arial"/>
          <w:b/>
          <w:color w:val="252525"/>
          <w:spacing w:val="-41"/>
          <w:sz w:val="64"/>
        </w:rPr>
        <w:t xml:space="preserve"> </w:t>
      </w:r>
      <w:r>
        <w:rPr>
          <w:rFonts w:ascii="Arial"/>
          <w:b/>
          <w:color w:val="252525"/>
          <w:sz w:val="64"/>
        </w:rPr>
        <w:t>detect signals</w:t>
      </w:r>
      <w:r>
        <w:rPr>
          <w:rFonts w:ascii="Arial"/>
          <w:b/>
          <w:color w:val="252525"/>
          <w:spacing w:val="-23"/>
          <w:sz w:val="64"/>
        </w:rPr>
        <w:t xml:space="preserve"> </w:t>
      </w:r>
      <w:r>
        <w:rPr>
          <w:rFonts w:ascii="Arial"/>
          <w:b/>
          <w:color w:val="252525"/>
          <w:sz w:val="64"/>
        </w:rPr>
        <w:t>of</w:t>
      </w:r>
      <w:r>
        <w:rPr>
          <w:rFonts w:ascii="Arial"/>
          <w:b/>
          <w:color w:val="252525"/>
          <w:spacing w:val="-6"/>
          <w:sz w:val="64"/>
        </w:rPr>
        <w:t xml:space="preserve"> </w:t>
      </w:r>
      <w:r>
        <w:rPr>
          <w:rFonts w:ascii="Arial"/>
          <w:b/>
          <w:color w:val="252525"/>
          <w:sz w:val="64"/>
        </w:rPr>
        <w:t>potential</w:t>
      </w:r>
      <w:r>
        <w:rPr>
          <w:rFonts w:ascii="Arial"/>
          <w:b/>
          <w:color w:val="252525"/>
          <w:spacing w:val="-10"/>
          <w:sz w:val="64"/>
        </w:rPr>
        <w:t xml:space="preserve"> </w:t>
      </w:r>
      <w:r>
        <w:rPr>
          <w:rFonts w:ascii="Arial"/>
          <w:b/>
          <w:color w:val="252525"/>
          <w:sz w:val="64"/>
        </w:rPr>
        <w:t>cancer cells</w:t>
      </w:r>
    </w:p>
    <w:p w14:paraId="744C44D2" w14:textId="77777777" w:rsidR="005450E7" w:rsidRDefault="004D7FB5">
      <w:pPr>
        <w:spacing w:before="430" w:line="252" w:lineRule="auto"/>
        <w:ind w:left="7204" w:right="3289"/>
        <w:rPr>
          <w:rFonts w:ascii="Trebuchet MS"/>
          <w:sz w:val="36"/>
        </w:rPr>
      </w:pPr>
      <w:r>
        <w:rPr>
          <w:rFonts w:ascii="Trebuchet MS"/>
          <w:noProof/>
          <w:sz w:val="36"/>
        </w:rPr>
        <w:drawing>
          <wp:anchor distT="0" distB="0" distL="0" distR="0" simplePos="0" relativeHeight="15740928" behindDoc="0" locked="0" layoutInCell="1" allowOverlap="1" wp14:anchorId="74219785" wp14:editId="47BEADDF">
            <wp:simplePos x="0" y="0"/>
            <wp:positionH relativeFrom="page">
              <wp:posOffset>1200772</wp:posOffset>
            </wp:positionH>
            <wp:positionV relativeFrom="paragraph">
              <wp:posOffset>854849</wp:posOffset>
            </wp:positionV>
            <wp:extent cx="1997329" cy="2255389"/>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63" cstate="print"/>
                    <a:stretch>
                      <a:fillRect/>
                    </a:stretch>
                  </pic:blipFill>
                  <pic:spPr>
                    <a:xfrm>
                      <a:off x="0" y="0"/>
                      <a:ext cx="1997329" cy="2255389"/>
                    </a:xfrm>
                    <a:prstGeom prst="rect">
                      <a:avLst/>
                    </a:prstGeom>
                  </pic:spPr>
                </pic:pic>
              </a:graphicData>
            </a:graphic>
          </wp:anchor>
        </w:drawing>
      </w:r>
      <w:r>
        <w:rPr>
          <w:rFonts w:ascii="Trebuchet MS"/>
          <w:noProof/>
          <w:sz w:val="36"/>
        </w:rPr>
        <w:drawing>
          <wp:anchor distT="0" distB="0" distL="0" distR="0" simplePos="0" relativeHeight="15741440" behindDoc="0" locked="0" layoutInCell="1" allowOverlap="1" wp14:anchorId="792114DB" wp14:editId="052A1564">
            <wp:simplePos x="0" y="0"/>
            <wp:positionH relativeFrom="page">
              <wp:posOffset>4898263</wp:posOffset>
            </wp:positionH>
            <wp:positionV relativeFrom="paragraph">
              <wp:posOffset>558047</wp:posOffset>
            </wp:positionV>
            <wp:extent cx="4679188" cy="2634742"/>
            <wp:effectExtent l="0" t="0" r="0" b="0"/>
            <wp:wrapNone/>
            <wp:docPr id="93" name="Image 9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A screenshot of a computer  Description automatically generated"/>
                    <pic:cNvPicPr/>
                  </pic:nvPicPr>
                  <pic:blipFill>
                    <a:blip r:embed="rId64" cstate="print"/>
                    <a:stretch>
                      <a:fillRect/>
                    </a:stretch>
                  </pic:blipFill>
                  <pic:spPr>
                    <a:xfrm>
                      <a:off x="0" y="0"/>
                      <a:ext cx="4679188" cy="2634742"/>
                    </a:xfrm>
                    <a:prstGeom prst="rect">
                      <a:avLst/>
                    </a:prstGeom>
                  </pic:spPr>
                </pic:pic>
              </a:graphicData>
            </a:graphic>
          </wp:anchor>
        </w:drawing>
      </w:r>
      <w:r>
        <w:rPr>
          <w:rFonts w:ascii="Trebuchet MS"/>
          <w:spacing w:val="15"/>
          <w:sz w:val="36"/>
        </w:rPr>
        <w:t>Cancer</w:t>
      </w:r>
      <w:r>
        <w:rPr>
          <w:rFonts w:ascii="Trebuchet MS"/>
          <w:spacing w:val="3"/>
          <w:sz w:val="36"/>
        </w:rPr>
        <w:t xml:space="preserve"> </w:t>
      </w:r>
      <w:r>
        <w:rPr>
          <w:rFonts w:ascii="Trebuchet MS"/>
          <w:sz w:val="36"/>
        </w:rPr>
        <w:t>cells</w:t>
      </w:r>
      <w:r>
        <w:rPr>
          <w:rFonts w:ascii="Trebuchet MS"/>
          <w:spacing w:val="-12"/>
          <w:sz w:val="36"/>
        </w:rPr>
        <w:t xml:space="preserve"> </w:t>
      </w:r>
      <w:r>
        <w:rPr>
          <w:rFonts w:ascii="Trebuchet MS"/>
          <w:sz w:val="36"/>
        </w:rPr>
        <w:t>exhibit</w:t>
      </w:r>
      <w:r>
        <w:rPr>
          <w:rFonts w:ascii="Trebuchet MS"/>
          <w:spacing w:val="-13"/>
          <w:sz w:val="36"/>
        </w:rPr>
        <w:t xml:space="preserve"> </w:t>
      </w:r>
      <w:r>
        <w:rPr>
          <w:rFonts w:ascii="Trebuchet MS"/>
          <w:sz w:val="36"/>
        </w:rPr>
        <w:t>disorders</w:t>
      </w:r>
      <w:r>
        <w:rPr>
          <w:rFonts w:ascii="Trebuchet MS"/>
          <w:spacing w:val="-13"/>
          <w:sz w:val="36"/>
        </w:rPr>
        <w:t xml:space="preserve"> </w:t>
      </w:r>
      <w:r>
        <w:rPr>
          <w:rFonts w:ascii="Trebuchet MS"/>
          <w:sz w:val="36"/>
        </w:rPr>
        <w:t>in</w:t>
      </w:r>
      <w:r>
        <w:rPr>
          <w:rFonts w:ascii="Trebuchet MS"/>
          <w:spacing w:val="-24"/>
          <w:sz w:val="36"/>
        </w:rPr>
        <w:t xml:space="preserve"> </w:t>
      </w:r>
      <w:r>
        <w:rPr>
          <w:rFonts w:ascii="Trebuchet MS"/>
          <w:sz w:val="36"/>
          <w:u w:val="single"/>
        </w:rPr>
        <w:t>cellular metabolism</w:t>
      </w:r>
      <w:r>
        <w:rPr>
          <w:rFonts w:ascii="Trebuchet MS"/>
          <w:sz w:val="36"/>
        </w:rPr>
        <w:t xml:space="preserve"> </w:t>
      </w:r>
      <w:r>
        <w:rPr>
          <w:rFonts w:ascii="Trebuchet MS"/>
          <w:spacing w:val="15"/>
          <w:sz w:val="36"/>
        </w:rPr>
        <w:t xml:space="preserve">and </w:t>
      </w:r>
      <w:r>
        <w:rPr>
          <w:rFonts w:ascii="Trebuchet MS"/>
          <w:sz w:val="36"/>
        </w:rPr>
        <w:t xml:space="preserve">trigger </w:t>
      </w:r>
      <w:r>
        <w:rPr>
          <w:rFonts w:ascii="Trebuchet MS"/>
          <w:sz w:val="36"/>
          <w:u w:val="single"/>
        </w:rPr>
        <w:t xml:space="preserve">immune </w:t>
      </w:r>
      <w:r>
        <w:rPr>
          <w:rFonts w:ascii="Trebuchet MS"/>
          <w:spacing w:val="9"/>
          <w:sz w:val="36"/>
          <w:u w:val="single"/>
        </w:rPr>
        <w:t>responses</w:t>
      </w:r>
    </w:p>
    <w:p w14:paraId="2CF91D0F" w14:textId="77777777" w:rsidR="005450E7" w:rsidRDefault="005450E7">
      <w:pPr>
        <w:pStyle w:val="BodyText"/>
        <w:rPr>
          <w:rFonts w:ascii="Trebuchet MS"/>
          <w:sz w:val="20"/>
        </w:rPr>
      </w:pPr>
    </w:p>
    <w:p w14:paraId="6BDC8A29" w14:textId="77777777" w:rsidR="005450E7" w:rsidRDefault="005450E7">
      <w:pPr>
        <w:pStyle w:val="BodyText"/>
        <w:rPr>
          <w:rFonts w:ascii="Trebuchet MS"/>
          <w:sz w:val="20"/>
        </w:rPr>
      </w:pPr>
    </w:p>
    <w:p w14:paraId="06AD2C34" w14:textId="77777777" w:rsidR="005450E7" w:rsidRDefault="004D7FB5">
      <w:pPr>
        <w:pStyle w:val="BodyText"/>
        <w:spacing w:before="113"/>
        <w:rPr>
          <w:rFonts w:ascii="Trebuchet MS"/>
          <w:sz w:val="20"/>
        </w:rPr>
      </w:pPr>
      <w:r>
        <w:rPr>
          <w:rFonts w:ascii="Trebuchet MS"/>
          <w:noProof/>
          <w:sz w:val="20"/>
        </w:rPr>
        <w:drawing>
          <wp:anchor distT="0" distB="0" distL="0" distR="0" simplePos="0" relativeHeight="487599616" behindDoc="1" locked="0" layoutInCell="1" allowOverlap="1" wp14:anchorId="3A834C4F" wp14:editId="5A134844">
            <wp:simplePos x="0" y="0"/>
            <wp:positionH relativeFrom="page">
              <wp:posOffset>4316729</wp:posOffset>
            </wp:positionH>
            <wp:positionV relativeFrom="paragraph">
              <wp:posOffset>235004</wp:posOffset>
            </wp:positionV>
            <wp:extent cx="402618" cy="638175"/>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65" cstate="print"/>
                    <a:stretch>
                      <a:fillRect/>
                    </a:stretch>
                  </pic:blipFill>
                  <pic:spPr>
                    <a:xfrm>
                      <a:off x="0" y="0"/>
                      <a:ext cx="402618" cy="638175"/>
                    </a:xfrm>
                    <a:prstGeom prst="rect">
                      <a:avLst/>
                    </a:prstGeom>
                  </pic:spPr>
                </pic:pic>
              </a:graphicData>
            </a:graphic>
          </wp:anchor>
        </w:drawing>
      </w:r>
    </w:p>
    <w:p w14:paraId="3C856A2F" w14:textId="77777777" w:rsidR="005450E7" w:rsidRDefault="005450E7">
      <w:pPr>
        <w:pStyle w:val="BodyText"/>
        <w:rPr>
          <w:rFonts w:ascii="Trebuchet MS"/>
          <w:sz w:val="36"/>
        </w:rPr>
      </w:pPr>
    </w:p>
    <w:p w14:paraId="654755C1" w14:textId="77777777" w:rsidR="005450E7" w:rsidRDefault="005450E7">
      <w:pPr>
        <w:pStyle w:val="BodyText"/>
        <w:spacing w:before="53"/>
        <w:rPr>
          <w:rFonts w:ascii="Trebuchet MS"/>
          <w:sz w:val="36"/>
        </w:rPr>
      </w:pPr>
    </w:p>
    <w:p w14:paraId="7CB1AE4B" w14:textId="77777777" w:rsidR="005450E7" w:rsidRDefault="004D7FB5">
      <w:pPr>
        <w:spacing w:line="252" w:lineRule="auto"/>
        <w:ind w:left="7224" w:right="3289"/>
        <w:rPr>
          <w:rFonts w:ascii="Trebuchet MS" w:hAnsi="Trebuchet MS"/>
          <w:sz w:val="36"/>
        </w:rPr>
      </w:pPr>
      <w:r>
        <w:rPr>
          <w:rFonts w:ascii="Trebuchet MS" w:hAnsi="Trebuchet MS"/>
          <w:sz w:val="36"/>
        </w:rPr>
        <w:t xml:space="preserve">Both of which affects </w:t>
      </w:r>
      <w:r>
        <w:rPr>
          <w:rFonts w:ascii="Trebuchet MS" w:hAnsi="Trebuchet MS"/>
          <w:spacing w:val="15"/>
          <w:sz w:val="36"/>
        </w:rPr>
        <w:t xml:space="preserve">and </w:t>
      </w:r>
      <w:r>
        <w:rPr>
          <w:rFonts w:ascii="Trebuchet MS" w:hAnsi="Trebuchet MS"/>
          <w:spacing w:val="17"/>
          <w:sz w:val="36"/>
        </w:rPr>
        <w:t xml:space="preserve">changes </w:t>
      </w:r>
      <w:r>
        <w:rPr>
          <w:rFonts w:ascii="Trebuchet MS" w:hAnsi="Trebuchet MS"/>
          <w:sz w:val="36"/>
          <w:u w:val="single"/>
        </w:rPr>
        <w:t>heat and water</w:t>
      </w:r>
      <w:r>
        <w:rPr>
          <w:rFonts w:ascii="Trebuchet MS" w:hAnsi="Trebuchet MS"/>
          <w:sz w:val="36"/>
        </w:rPr>
        <w:t xml:space="preserve"> </w:t>
      </w:r>
      <w:r>
        <w:rPr>
          <w:rFonts w:ascii="Trebuchet MS" w:hAnsi="Trebuchet MS"/>
          <w:sz w:val="36"/>
          <w:u w:val="single"/>
        </w:rPr>
        <w:t>production</w:t>
      </w:r>
      <w:r>
        <w:rPr>
          <w:rFonts w:ascii="Trebuchet MS" w:hAnsi="Trebuchet MS"/>
          <w:sz w:val="36"/>
        </w:rPr>
        <w:t>,</w:t>
      </w:r>
      <w:r>
        <w:rPr>
          <w:rFonts w:ascii="Trebuchet MS" w:hAnsi="Trebuchet MS"/>
          <w:spacing w:val="-15"/>
          <w:sz w:val="36"/>
        </w:rPr>
        <w:t xml:space="preserve"> </w:t>
      </w:r>
      <w:r>
        <w:rPr>
          <w:rFonts w:ascii="Trebuchet MS" w:hAnsi="Trebuchet MS"/>
          <w:spacing w:val="16"/>
          <w:sz w:val="36"/>
        </w:rPr>
        <w:t>compared</w:t>
      </w:r>
      <w:r>
        <w:rPr>
          <w:rFonts w:ascii="Trebuchet MS" w:hAnsi="Trebuchet MS"/>
          <w:spacing w:val="-5"/>
          <w:sz w:val="36"/>
        </w:rPr>
        <w:t xml:space="preserve"> </w:t>
      </w:r>
      <w:r>
        <w:rPr>
          <w:rFonts w:ascii="Trebuchet MS" w:hAnsi="Trebuchet MS"/>
          <w:sz w:val="36"/>
        </w:rPr>
        <w:t>to</w:t>
      </w:r>
      <w:r>
        <w:rPr>
          <w:rFonts w:ascii="Trebuchet MS" w:hAnsi="Trebuchet MS"/>
          <w:spacing w:val="-16"/>
          <w:sz w:val="36"/>
        </w:rPr>
        <w:t xml:space="preserve"> </w:t>
      </w:r>
      <w:r>
        <w:rPr>
          <w:rFonts w:ascii="Trebuchet MS" w:hAnsi="Trebuchet MS"/>
          <w:sz w:val="36"/>
        </w:rPr>
        <w:t>normal</w:t>
      </w:r>
      <w:r>
        <w:rPr>
          <w:rFonts w:ascii="Trebuchet MS" w:hAnsi="Trebuchet MS"/>
          <w:spacing w:val="-15"/>
          <w:sz w:val="36"/>
        </w:rPr>
        <w:t xml:space="preserve"> </w:t>
      </w:r>
      <w:r>
        <w:rPr>
          <w:rFonts w:ascii="Trebuchet MS" w:hAnsi="Trebuchet MS"/>
          <w:sz w:val="36"/>
        </w:rPr>
        <w:t>cells…</w:t>
      </w:r>
      <w:r>
        <w:rPr>
          <w:rFonts w:ascii="Trebuchet MS" w:hAnsi="Trebuchet MS"/>
          <w:spacing w:val="-16"/>
          <w:sz w:val="36"/>
        </w:rPr>
        <w:t xml:space="preserve"> </w:t>
      </w:r>
      <w:r>
        <w:rPr>
          <w:rFonts w:ascii="Trebuchet MS" w:hAnsi="Trebuchet MS"/>
          <w:sz w:val="36"/>
        </w:rPr>
        <w:t xml:space="preserve">manifesting </w:t>
      </w:r>
      <w:r>
        <w:rPr>
          <w:rFonts w:ascii="Trebuchet MS" w:hAnsi="Trebuchet MS"/>
          <w:spacing w:val="15"/>
          <w:sz w:val="36"/>
        </w:rPr>
        <w:t xml:space="preserve">as </w:t>
      </w:r>
      <w:r>
        <w:rPr>
          <w:rFonts w:ascii="Trebuchet MS" w:hAnsi="Trebuchet MS"/>
          <w:sz w:val="36"/>
        </w:rPr>
        <w:t>thermal</w:t>
      </w:r>
      <w:r>
        <w:rPr>
          <w:rFonts w:ascii="Trebuchet MS" w:hAnsi="Trebuchet MS"/>
          <w:spacing w:val="-1"/>
          <w:sz w:val="36"/>
        </w:rPr>
        <w:t xml:space="preserve"> </w:t>
      </w:r>
      <w:r>
        <w:rPr>
          <w:rFonts w:ascii="Trebuchet MS" w:hAnsi="Trebuchet MS"/>
          <w:sz w:val="36"/>
        </w:rPr>
        <w:t>field</w:t>
      </w:r>
      <w:r>
        <w:rPr>
          <w:rFonts w:ascii="Trebuchet MS" w:hAnsi="Trebuchet MS"/>
          <w:spacing w:val="-5"/>
          <w:sz w:val="36"/>
        </w:rPr>
        <w:t xml:space="preserve"> </w:t>
      </w:r>
      <w:r>
        <w:rPr>
          <w:rFonts w:ascii="Trebuchet MS" w:hAnsi="Trebuchet MS"/>
          <w:spacing w:val="15"/>
          <w:sz w:val="36"/>
        </w:rPr>
        <w:t xml:space="preserve">change and </w:t>
      </w:r>
      <w:r>
        <w:rPr>
          <w:rFonts w:ascii="Trebuchet MS" w:hAnsi="Trebuchet MS"/>
          <w:sz w:val="36"/>
        </w:rPr>
        <w:t xml:space="preserve">thermogenic rhythm </w:t>
      </w:r>
      <w:r>
        <w:rPr>
          <w:rFonts w:ascii="Trebuchet MS" w:hAnsi="Trebuchet MS"/>
          <w:spacing w:val="-2"/>
          <w:sz w:val="36"/>
        </w:rPr>
        <w:t>alteration</w:t>
      </w:r>
    </w:p>
    <w:p w14:paraId="477863A3" w14:textId="77777777" w:rsidR="005450E7" w:rsidRDefault="005450E7">
      <w:pPr>
        <w:pStyle w:val="BodyText"/>
        <w:rPr>
          <w:rFonts w:ascii="Trebuchet MS"/>
          <w:sz w:val="24"/>
        </w:rPr>
      </w:pPr>
    </w:p>
    <w:p w14:paraId="70934FBC" w14:textId="77777777" w:rsidR="005450E7" w:rsidRDefault="005450E7">
      <w:pPr>
        <w:pStyle w:val="BodyText"/>
        <w:rPr>
          <w:rFonts w:ascii="Trebuchet MS"/>
          <w:sz w:val="24"/>
        </w:rPr>
      </w:pPr>
    </w:p>
    <w:p w14:paraId="5E66D23C" w14:textId="77777777" w:rsidR="005450E7" w:rsidRDefault="005450E7">
      <w:pPr>
        <w:pStyle w:val="BodyText"/>
        <w:spacing w:before="162"/>
        <w:rPr>
          <w:rFonts w:ascii="Trebuchet MS"/>
          <w:sz w:val="24"/>
        </w:rPr>
      </w:pPr>
    </w:p>
    <w:p w14:paraId="299C3A37" w14:textId="77777777" w:rsidR="005450E7" w:rsidRDefault="004D7FB5">
      <w:pPr>
        <w:ind w:right="3312"/>
        <w:jc w:val="right"/>
        <w:rPr>
          <w:rFonts w:ascii="Calibri"/>
          <w:sz w:val="24"/>
        </w:rPr>
      </w:pPr>
      <w:r>
        <w:rPr>
          <w:rFonts w:ascii="Calibri"/>
          <w:color w:val="888888"/>
          <w:spacing w:val="-5"/>
          <w:sz w:val="24"/>
        </w:rPr>
        <w:t>10</w:t>
      </w:r>
    </w:p>
    <w:p w14:paraId="69721177" w14:textId="77777777" w:rsidR="005450E7" w:rsidRDefault="005450E7">
      <w:pPr>
        <w:jc w:val="right"/>
        <w:rPr>
          <w:rFonts w:ascii="Calibri"/>
          <w:sz w:val="24"/>
        </w:rPr>
        <w:sectPr w:rsidR="005450E7">
          <w:type w:val="continuous"/>
          <w:pgSz w:w="19200" w:h="10800" w:orient="landscape"/>
          <w:pgMar w:top="1040" w:right="0" w:bottom="280" w:left="0" w:header="720" w:footer="720" w:gutter="0"/>
          <w:cols w:space="720"/>
        </w:sectPr>
      </w:pPr>
    </w:p>
    <w:p w14:paraId="5814F8FE" w14:textId="77777777" w:rsidR="005450E7" w:rsidRDefault="004D7FB5">
      <w:pPr>
        <w:pStyle w:val="BodyText"/>
        <w:rPr>
          <w:rFonts w:ascii="Calibri"/>
          <w:sz w:val="20"/>
        </w:rPr>
      </w:pPr>
      <w:r>
        <w:rPr>
          <w:rFonts w:ascii="Calibri"/>
          <w:noProof/>
          <w:sz w:val="20"/>
        </w:rPr>
        <w:lastRenderedPageBreak/>
        <mc:AlternateContent>
          <mc:Choice Requires="wps">
            <w:drawing>
              <wp:inline distT="0" distB="0" distL="0" distR="0" wp14:anchorId="30C8432D" wp14:editId="0DC5F376">
                <wp:extent cx="6268720" cy="805815"/>
                <wp:effectExtent l="0" t="0" r="0" b="0"/>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8720" cy="805815"/>
                        </a:xfrm>
                        <a:prstGeom prst="rect">
                          <a:avLst/>
                        </a:prstGeom>
                        <a:solidFill>
                          <a:srgbClr val="E2E2E2"/>
                        </a:solidFill>
                      </wps:spPr>
                      <wps:txbx>
                        <w:txbxContent>
                          <w:p w14:paraId="05FD9E5D" w14:textId="77777777" w:rsidR="005450E7" w:rsidRDefault="004D7FB5">
                            <w:pPr>
                              <w:spacing w:before="148"/>
                              <w:ind w:left="762"/>
                              <w:rPr>
                                <w:rFonts w:ascii="Calibri Light"/>
                                <w:color w:val="000000"/>
                                <w:sz w:val="72"/>
                              </w:rPr>
                            </w:pPr>
                            <w:bookmarkStart w:id="11" w:name="Slide_11"/>
                            <w:bookmarkEnd w:id="11"/>
                            <w:r>
                              <w:rPr>
                                <w:rFonts w:ascii="Calibri Light"/>
                                <w:color w:val="FFFFFF"/>
                                <w:sz w:val="72"/>
                              </w:rPr>
                              <w:t>Cellular</w:t>
                            </w:r>
                            <w:r>
                              <w:rPr>
                                <w:rFonts w:ascii="Calibri Light"/>
                                <w:color w:val="FFFFFF"/>
                                <w:spacing w:val="-10"/>
                                <w:sz w:val="72"/>
                              </w:rPr>
                              <w:t xml:space="preserve"> </w:t>
                            </w:r>
                            <w:r>
                              <w:rPr>
                                <w:rFonts w:ascii="Calibri Light"/>
                                <w:color w:val="FFFFFF"/>
                                <w:sz w:val="72"/>
                              </w:rPr>
                              <w:t>Metabolic</w:t>
                            </w:r>
                            <w:r>
                              <w:rPr>
                                <w:rFonts w:ascii="Calibri Light"/>
                                <w:color w:val="FFFFFF"/>
                                <w:spacing w:val="-12"/>
                                <w:sz w:val="72"/>
                              </w:rPr>
                              <w:t xml:space="preserve"> </w:t>
                            </w:r>
                            <w:r>
                              <w:rPr>
                                <w:rFonts w:ascii="Calibri Light"/>
                                <w:color w:val="FFFFFF"/>
                                <w:sz w:val="72"/>
                              </w:rPr>
                              <w:t>Heat</w:t>
                            </w:r>
                            <w:r>
                              <w:rPr>
                                <w:rFonts w:ascii="Calibri Light"/>
                                <w:color w:val="FFFFFF"/>
                                <w:spacing w:val="-10"/>
                                <w:sz w:val="72"/>
                              </w:rPr>
                              <w:t xml:space="preserve"> </w:t>
                            </w:r>
                            <w:r>
                              <w:rPr>
                                <w:rFonts w:ascii="Calibri Light"/>
                                <w:color w:val="FFFFFF"/>
                                <w:spacing w:val="-2"/>
                                <w:sz w:val="72"/>
                              </w:rPr>
                              <w:t>Model</w:t>
                            </w:r>
                          </w:p>
                        </w:txbxContent>
                      </wps:txbx>
                      <wps:bodyPr wrap="square" lIns="0" tIns="0" rIns="0" bIns="0" rtlCol="0">
                        <a:noAutofit/>
                      </wps:bodyPr>
                    </wps:wsp>
                  </a:graphicData>
                </a:graphic>
              </wp:inline>
            </w:drawing>
          </mc:Choice>
          <mc:Fallback>
            <w:pict>
              <v:shape w14:anchorId="30C8432D" id="Textbox 95" o:spid="_x0000_s1041" type="#_x0000_t202" style="width:493.6pt;height:6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" fillcolor="#e2e2e2" stroked="f">
                <v:textbox inset="0,0,0,0">
                  <w:txbxContent>
                    <w:p w14:paraId="05FD9E5D" w14:textId="77777777" w:rsidR="005450E7" w:rsidRDefault="004D7FB5">
                      <w:pPr>
                        <w:spacing w:before="148"/>
                        <w:ind w:left="762"/>
                        <w:rPr>
                          <w:rFonts w:ascii="Calibri Light"/>
                          <w:color w:val="000000"/>
                          <w:sz w:val="72"/>
                        </w:rPr>
                      </w:pPr>
                      <w:bookmarkStart w:id="12" w:name="Slide_11"/>
                      <w:bookmarkEnd w:id="12"/>
                      <w:r>
                        <w:rPr>
                          <w:rFonts w:ascii="Calibri Light"/>
                          <w:color w:val="FFFFFF"/>
                          <w:sz w:val="72"/>
                        </w:rPr>
                        <w:t>Cellular</w:t>
                      </w:r>
                      <w:r>
                        <w:rPr>
                          <w:rFonts w:ascii="Calibri Light"/>
                          <w:color w:val="FFFFFF"/>
                          <w:spacing w:val="-10"/>
                          <w:sz w:val="72"/>
                        </w:rPr>
                        <w:t xml:space="preserve"> </w:t>
                      </w:r>
                      <w:r>
                        <w:rPr>
                          <w:rFonts w:ascii="Calibri Light"/>
                          <w:color w:val="FFFFFF"/>
                          <w:sz w:val="72"/>
                        </w:rPr>
                        <w:t>Metabolic</w:t>
                      </w:r>
                      <w:r>
                        <w:rPr>
                          <w:rFonts w:ascii="Calibri Light"/>
                          <w:color w:val="FFFFFF"/>
                          <w:spacing w:val="-12"/>
                          <w:sz w:val="72"/>
                        </w:rPr>
                        <w:t xml:space="preserve"> </w:t>
                      </w:r>
                      <w:r>
                        <w:rPr>
                          <w:rFonts w:ascii="Calibri Light"/>
                          <w:color w:val="FFFFFF"/>
                          <w:sz w:val="72"/>
                        </w:rPr>
                        <w:t>Heat</w:t>
                      </w:r>
                      <w:r>
                        <w:rPr>
                          <w:rFonts w:ascii="Calibri Light"/>
                          <w:color w:val="FFFFFF"/>
                          <w:spacing w:val="-10"/>
                          <w:sz w:val="72"/>
                        </w:rPr>
                        <w:t xml:space="preserve"> </w:t>
                      </w:r>
                      <w:r>
                        <w:rPr>
                          <w:rFonts w:ascii="Calibri Light"/>
                          <w:color w:val="FFFFFF"/>
                          <w:spacing w:val="-2"/>
                          <w:sz w:val="72"/>
                        </w:rPr>
                        <w:t>Model</w:t>
                      </w:r>
                    </w:p>
                  </w:txbxContent>
                </v:textbox>
                <w10:anchorlock/>
              </v:shape>
            </w:pict>
          </mc:Fallback>
        </mc:AlternateContent>
      </w:r>
    </w:p>
    <w:p w14:paraId="37A0FE4B" w14:textId="77777777" w:rsidR="005450E7" w:rsidRDefault="005450E7">
      <w:pPr>
        <w:pStyle w:val="BodyText"/>
        <w:spacing w:before="41"/>
        <w:rPr>
          <w:rFonts w:ascii="Calibri"/>
          <w:sz w:val="36"/>
        </w:rPr>
      </w:pPr>
    </w:p>
    <w:p w14:paraId="36484ACE" w14:textId="77777777" w:rsidR="005450E7" w:rsidRDefault="004D7FB5">
      <w:pPr>
        <w:tabs>
          <w:tab w:val="left" w:pos="18374"/>
        </w:tabs>
        <w:ind w:left="1089"/>
        <w:rPr>
          <w:rFonts w:ascii="Microsoft JhengHei Light"/>
          <w:sz w:val="36"/>
        </w:rPr>
      </w:pPr>
      <w:r>
        <w:rPr>
          <w:rFonts w:ascii="Microsoft JhengHei Light"/>
          <w:color w:val="3E3E3E"/>
          <w:spacing w:val="44"/>
          <w:sz w:val="36"/>
          <w:shd w:val="clear" w:color="auto" w:fill="FFFFFF"/>
        </w:rPr>
        <w:t xml:space="preserve"> </w:t>
      </w:r>
      <w:r>
        <w:rPr>
          <w:rFonts w:ascii="Microsoft JhengHei Light"/>
          <w:color w:val="3E3E3E"/>
          <w:sz w:val="36"/>
          <w:shd w:val="clear" w:color="auto" w:fill="FFFFFF"/>
        </w:rPr>
        <w:t>Image</w:t>
      </w:r>
      <w:r>
        <w:rPr>
          <w:rFonts w:ascii="Microsoft JhengHei Light"/>
          <w:color w:val="3E3E3E"/>
          <w:spacing w:val="-1"/>
          <w:sz w:val="36"/>
          <w:shd w:val="clear" w:color="auto" w:fill="FFFFFF"/>
        </w:rPr>
        <w:t xml:space="preserve"> </w:t>
      </w:r>
      <w:r>
        <w:rPr>
          <w:rFonts w:ascii="Microsoft JhengHei Light"/>
          <w:color w:val="3E3E3E"/>
          <w:sz w:val="36"/>
          <w:shd w:val="clear" w:color="auto" w:fill="FFFFFF"/>
        </w:rPr>
        <w:t>feature analysis</w:t>
      </w:r>
      <w:r>
        <w:rPr>
          <w:rFonts w:ascii="Microsoft JhengHei Light"/>
          <w:color w:val="3E3E3E"/>
          <w:spacing w:val="-1"/>
          <w:sz w:val="36"/>
          <w:shd w:val="clear" w:color="auto" w:fill="FFFFFF"/>
        </w:rPr>
        <w:t xml:space="preserve"> </w:t>
      </w:r>
      <w:r>
        <w:rPr>
          <w:rFonts w:ascii="Microsoft JhengHei Light"/>
          <w:color w:val="3E3E3E"/>
          <w:sz w:val="36"/>
          <w:shd w:val="clear" w:color="auto" w:fill="FFFFFF"/>
        </w:rPr>
        <w:t>methods-multi-dimensional</w:t>
      </w:r>
      <w:r>
        <w:rPr>
          <w:rFonts w:ascii="Microsoft JhengHei Light"/>
          <w:color w:val="3E3E3E"/>
          <w:spacing w:val="-2"/>
          <w:sz w:val="36"/>
          <w:shd w:val="clear" w:color="auto" w:fill="FFFFFF"/>
        </w:rPr>
        <w:t xml:space="preserve"> </w:t>
      </w:r>
      <w:r>
        <w:rPr>
          <w:rFonts w:ascii="Microsoft JhengHei Light"/>
          <w:color w:val="3E3E3E"/>
          <w:sz w:val="36"/>
          <w:shd w:val="clear" w:color="auto" w:fill="FFFFFF"/>
        </w:rPr>
        <w:t>data</w:t>
      </w:r>
      <w:r>
        <w:rPr>
          <w:rFonts w:ascii="Microsoft JhengHei Light"/>
          <w:color w:val="3E3E3E"/>
          <w:spacing w:val="1"/>
          <w:sz w:val="36"/>
          <w:shd w:val="clear" w:color="auto" w:fill="FFFFFF"/>
        </w:rPr>
        <w:t xml:space="preserve"> </w:t>
      </w:r>
      <w:r>
        <w:rPr>
          <w:rFonts w:ascii="Microsoft JhengHei Light"/>
          <w:color w:val="3E3E3E"/>
          <w:sz w:val="36"/>
          <w:shd w:val="clear" w:color="auto" w:fill="FFFFFF"/>
        </w:rPr>
        <w:t>visualization</w:t>
      </w:r>
      <w:r>
        <w:rPr>
          <w:rFonts w:ascii="Microsoft JhengHei Light"/>
          <w:color w:val="3E3E3E"/>
          <w:spacing w:val="2"/>
          <w:sz w:val="36"/>
          <w:shd w:val="clear" w:color="auto" w:fill="FFFFFF"/>
        </w:rPr>
        <w:t xml:space="preserve"> </w:t>
      </w:r>
      <w:r>
        <w:rPr>
          <w:rFonts w:ascii="Microsoft JhengHei Light"/>
          <w:color w:val="3E3E3E"/>
          <w:spacing w:val="-2"/>
          <w:sz w:val="36"/>
          <w:shd w:val="clear" w:color="auto" w:fill="FFFFFF"/>
        </w:rPr>
        <w:t>methods</w:t>
      </w:r>
      <w:r>
        <w:rPr>
          <w:rFonts w:ascii="Microsoft JhengHei Light"/>
          <w:color w:val="3E3E3E"/>
          <w:sz w:val="36"/>
          <w:shd w:val="clear" w:color="auto" w:fill="FFFFFF"/>
        </w:rPr>
        <w:tab/>
      </w:r>
    </w:p>
    <w:p w14:paraId="0E6A8639" w14:textId="77777777" w:rsidR="005450E7" w:rsidRDefault="005450E7">
      <w:pPr>
        <w:pStyle w:val="BodyText"/>
        <w:rPr>
          <w:rFonts w:ascii="Microsoft JhengHei Light"/>
          <w:sz w:val="20"/>
        </w:rPr>
      </w:pPr>
    </w:p>
    <w:p w14:paraId="27ABF3D4" w14:textId="77777777" w:rsidR="005450E7" w:rsidRDefault="005450E7">
      <w:pPr>
        <w:pStyle w:val="BodyText"/>
        <w:rPr>
          <w:rFonts w:ascii="Microsoft JhengHei Light"/>
          <w:sz w:val="20"/>
        </w:rPr>
      </w:pPr>
    </w:p>
    <w:p w14:paraId="0AB5CB8F" w14:textId="77777777" w:rsidR="005450E7" w:rsidRDefault="005450E7">
      <w:pPr>
        <w:pStyle w:val="BodyText"/>
        <w:rPr>
          <w:rFonts w:ascii="Microsoft JhengHei Light"/>
          <w:sz w:val="20"/>
        </w:rPr>
      </w:pPr>
    </w:p>
    <w:p w14:paraId="7B4EE19F" w14:textId="77777777" w:rsidR="005450E7" w:rsidRDefault="005450E7">
      <w:pPr>
        <w:pStyle w:val="BodyText"/>
        <w:rPr>
          <w:rFonts w:ascii="Microsoft JhengHei Light"/>
          <w:sz w:val="20"/>
        </w:rPr>
      </w:pPr>
    </w:p>
    <w:p w14:paraId="1C328534" w14:textId="77777777" w:rsidR="005450E7" w:rsidRDefault="005450E7">
      <w:pPr>
        <w:pStyle w:val="BodyText"/>
        <w:rPr>
          <w:rFonts w:ascii="Microsoft JhengHei Light"/>
          <w:sz w:val="20"/>
        </w:rPr>
      </w:pPr>
    </w:p>
    <w:p w14:paraId="592CD9DB" w14:textId="77777777" w:rsidR="005450E7" w:rsidRDefault="005450E7">
      <w:pPr>
        <w:pStyle w:val="BodyText"/>
        <w:rPr>
          <w:rFonts w:ascii="Microsoft JhengHei Light"/>
          <w:sz w:val="20"/>
        </w:rPr>
      </w:pPr>
    </w:p>
    <w:p w14:paraId="28AE88B7" w14:textId="77777777" w:rsidR="005450E7" w:rsidRDefault="005450E7">
      <w:pPr>
        <w:pStyle w:val="BodyText"/>
        <w:rPr>
          <w:rFonts w:ascii="Microsoft JhengHei Light"/>
          <w:sz w:val="20"/>
        </w:rPr>
      </w:pPr>
    </w:p>
    <w:p w14:paraId="4ABFAC5F" w14:textId="77777777" w:rsidR="005450E7" w:rsidRDefault="005450E7">
      <w:pPr>
        <w:pStyle w:val="BodyText"/>
        <w:rPr>
          <w:rFonts w:ascii="Microsoft JhengHei Light"/>
          <w:sz w:val="20"/>
        </w:rPr>
      </w:pPr>
    </w:p>
    <w:p w14:paraId="364494D3" w14:textId="77777777" w:rsidR="005450E7" w:rsidRDefault="005450E7">
      <w:pPr>
        <w:pStyle w:val="BodyText"/>
        <w:rPr>
          <w:rFonts w:ascii="Microsoft JhengHei Light"/>
          <w:sz w:val="20"/>
        </w:rPr>
      </w:pPr>
    </w:p>
    <w:p w14:paraId="000E341B" w14:textId="77777777" w:rsidR="005450E7" w:rsidRDefault="005450E7">
      <w:pPr>
        <w:pStyle w:val="BodyText"/>
        <w:rPr>
          <w:rFonts w:ascii="Microsoft JhengHei Light"/>
          <w:sz w:val="20"/>
        </w:rPr>
      </w:pPr>
    </w:p>
    <w:p w14:paraId="3BF18DEE" w14:textId="77777777" w:rsidR="005450E7" w:rsidRDefault="005450E7">
      <w:pPr>
        <w:pStyle w:val="BodyText"/>
        <w:spacing w:before="274"/>
        <w:rPr>
          <w:rFonts w:ascii="Microsoft JhengHei Light"/>
          <w:sz w:val="20"/>
        </w:rPr>
      </w:pPr>
    </w:p>
    <w:p w14:paraId="3CDEBE0D" w14:textId="77777777" w:rsidR="005450E7" w:rsidRDefault="005450E7">
      <w:pPr>
        <w:pStyle w:val="BodyText"/>
        <w:rPr>
          <w:rFonts w:ascii="Microsoft JhengHei Light"/>
          <w:sz w:val="20"/>
        </w:rPr>
        <w:sectPr w:rsidR="005450E7">
          <w:pgSz w:w="19200" w:h="10800" w:orient="landscape"/>
          <w:pgMar w:top="500" w:right="0" w:bottom="280" w:left="0" w:header="720" w:footer="720" w:gutter="0"/>
          <w:cols w:space="720"/>
        </w:sectPr>
      </w:pPr>
    </w:p>
    <w:p w14:paraId="482DD0FD" w14:textId="77777777" w:rsidR="005450E7" w:rsidRDefault="004D7FB5">
      <w:pPr>
        <w:spacing w:before="180" w:line="156" w:lineRule="auto"/>
        <w:ind w:left="2289"/>
        <w:jc w:val="both"/>
        <w:rPr>
          <w:rFonts w:ascii="Microsoft JhengHei Light"/>
          <w:sz w:val="36"/>
        </w:rPr>
      </w:pPr>
      <w:r>
        <w:rPr>
          <w:rFonts w:ascii="Microsoft JhengHei Light"/>
          <w:sz w:val="36"/>
        </w:rPr>
        <w:t>Relationship between blood perfusion</w:t>
      </w:r>
      <w:r>
        <w:rPr>
          <w:rFonts w:ascii="Microsoft JhengHei Light"/>
          <w:spacing w:val="-19"/>
          <w:sz w:val="36"/>
        </w:rPr>
        <w:t xml:space="preserve"> </w:t>
      </w:r>
      <w:r>
        <w:rPr>
          <w:rFonts w:ascii="Microsoft JhengHei Light"/>
          <w:sz w:val="36"/>
        </w:rPr>
        <w:t>rate</w:t>
      </w:r>
      <w:r>
        <w:rPr>
          <w:rFonts w:ascii="Microsoft JhengHei Light"/>
          <w:spacing w:val="-15"/>
          <w:sz w:val="36"/>
        </w:rPr>
        <w:t xml:space="preserve"> </w:t>
      </w:r>
      <w:r>
        <w:rPr>
          <w:rFonts w:ascii="Microsoft JhengHei Light"/>
          <w:sz w:val="36"/>
        </w:rPr>
        <w:t>and</w:t>
      </w:r>
      <w:r>
        <w:rPr>
          <w:rFonts w:ascii="Microsoft JhengHei Light"/>
          <w:spacing w:val="-16"/>
          <w:sz w:val="36"/>
        </w:rPr>
        <w:t xml:space="preserve"> </w:t>
      </w:r>
      <w:r>
        <w:rPr>
          <w:rFonts w:ascii="Microsoft JhengHei Light"/>
          <w:sz w:val="36"/>
        </w:rPr>
        <w:t>metabolic heat production</w:t>
      </w:r>
    </w:p>
    <w:p w14:paraId="20B752B4" w14:textId="77777777" w:rsidR="005450E7" w:rsidRDefault="004D7FB5">
      <w:pPr>
        <w:spacing w:before="176" w:line="156" w:lineRule="auto"/>
        <w:ind w:left="1290" w:right="4044"/>
        <w:jc w:val="both"/>
        <w:rPr>
          <w:rFonts w:ascii="Microsoft JhengHei Light"/>
          <w:sz w:val="36"/>
        </w:rPr>
      </w:pPr>
      <w:r>
        <w:br w:type="column"/>
      </w:r>
      <w:r>
        <w:rPr>
          <w:rFonts w:ascii="Microsoft JhengHei Light"/>
          <w:sz w:val="36"/>
        </w:rPr>
        <w:t>The relationship</w:t>
      </w:r>
      <w:r>
        <w:rPr>
          <w:rFonts w:ascii="Microsoft JhengHei Light"/>
          <w:spacing w:val="-4"/>
          <w:sz w:val="36"/>
        </w:rPr>
        <w:t xml:space="preserve"> </w:t>
      </w:r>
      <w:r>
        <w:rPr>
          <w:rFonts w:ascii="Microsoft JhengHei Light"/>
          <w:sz w:val="36"/>
        </w:rPr>
        <w:t>amongst blood</w:t>
      </w:r>
      <w:r>
        <w:rPr>
          <w:rFonts w:ascii="Microsoft JhengHei Light"/>
          <w:spacing w:val="-1"/>
          <w:sz w:val="36"/>
        </w:rPr>
        <w:t xml:space="preserve"> </w:t>
      </w:r>
      <w:r>
        <w:rPr>
          <w:rFonts w:ascii="Microsoft JhengHei Light"/>
          <w:sz w:val="36"/>
        </w:rPr>
        <w:t>perfusion rate,</w:t>
      </w:r>
      <w:r>
        <w:rPr>
          <w:rFonts w:ascii="Microsoft JhengHei Light"/>
          <w:spacing w:val="-10"/>
          <w:sz w:val="36"/>
        </w:rPr>
        <w:t xml:space="preserve"> </w:t>
      </w:r>
      <w:r>
        <w:rPr>
          <w:rFonts w:ascii="Microsoft JhengHei Light"/>
          <w:sz w:val="36"/>
        </w:rPr>
        <w:t>metabolic</w:t>
      </w:r>
      <w:r>
        <w:rPr>
          <w:rFonts w:ascii="Microsoft JhengHei Light"/>
          <w:spacing w:val="-12"/>
          <w:sz w:val="36"/>
        </w:rPr>
        <w:t xml:space="preserve"> </w:t>
      </w:r>
      <w:r>
        <w:rPr>
          <w:rFonts w:ascii="Microsoft JhengHei Light"/>
          <w:sz w:val="36"/>
        </w:rPr>
        <w:t>heat</w:t>
      </w:r>
      <w:r>
        <w:rPr>
          <w:rFonts w:ascii="Microsoft JhengHei Light"/>
          <w:spacing w:val="-10"/>
          <w:sz w:val="36"/>
        </w:rPr>
        <w:t xml:space="preserve"> </w:t>
      </w:r>
      <w:r>
        <w:rPr>
          <w:rFonts w:ascii="Microsoft JhengHei Light"/>
          <w:sz w:val="36"/>
        </w:rPr>
        <w:t>production</w:t>
      </w:r>
      <w:r>
        <w:rPr>
          <w:rFonts w:ascii="Microsoft JhengHei Light"/>
          <w:spacing w:val="-12"/>
          <w:sz w:val="36"/>
        </w:rPr>
        <w:t xml:space="preserve"> </w:t>
      </w:r>
      <w:r>
        <w:rPr>
          <w:rFonts w:ascii="Microsoft JhengHei Light"/>
          <w:sz w:val="36"/>
        </w:rPr>
        <w:t>and</w:t>
      </w:r>
      <w:r>
        <w:rPr>
          <w:rFonts w:ascii="Microsoft JhengHei Light"/>
          <w:spacing w:val="-14"/>
          <w:sz w:val="36"/>
        </w:rPr>
        <w:t xml:space="preserve"> </w:t>
      </w:r>
      <w:r>
        <w:rPr>
          <w:rFonts w:ascii="Microsoft JhengHei Light"/>
          <w:sz w:val="36"/>
        </w:rPr>
        <w:t>water molecular dissipation</w:t>
      </w:r>
    </w:p>
    <w:p w14:paraId="33EC803C" w14:textId="77777777" w:rsidR="005450E7" w:rsidRDefault="005450E7">
      <w:pPr>
        <w:spacing w:line="156" w:lineRule="auto"/>
        <w:jc w:val="both"/>
        <w:rPr>
          <w:rFonts w:ascii="Microsoft JhengHei Light"/>
          <w:sz w:val="36"/>
        </w:rPr>
        <w:sectPr w:rsidR="005450E7">
          <w:type w:val="continuous"/>
          <w:pgSz w:w="19200" w:h="10800" w:orient="landscape"/>
          <w:pgMar w:top="1040" w:right="0" w:bottom="280" w:left="0" w:header="720" w:footer="720" w:gutter="0"/>
          <w:cols w:num="2" w:space="720" w:equalWidth="0">
            <w:col w:w="6970" w:space="40"/>
            <w:col w:w="12190"/>
          </w:cols>
        </w:sectPr>
      </w:pPr>
    </w:p>
    <w:p w14:paraId="13004428" w14:textId="77777777" w:rsidR="005450E7" w:rsidRDefault="004D7FB5">
      <w:pPr>
        <w:pStyle w:val="BodyText"/>
        <w:spacing w:before="206"/>
        <w:rPr>
          <w:rFonts w:ascii="Microsoft JhengHei Light"/>
          <w:sz w:val="36"/>
        </w:rPr>
      </w:pPr>
      <w:r>
        <w:rPr>
          <w:rFonts w:ascii="Microsoft JhengHei Light"/>
          <w:noProof/>
          <w:sz w:val="36"/>
        </w:rPr>
        <mc:AlternateContent>
          <mc:Choice Requires="wpg">
            <w:drawing>
              <wp:anchor distT="0" distB="0" distL="0" distR="0" simplePos="0" relativeHeight="486221824" behindDoc="1" locked="0" layoutInCell="1" allowOverlap="1" wp14:anchorId="7E19AEBC" wp14:editId="3A515D54">
                <wp:simplePos x="0" y="0"/>
                <wp:positionH relativeFrom="page">
                  <wp:posOffset>0</wp:posOffset>
                </wp:positionH>
                <wp:positionV relativeFrom="page">
                  <wp:posOffset>887</wp:posOffset>
                </wp:positionV>
                <wp:extent cx="12192000" cy="6857365"/>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7365"/>
                          <a:chOff x="0" y="0"/>
                          <a:chExt cx="12192000" cy="6857365"/>
                        </a:xfrm>
                      </wpg:grpSpPr>
                      <pic:pic xmlns:pic="http://schemas.openxmlformats.org/drawingml/2006/picture">
                        <pic:nvPicPr>
                          <pic:cNvPr id="97" name="Image 97" descr="Background pattern  Description automatically generated"/>
                          <pic:cNvPicPr/>
                        </pic:nvPicPr>
                        <pic:blipFill>
                          <a:blip r:embed="rId66" cstate="print"/>
                          <a:stretch>
                            <a:fillRect/>
                          </a:stretch>
                        </pic:blipFill>
                        <pic:spPr>
                          <a:xfrm>
                            <a:off x="1" y="0"/>
                            <a:ext cx="12191999" cy="6857110"/>
                          </a:xfrm>
                          <a:prstGeom prst="rect">
                            <a:avLst/>
                          </a:prstGeom>
                        </pic:spPr>
                      </pic:pic>
                      <wps:wsp>
                        <wps:cNvPr id="98" name="Graphic 98"/>
                        <wps:cNvSpPr/>
                        <wps:spPr>
                          <a:xfrm>
                            <a:off x="772083" y="2075689"/>
                            <a:ext cx="9263380" cy="3901440"/>
                          </a:xfrm>
                          <a:custGeom>
                            <a:avLst/>
                            <a:gdLst/>
                            <a:ahLst/>
                            <a:cxnLst/>
                            <a:rect l="l" t="t" r="r" b="b"/>
                            <a:pathLst>
                              <a:path w="9263380" h="3901440">
                                <a:moveTo>
                                  <a:pt x="9263329" y="3863111"/>
                                </a:moveTo>
                                <a:lnTo>
                                  <a:pt x="9256535" y="3859682"/>
                                </a:lnTo>
                                <a:lnTo>
                                  <a:pt x="9199829" y="3831056"/>
                                </a:lnTo>
                                <a:lnTo>
                                  <a:pt x="9199829" y="3866032"/>
                                </a:lnTo>
                                <a:lnTo>
                                  <a:pt x="9187116" y="3866032"/>
                                </a:lnTo>
                                <a:lnTo>
                                  <a:pt x="9199829" y="3866032"/>
                                </a:lnTo>
                                <a:lnTo>
                                  <a:pt x="9199829" y="3831056"/>
                                </a:lnTo>
                                <a:lnTo>
                                  <a:pt x="9187256" y="3824706"/>
                                </a:lnTo>
                                <a:lnTo>
                                  <a:pt x="9187231" y="3829469"/>
                                </a:lnTo>
                                <a:lnTo>
                                  <a:pt x="9187116" y="3859644"/>
                                </a:lnTo>
                                <a:lnTo>
                                  <a:pt x="41262" y="3823131"/>
                                </a:lnTo>
                                <a:lnTo>
                                  <a:pt x="41262" y="76200"/>
                                </a:lnTo>
                                <a:lnTo>
                                  <a:pt x="76200" y="76200"/>
                                </a:lnTo>
                                <a:lnTo>
                                  <a:pt x="69850" y="63500"/>
                                </a:lnTo>
                                <a:lnTo>
                                  <a:pt x="38100" y="0"/>
                                </a:lnTo>
                                <a:lnTo>
                                  <a:pt x="0" y="76200"/>
                                </a:lnTo>
                                <a:lnTo>
                                  <a:pt x="34912" y="76200"/>
                                </a:lnTo>
                                <a:lnTo>
                                  <a:pt x="34912" y="3835616"/>
                                </a:lnTo>
                                <a:lnTo>
                                  <a:pt x="41262" y="3835603"/>
                                </a:lnTo>
                                <a:lnTo>
                                  <a:pt x="41262" y="3829494"/>
                                </a:lnTo>
                                <a:lnTo>
                                  <a:pt x="9187104" y="3865994"/>
                                </a:lnTo>
                                <a:lnTo>
                                  <a:pt x="9187002" y="3900906"/>
                                </a:lnTo>
                                <a:lnTo>
                                  <a:pt x="9257424" y="3866032"/>
                                </a:lnTo>
                                <a:lnTo>
                                  <a:pt x="9263329" y="3863111"/>
                                </a:lnTo>
                                <a:close/>
                              </a:path>
                            </a:pathLst>
                          </a:custGeom>
                          <a:solidFill>
                            <a:srgbClr val="4471C4"/>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67" cstate="print"/>
                          <a:stretch>
                            <a:fillRect/>
                          </a:stretch>
                        </pic:blipFill>
                        <pic:spPr>
                          <a:xfrm>
                            <a:off x="1515236" y="2021206"/>
                            <a:ext cx="2799080" cy="2509773"/>
                          </a:xfrm>
                          <a:prstGeom prst="rect">
                            <a:avLst/>
                          </a:prstGeom>
                        </pic:spPr>
                      </pic:pic>
                      <pic:pic xmlns:pic="http://schemas.openxmlformats.org/drawingml/2006/picture">
                        <pic:nvPicPr>
                          <pic:cNvPr id="100" name="Image 100"/>
                          <pic:cNvPicPr/>
                        </pic:nvPicPr>
                        <pic:blipFill>
                          <a:blip r:embed="rId68" cstate="print"/>
                          <a:stretch>
                            <a:fillRect/>
                          </a:stretch>
                        </pic:blipFill>
                        <pic:spPr>
                          <a:xfrm>
                            <a:off x="7313548" y="1735075"/>
                            <a:ext cx="2379078" cy="2851657"/>
                          </a:xfrm>
                          <a:prstGeom prst="rect">
                            <a:avLst/>
                          </a:prstGeom>
                        </pic:spPr>
                      </pic:pic>
                      <pic:pic xmlns:pic="http://schemas.openxmlformats.org/drawingml/2006/picture">
                        <pic:nvPicPr>
                          <pic:cNvPr id="101" name="Image 101"/>
                          <pic:cNvPicPr/>
                        </pic:nvPicPr>
                        <pic:blipFill>
                          <a:blip r:embed="rId69" cstate="print"/>
                          <a:stretch>
                            <a:fillRect/>
                          </a:stretch>
                        </pic:blipFill>
                        <pic:spPr>
                          <a:xfrm>
                            <a:off x="5149722" y="2021206"/>
                            <a:ext cx="2006727" cy="2410586"/>
                          </a:xfrm>
                          <a:prstGeom prst="rect">
                            <a:avLst/>
                          </a:prstGeom>
                        </pic:spPr>
                      </pic:pic>
                      <pic:pic xmlns:pic="http://schemas.openxmlformats.org/drawingml/2006/picture">
                        <pic:nvPicPr>
                          <pic:cNvPr id="102" name="Image 102"/>
                          <pic:cNvPicPr/>
                        </pic:nvPicPr>
                        <pic:blipFill>
                          <a:blip r:embed="rId70" cstate="print"/>
                          <a:stretch>
                            <a:fillRect/>
                          </a:stretch>
                        </pic:blipFill>
                        <pic:spPr>
                          <a:xfrm>
                            <a:off x="0" y="293231"/>
                            <a:ext cx="6344412" cy="908316"/>
                          </a:xfrm>
                          <a:prstGeom prst="rect">
                            <a:avLst/>
                          </a:prstGeom>
                        </pic:spPr>
                      </pic:pic>
                      <pic:pic xmlns:pic="http://schemas.openxmlformats.org/drawingml/2006/picture">
                        <pic:nvPicPr>
                          <pic:cNvPr id="103" name="Image 103"/>
                          <pic:cNvPicPr/>
                        </pic:nvPicPr>
                        <pic:blipFill>
                          <a:blip r:embed="rId56" cstate="print"/>
                          <a:stretch>
                            <a:fillRect/>
                          </a:stretch>
                        </pic:blipFill>
                        <pic:spPr>
                          <a:xfrm>
                            <a:off x="7418958" y="164847"/>
                            <a:ext cx="4773041" cy="720725"/>
                          </a:xfrm>
                          <a:prstGeom prst="rect">
                            <a:avLst/>
                          </a:prstGeom>
                        </pic:spPr>
                      </pic:pic>
                      <wps:wsp>
                        <wps:cNvPr id="104" name="Graphic 104"/>
                        <wps:cNvSpPr/>
                        <wps:spPr>
                          <a:xfrm>
                            <a:off x="8049132" y="289434"/>
                            <a:ext cx="908050" cy="574675"/>
                          </a:xfrm>
                          <a:custGeom>
                            <a:avLst/>
                            <a:gdLst/>
                            <a:ahLst/>
                            <a:cxnLst/>
                            <a:rect l="l" t="t" r="r" b="b"/>
                            <a:pathLst>
                              <a:path w="908050" h="574675">
                                <a:moveTo>
                                  <a:pt x="0" y="0"/>
                                </a:moveTo>
                                <a:lnTo>
                                  <a:pt x="620522" y="0"/>
                                </a:lnTo>
                                <a:lnTo>
                                  <a:pt x="907796" y="287274"/>
                                </a:lnTo>
                                <a:lnTo>
                                  <a:pt x="620522" y="574548"/>
                                </a:lnTo>
                                <a:lnTo>
                                  <a:pt x="0" y="574548"/>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6CE87F5" id="Group 96" o:spid="_x0000_s1026" style="position:absolute;margin-left:0;margin-top:.05pt;width:960pt;height:539.95pt;z-index:-17094656;mso-wrap-distance-left:0;mso-wrap-distance-right:0;mso-position-horizontal-relative:page;mso-position-vertical-relative:page" coordsize="121920,68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">
                <v:shape id="Image 97" o:spid="_x0000_s1027" type="#_x0000_t75" alt="Background pattern  Description automatically generated" style="position:absolute;width:121920;height:6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">
                  <v:imagedata r:id="rId71" o:title="Background pattern  Description automatically generated"/>
                </v:shape>
                <v:shape id="Graphic 98" o:spid="_x0000_s1028" style="position:absolute;left:7720;top:20756;width:92634;height:39015;visibility:visible;mso-wrap-style:square;v-text-anchor:top" coordsize="9263380,39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" path="m9263329,3863111r-6794,-3429l9199829,3831056r,34976l9187116,3866032r12713,l9199829,3831056r-12573,-6350l9187231,3829469r-115,30175l41262,3823131r,-3746931l76200,76200,69850,63500,38100,,,76200r34912,l34912,3835616r6350,-13l41262,3829494r9145842,36500l9187002,3900906r70422,-34874l9263329,3863111xe" fillcolor="#4471c4" stroked="f">
                  <v:path arrowok="t"/>
                </v:shape>
                <v:shape id="Image 99" o:spid="_x0000_s1029" type="#_x0000_t75" style="position:absolute;left:15152;top:20212;width:27991;height:2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">
                  <v:imagedata r:id="rId72" o:title=""/>
                </v:shape>
                <v:shape id="Image 100" o:spid="_x0000_s1030" type="#_x0000_t75" style="position:absolute;left:73135;top:17350;width:23791;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">
                  <v:imagedata r:id="rId73" o:title=""/>
                </v:shape>
                <v:shape id="Image 101" o:spid="_x0000_s1031" type="#_x0000_t75" style="position:absolute;left:51497;top:20212;width:20067;height:2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">
                  <v:imagedata r:id="rId74" o:title=""/>
                </v:shape>
                <v:shape id="Image 102" o:spid="_x0000_s1032" type="#_x0000_t75" style="position:absolute;top:2932;width:63444;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">
                  <v:imagedata r:id="rId75" o:title=""/>
                </v:shape>
                <v:shape id="Image 103" o:spid="_x0000_s1033" type="#_x0000_t75" style="position:absolute;left:74189;top:1648;width:4773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">
                  <v:imagedata r:id="rId61" o:title=""/>
                </v:shape>
                <v:shape id="Graphic 104" o:spid="_x0000_s1034" style="position:absolute;left:80491;top:2894;width:9080;height:5747;visibility:visible;mso-wrap-style:square;v-text-anchor:top" coordsize="90805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" path="m,l620522,,907796,287274,620522,574548,,574548,,xe" filled="f" strokecolor="red" strokeweight="4.5pt">
                  <v:path arrowok="t"/>
                </v:shape>
                <w10:wrap anchorx="page" anchory="page"/>
              </v:group>
            </w:pict>
          </mc:Fallback>
        </mc:AlternateContent>
      </w:r>
    </w:p>
    <w:p w14:paraId="0C437B84" w14:textId="77777777" w:rsidR="005450E7" w:rsidRDefault="004D7FB5">
      <w:pPr>
        <w:ind w:left="1419"/>
        <w:rPr>
          <w:rFonts w:ascii="Microsoft JhengHei Light"/>
          <w:sz w:val="36"/>
        </w:rPr>
      </w:pPr>
      <w:r>
        <w:rPr>
          <w:rFonts w:ascii="Microsoft JhengHei Light"/>
          <w:color w:val="1764B5"/>
          <w:sz w:val="36"/>
        </w:rPr>
        <w:t>Figure</w:t>
      </w:r>
      <w:r>
        <w:rPr>
          <w:rFonts w:ascii="Microsoft JhengHei Light"/>
          <w:color w:val="1764B5"/>
          <w:spacing w:val="-7"/>
          <w:sz w:val="36"/>
        </w:rPr>
        <w:t xml:space="preserve"> </w:t>
      </w:r>
      <w:r>
        <w:rPr>
          <w:rFonts w:ascii="Microsoft JhengHei Light"/>
          <w:color w:val="1764B5"/>
          <w:sz w:val="36"/>
        </w:rPr>
        <w:t>4:</w:t>
      </w:r>
      <w:r>
        <w:rPr>
          <w:rFonts w:ascii="Microsoft JhengHei Light"/>
          <w:color w:val="1764B5"/>
          <w:spacing w:val="-4"/>
          <w:sz w:val="36"/>
        </w:rPr>
        <w:t xml:space="preserve"> </w:t>
      </w:r>
      <w:r>
        <w:rPr>
          <w:rFonts w:ascii="Microsoft JhengHei Light"/>
          <w:color w:val="FF0000"/>
          <w:sz w:val="36"/>
        </w:rPr>
        <w:t>Single</w:t>
      </w:r>
      <w:r>
        <w:rPr>
          <w:rFonts w:ascii="Microsoft JhengHei Light"/>
          <w:color w:val="FF0000"/>
          <w:spacing w:val="-5"/>
          <w:sz w:val="36"/>
        </w:rPr>
        <w:t xml:space="preserve"> </w:t>
      </w:r>
      <w:r>
        <w:rPr>
          <w:rFonts w:ascii="Microsoft JhengHei Light"/>
          <w:color w:val="FF0000"/>
          <w:sz w:val="36"/>
        </w:rPr>
        <w:t>temp.</w:t>
      </w:r>
      <w:r>
        <w:rPr>
          <w:rFonts w:ascii="Microsoft JhengHei Light"/>
          <w:color w:val="FF0000"/>
          <w:spacing w:val="-3"/>
          <w:sz w:val="36"/>
        </w:rPr>
        <w:t xml:space="preserve"> </w:t>
      </w:r>
      <w:r>
        <w:rPr>
          <w:rFonts w:ascii="Microsoft JhengHei Light"/>
          <w:color w:val="FF0000"/>
          <w:sz w:val="36"/>
        </w:rPr>
        <w:t>point</w:t>
      </w:r>
      <w:r>
        <w:rPr>
          <w:rFonts w:ascii="Microsoft JhengHei Light"/>
          <w:color w:val="FF0000"/>
          <w:spacing w:val="-4"/>
          <w:sz w:val="36"/>
        </w:rPr>
        <w:t xml:space="preserve"> </w:t>
      </w:r>
      <w:r>
        <w:rPr>
          <w:rFonts w:ascii="Microsoft JhengHei Light"/>
          <w:color w:val="1764B5"/>
          <w:sz w:val="36"/>
        </w:rPr>
        <w:t>area</w:t>
      </w:r>
      <w:r>
        <w:rPr>
          <w:rFonts w:ascii="Microsoft JhengHei Light"/>
          <w:color w:val="1764B5"/>
          <w:spacing w:val="-4"/>
          <w:sz w:val="36"/>
        </w:rPr>
        <w:t xml:space="preserve"> </w:t>
      </w:r>
      <w:r>
        <w:rPr>
          <w:rFonts w:ascii="Microsoft JhengHei Light"/>
          <w:color w:val="1764B5"/>
          <w:sz w:val="36"/>
        </w:rPr>
        <w:t>vector</w:t>
      </w:r>
      <w:r>
        <w:rPr>
          <w:rFonts w:ascii="Microsoft JhengHei Light"/>
          <w:color w:val="1764B5"/>
          <w:spacing w:val="-2"/>
          <w:sz w:val="36"/>
        </w:rPr>
        <w:t xml:space="preserve"> representation</w:t>
      </w:r>
    </w:p>
    <w:p w14:paraId="13E62749" w14:textId="77777777" w:rsidR="005450E7" w:rsidRDefault="005450E7">
      <w:pPr>
        <w:rPr>
          <w:rFonts w:ascii="Microsoft JhengHei Light"/>
          <w:sz w:val="36"/>
        </w:rPr>
        <w:sectPr w:rsidR="005450E7">
          <w:type w:val="continuous"/>
          <w:pgSz w:w="19200" w:h="10800" w:orient="landscape"/>
          <w:pgMar w:top="1040" w:right="0" w:bottom="280" w:left="0" w:header="720" w:footer="720" w:gutter="0"/>
          <w:cols w:space="720"/>
        </w:sectPr>
      </w:pPr>
    </w:p>
    <w:p w14:paraId="7F7DD510" w14:textId="77777777" w:rsidR="005450E7" w:rsidRDefault="004D7FB5">
      <w:pPr>
        <w:pStyle w:val="BodyText"/>
        <w:rPr>
          <w:rFonts w:ascii="Microsoft JhengHei Light"/>
          <w:sz w:val="20"/>
        </w:rPr>
      </w:pPr>
      <w:r>
        <w:rPr>
          <w:rFonts w:ascii="Microsoft JhengHei Light"/>
          <w:noProof/>
          <w:sz w:val="20"/>
        </w:rPr>
        <w:lastRenderedPageBreak/>
        <mc:AlternateContent>
          <mc:Choice Requires="wpg">
            <w:drawing>
              <wp:anchor distT="0" distB="0" distL="0" distR="0" simplePos="0" relativeHeight="486222848" behindDoc="1" locked="0" layoutInCell="1" allowOverlap="1" wp14:anchorId="5E76433E" wp14:editId="79FE98A8">
                <wp:simplePos x="0" y="0"/>
                <wp:positionH relativeFrom="page">
                  <wp:posOffset>0</wp:posOffset>
                </wp:positionH>
                <wp:positionV relativeFrom="page">
                  <wp:posOffset>887</wp:posOffset>
                </wp:positionV>
                <wp:extent cx="12192000" cy="6857365"/>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7365"/>
                          <a:chOff x="0" y="0"/>
                          <a:chExt cx="12192000" cy="6857365"/>
                        </a:xfrm>
                      </wpg:grpSpPr>
                      <pic:pic xmlns:pic="http://schemas.openxmlformats.org/drawingml/2006/picture">
                        <pic:nvPicPr>
                          <pic:cNvPr id="106" name="Image 106" descr="Background pattern  Description automatically generated"/>
                          <pic:cNvPicPr/>
                        </pic:nvPicPr>
                        <pic:blipFill>
                          <a:blip r:embed="rId66" cstate="print"/>
                          <a:stretch>
                            <a:fillRect/>
                          </a:stretch>
                        </pic:blipFill>
                        <pic:spPr>
                          <a:xfrm>
                            <a:off x="1" y="0"/>
                            <a:ext cx="12191999" cy="6857110"/>
                          </a:xfrm>
                          <a:prstGeom prst="rect">
                            <a:avLst/>
                          </a:prstGeom>
                        </pic:spPr>
                      </pic:pic>
                      <wps:wsp>
                        <wps:cNvPr id="107" name="Graphic 107"/>
                        <wps:cNvSpPr/>
                        <wps:spPr>
                          <a:xfrm>
                            <a:off x="1829816" y="2518792"/>
                            <a:ext cx="7995284" cy="3111500"/>
                          </a:xfrm>
                          <a:custGeom>
                            <a:avLst/>
                            <a:gdLst/>
                            <a:ahLst/>
                            <a:cxnLst/>
                            <a:rect l="l" t="t" r="r" b="b"/>
                            <a:pathLst>
                              <a:path w="7995284" h="3111500">
                                <a:moveTo>
                                  <a:pt x="41173" y="76225"/>
                                </a:moveTo>
                                <a:lnTo>
                                  <a:pt x="34823" y="76225"/>
                                </a:lnTo>
                                <a:lnTo>
                                  <a:pt x="12433" y="3072993"/>
                                </a:lnTo>
                                <a:lnTo>
                                  <a:pt x="18796" y="3072993"/>
                                </a:lnTo>
                                <a:lnTo>
                                  <a:pt x="41173" y="76466"/>
                                </a:lnTo>
                                <a:lnTo>
                                  <a:pt x="41173" y="76225"/>
                                </a:lnTo>
                                <a:close/>
                              </a:path>
                              <a:path w="7995284" h="3111500">
                                <a:moveTo>
                                  <a:pt x="76200" y="76454"/>
                                </a:moveTo>
                                <a:lnTo>
                                  <a:pt x="76073" y="76225"/>
                                </a:lnTo>
                                <a:lnTo>
                                  <a:pt x="69824" y="63500"/>
                                </a:lnTo>
                                <a:lnTo>
                                  <a:pt x="38608" y="0"/>
                                </a:lnTo>
                                <a:lnTo>
                                  <a:pt x="0" y="75946"/>
                                </a:lnTo>
                                <a:lnTo>
                                  <a:pt x="34823" y="76187"/>
                                </a:lnTo>
                                <a:lnTo>
                                  <a:pt x="41173" y="76225"/>
                                </a:lnTo>
                                <a:lnTo>
                                  <a:pt x="41910" y="76225"/>
                                </a:lnTo>
                                <a:lnTo>
                                  <a:pt x="76200" y="76454"/>
                                </a:lnTo>
                                <a:close/>
                              </a:path>
                              <a:path w="7995284" h="3111500">
                                <a:moveTo>
                                  <a:pt x="7995285" y="3072968"/>
                                </a:moveTo>
                                <a:lnTo>
                                  <a:pt x="7988922" y="3069793"/>
                                </a:lnTo>
                                <a:lnTo>
                                  <a:pt x="7919085" y="3034919"/>
                                </a:lnTo>
                                <a:lnTo>
                                  <a:pt x="7919085" y="3069793"/>
                                </a:lnTo>
                                <a:lnTo>
                                  <a:pt x="38608" y="3069793"/>
                                </a:lnTo>
                                <a:lnTo>
                                  <a:pt x="38608" y="3076143"/>
                                </a:lnTo>
                                <a:lnTo>
                                  <a:pt x="7919085" y="3076143"/>
                                </a:lnTo>
                                <a:lnTo>
                                  <a:pt x="7919085" y="3111068"/>
                                </a:lnTo>
                                <a:lnTo>
                                  <a:pt x="7988935" y="3076143"/>
                                </a:lnTo>
                                <a:lnTo>
                                  <a:pt x="7995285" y="3072968"/>
                                </a:lnTo>
                                <a:close/>
                              </a:path>
                            </a:pathLst>
                          </a:custGeom>
                          <a:solidFill>
                            <a:srgbClr val="4471C4"/>
                          </a:solidFill>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76" cstate="print"/>
                          <a:stretch>
                            <a:fillRect/>
                          </a:stretch>
                        </pic:blipFill>
                        <pic:spPr>
                          <a:xfrm>
                            <a:off x="2264664" y="2447545"/>
                            <a:ext cx="4395851" cy="2768473"/>
                          </a:xfrm>
                          <a:prstGeom prst="rect">
                            <a:avLst/>
                          </a:prstGeom>
                        </pic:spPr>
                      </pic:pic>
                      <pic:pic xmlns:pic="http://schemas.openxmlformats.org/drawingml/2006/picture">
                        <pic:nvPicPr>
                          <pic:cNvPr id="109" name="Image 109"/>
                          <pic:cNvPicPr/>
                        </pic:nvPicPr>
                        <pic:blipFill>
                          <a:blip r:embed="rId70" cstate="print"/>
                          <a:stretch>
                            <a:fillRect/>
                          </a:stretch>
                        </pic:blipFill>
                        <pic:spPr>
                          <a:xfrm>
                            <a:off x="0" y="293231"/>
                            <a:ext cx="6344412" cy="908316"/>
                          </a:xfrm>
                          <a:prstGeom prst="rect">
                            <a:avLst/>
                          </a:prstGeom>
                        </pic:spPr>
                      </pic:pic>
                      <pic:pic xmlns:pic="http://schemas.openxmlformats.org/drawingml/2006/picture">
                        <pic:nvPicPr>
                          <pic:cNvPr id="110" name="Image 110"/>
                          <pic:cNvPicPr/>
                        </pic:nvPicPr>
                        <pic:blipFill>
                          <a:blip r:embed="rId56" cstate="print"/>
                          <a:stretch>
                            <a:fillRect/>
                          </a:stretch>
                        </pic:blipFill>
                        <pic:spPr>
                          <a:xfrm>
                            <a:off x="7418958" y="149861"/>
                            <a:ext cx="4773041" cy="720725"/>
                          </a:xfrm>
                          <a:prstGeom prst="rect">
                            <a:avLst/>
                          </a:prstGeom>
                        </pic:spPr>
                      </pic:pic>
                      <wps:wsp>
                        <wps:cNvPr id="111" name="Graphic 111"/>
                        <wps:cNvSpPr/>
                        <wps:spPr>
                          <a:xfrm>
                            <a:off x="8069198" y="296038"/>
                            <a:ext cx="908050" cy="574675"/>
                          </a:xfrm>
                          <a:custGeom>
                            <a:avLst/>
                            <a:gdLst/>
                            <a:ahLst/>
                            <a:cxnLst/>
                            <a:rect l="l" t="t" r="r" b="b"/>
                            <a:pathLst>
                              <a:path w="908050" h="574675">
                                <a:moveTo>
                                  <a:pt x="0" y="0"/>
                                </a:moveTo>
                                <a:lnTo>
                                  <a:pt x="620649" y="0"/>
                                </a:lnTo>
                                <a:lnTo>
                                  <a:pt x="907923" y="287274"/>
                                </a:lnTo>
                                <a:lnTo>
                                  <a:pt x="620649" y="574548"/>
                                </a:lnTo>
                                <a:lnTo>
                                  <a:pt x="0" y="574548"/>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3CFCAC7" id="Group 105" o:spid="_x0000_s1026" style="position:absolute;margin-left:0;margin-top:.05pt;width:960pt;height:539.95pt;z-index:-17093632;mso-wrap-distance-left:0;mso-wrap-distance-right:0;mso-position-horizontal-relative:page;mso-position-vertical-relative:page" coordsize="121920,685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RRRX76fk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">
                <v:shape id="Image 106" o:spid="_x0000_s1027" type="#_x0000_t75" alt="Background pattern  Description automatically generated" style="position:absolute;width:121920;height:6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">
                  <v:imagedata r:id="rId71" o:title="Background pattern  Description automatically generated"/>
                </v:shape>
                <v:shape id="Graphic 107" o:spid="_x0000_s1028" style="position:absolute;left:18298;top:25187;width:79953;height:31115;visibility:visible;mso-wrap-style:square;v-text-anchor:top" coordsize="7995284,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" path="m41173,76225r-6350,l12433,3072993r6363,l41173,76466r,-241xem76200,76454r-127,-229l69824,63500,38608,,,75946r34823,241l41173,76225r737,l76200,76454xem7995285,3072968r-6363,-3175l7919085,3034919r,34874l38608,3069793r,6350l7919085,3076143r,34925l7988935,3076143r6350,-3175xe" fillcolor="#4471c4" stroked="f">
                  <v:path arrowok="t"/>
                </v:shape>
                <v:shape id="Image 108" o:spid="_x0000_s1029" type="#_x0000_t75" style="position:absolute;left:22646;top:24475;width:43959;height:2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">
                  <v:imagedata r:id="rId77" o:title=""/>
                </v:shape>
                <v:shape id="Image 109" o:spid="_x0000_s1030" type="#_x0000_t75" style="position:absolute;top:2932;width:63444;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">
                  <v:imagedata r:id="rId75" o:title=""/>
                </v:shape>
                <v:shape id="Image 110" o:spid="_x0000_s1031" type="#_x0000_t75" style="position:absolute;left:74189;top:1498;width:4773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">
                  <v:imagedata r:id="rId61" o:title=""/>
                </v:shape>
                <v:shape id="Graphic 111" o:spid="_x0000_s1032" style="position:absolute;left:80691;top:2960;width:9081;height:5747;visibility:visible;mso-wrap-style:square;v-text-anchor:top" coordsize="90805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" path="m,l620649,,907923,287274,620649,574548,,574548,,xe" filled="f" strokecolor="red" strokeweight="4.5pt">
                  <v:path arrowok="t"/>
                </v:shape>
                <w10:wrap anchorx="page" anchory="page"/>
              </v:group>
            </w:pict>
          </mc:Fallback>
        </mc:AlternateContent>
      </w:r>
      <w:r>
        <w:rPr>
          <w:rFonts w:ascii="Microsoft JhengHei Light"/>
          <w:noProof/>
          <w:sz w:val="20"/>
        </w:rPr>
        <mc:AlternateContent>
          <mc:Choice Requires="wps">
            <w:drawing>
              <wp:inline distT="0" distB="0" distL="0" distR="0" wp14:anchorId="37335DE4" wp14:editId="48A5CD38">
                <wp:extent cx="6268720" cy="805815"/>
                <wp:effectExtent l="0" t="0" r="0" b="0"/>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8720" cy="805815"/>
                        </a:xfrm>
                        <a:prstGeom prst="rect">
                          <a:avLst/>
                        </a:prstGeom>
                        <a:solidFill>
                          <a:srgbClr val="D9D9D9"/>
                        </a:solidFill>
                      </wps:spPr>
                      <wps:txbx>
                        <w:txbxContent>
                          <w:p w14:paraId="3BC2E0C1" w14:textId="77777777" w:rsidR="005450E7" w:rsidRDefault="004D7FB5">
                            <w:pPr>
                              <w:spacing w:before="148"/>
                              <w:ind w:left="762"/>
                              <w:rPr>
                                <w:rFonts w:ascii="Calibri Light"/>
                                <w:color w:val="000000"/>
                                <w:sz w:val="72"/>
                              </w:rPr>
                            </w:pPr>
                            <w:bookmarkStart w:id="13" w:name="Slide_12"/>
                            <w:bookmarkEnd w:id="13"/>
                            <w:r>
                              <w:rPr>
                                <w:rFonts w:ascii="Calibri Light"/>
                                <w:color w:val="FFFFFF"/>
                                <w:sz w:val="72"/>
                              </w:rPr>
                              <w:t>Cellular</w:t>
                            </w:r>
                            <w:r>
                              <w:rPr>
                                <w:rFonts w:ascii="Calibri Light"/>
                                <w:color w:val="FFFFFF"/>
                                <w:spacing w:val="-10"/>
                                <w:sz w:val="72"/>
                              </w:rPr>
                              <w:t xml:space="preserve"> </w:t>
                            </w:r>
                            <w:r>
                              <w:rPr>
                                <w:rFonts w:ascii="Calibri Light"/>
                                <w:color w:val="FFFFFF"/>
                                <w:sz w:val="72"/>
                              </w:rPr>
                              <w:t>Metabolic</w:t>
                            </w:r>
                            <w:r>
                              <w:rPr>
                                <w:rFonts w:ascii="Calibri Light"/>
                                <w:color w:val="FFFFFF"/>
                                <w:spacing w:val="-12"/>
                                <w:sz w:val="72"/>
                              </w:rPr>
                              <w:t xml:space="preserve"> </w:t>
                            </w:r>
                            <w:r>
                              <w:rPr>
                                <w:rFonts w:ascii="Calibri Light"/>
                                <w:color w:val="FFFFFF"/>
                                <w:sz w:val="72"/>
                              </w:rPr>
                              <w:t>Heat</w:t>
                            </w:r>
                            <w:r>
                              <w:rPr>
                                <w:rFonts w:ascii="Calibri Light"/>
                                <w:color w:val="FFFFFF"/>
                                <w:spacing w:val="-10"/>
                                <w:sz w:val="72"/>
                              </w:rPr>
                              <w:t xml:space="preserve"> </w:t>
                            </w:r>
                            <w:r>
                              <w:rPr>
                                <w:rFonts w:ascii="Calibri Light"/>
                                <w:color w:val="FFFFFF"/>
                                <w:spacing w:val="-2"/>
                                <w:sz w:val="72"/>
                              </w:rPr>
                              <w:t>Model</w:t>
                            </w:r>
                          </w:p>
                        </w:txbxContent>
                      </wps:txbx>
                      <wps:bodyPr wrap="square" lIns="0" tIns="0" rIns="0" bIns="0" rtlCol="0">
                        <a:noAutofit/>
                      </wps:bodyPr>
                    </wps:wsp>
                  </a:graphicData>
                </a:graphic>
              </wp:inline>
            </w:drawing>
          </mc:Choice>
          <mc:Fallback>
            <w:pict>
              <v:shape w14:anchorId="37335DE4" id="Textbox 112" o:spid="_x0000_s1042" type="#_x0000_t202" style="width:493.6pt;height:6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" fillcolor="#d9d9d9" stroked="f">
                <v:textbox inset="0,0,0,0">
                  <w:txbxContent>
                    <w:p w14:paraId="3BC2E0C1" w14:textId="77777777" w:rsidR="005450E7" w:rsidRDefault="004D7FB5">
                      <w:pPr>
                        <w:spacing w:before="148"/>
                        <w:ind w:left="762"/>
                        <w:rPr>
                          <w:rFonts w:ascii="Calibri Light"/>
                          <w:color w:val="000000"/>
                          <w:sz w:val="72"/>
                        </w:rPr>
                      </w:pPr>
                      <w:bookmarkStart w:id="14" w:name="Slide_12"/>
                      <w:bookmarkEnd w:id="14"/>
                      <w:r>
                        <w:rPr>
                          <w:rFonts w:ascii="Calibri Light"/>
                          <w:color w:val="FFFFFF"/>
                          <w:sz w:val="72"/>
                        </w:rPr>
                        <w:t>Cellular</w:t>
                      </w:r>
                      <w:r>
                        <w:rPr>
                          <w:rFonts w:ascii="Calibri Light"/>
                          <w:color w:val="FFFFFF"/>
                          <w:spacing w:val="-10"/>
                          <w:sz w:val="72"/>
                        </w:rPr>
                        <w:t xml:space="preserve"> </w:t>
                      </w:r>
                      <w:r>
                        <w:rPr>
                          <w:rFonts w:ascii="Calibri Light"/>
                          <w:color w:val="FFFFFF"/>
                          <w:sz w:val="72"/>
                        </w:rPr>
                        <w:t>Metabolic</w:t>
                      </w:r>
                      <w:r>
                        <w:rPr>
                          <w:rFonts w:ascii="Calibri Light"/>
                          <w:color w:val="FFFFFF"/>
                          <w:spacing w:val="-12"/>
                          <w:sz w:val="72"/>
                        </w:rPr>
                        <w:t xml:space="preserve"> </w:t>
                      </w:r>
                      <w:r>
                        <w:rPr>
                          <w:rFonts w:ascii="Calibri Light"/>
                          <w:color w:val="FFFFFF"/>
                          <w:sz w:val="72"/>
                        </w:rPr>
                        <w:t>Heat</w:t>
                      </w:r>
                      <w:r>
                        <w:rPr>
                          <w:rFonts w:ascii="Calibri Light"/>
                          <w:color w:val="FFFFFF"/>
                          <w:spacing w:val="-10"/>
                          <w:sz w:val="72"/>
                        </w:rPr>
                        <w:t xml:space="preserve"> </w:t>
                      </w:r>
                      <w:r>
                        <w:rPr>
                          <w:rFonts w:ascii="Calibri Light"/>
                          <w:color w:val="FFFFFF"/>
                          <w:spacing w:val="-2"/>
                          <w:sz w:val="72"/>
                        </w:rPr>
                        <w:t>Model</w:t>
                      </w:r>
                    </w:p>
                  </w:txbxContent>
                </v:textbox>
                <w10:anchorlock/>
              </v:shape>
            </w:pict>
          </mc:Fallback>
        </mc:AlternateContent>
      </w:r>
    </w:p>
    <w:p w14:paraId="1963B3D6" w14:textId="77777777" w:rsidR="005450E7" w:rsidRDefault="005450E7">
      <w:pPr>
        <w:pStyle w:val="BodyText"/>
        <w:spacing w:before="222"/>
        <w:rPr>
          <w:rFonts w:ascii="Microsoft JhengHei Light"/>
          <w:sz w:val="36"/>
        </w:rPr>
      </w:pPr>
    </w:p>
    <w:p w14:paraId="20F6D74F" w14:textId="77777777" w:rsidR="005450E7" w:rsidRDefault="004D7FB5">
      <w:pPr>
        <w:ind w:left="1117"/>
        <w:rPr>
          <w:rFonts w:ascii="Microsoft JhengHei Light"/>
          <w:sz w:val="36"/>
        </w:rPr>
      </w:pPr>
      <w:r>
        <w:rPr>
          <w:rFonts w:ascii="Microsoft JhengHei Light"/>
          <w:color w:val="FF0000"/>
          <w:sz w:val="36"/>
        </w:rPr>
        <w:t>Express</w:t>
      </w:r>
      <w:r>
        <w:rPr>
          <w:rFonts w:ascii="Microsoft JhengHei Light"/>
          <w:color w:val="FF0000"/>
          <w:spacing w:val="-3"/>
          <w:sz w:val="36"/>
        </w:rPr>
        <w:t xml:space="preserve"> </w:t>
      </w:r>
      <w:r>
        <w:rPr>
          <w:rFonts w:ascii="Microsoft JhengHei Light"/>
          <w:sz w:val="36"/>
        </w:rPr>
        <w:t>cells</w:t>
      </w:r>
      <w:r>
        <w:rPr>
          <w:rFonts w:ascii="Microsoft JhengHei Light"/>
          <w:spacing w:val="-4"/>
          <w:sz w:val="36"/>
        </w:rPr>
        <w:t xml:space="preserve"> </w:t>
      </w:r>
      <w:r>
        <w:rPr>
          <w:rFonts w:ascii="Microsoft JhengHei Light"/>
          <w:sz w:val="36"/>
        </w:rPr>
        <w:t>(mitochondrial</w:t>
      </w:r>
      <w:r>
        <w:rPr>
          <w:rFonts w:ascii="Microsoft JhengHei Light"/>
          <w:spacing w:val="-4"/>
          <w:sz w:val="36"/>
        </w:rPr>
        <w:t xml:space="preserve"> </w:t>
      </w:r>
      <w:r>
        <w:rPr>
          <w:rFonts w:ascii="Microsoft JhengHei Light"/>
          <w:sz w:val="36"/>
        </w:rPr>
        <w:t>wear &amp; tear)</w:t>
      </w:r>
      <w:r>
        <w:rPr>
          <w:rFonts w:ascii="Microsoft JhengHei Light"/>
          <w:spacing w:val="-3"/>
          <w:sz w:val="36"/>
        </w:rPr>
        <w:t xml:space="preserve"> </w:t>
      </w:r>
      <w:r>
        <w:rPr>
          <w:rFonts w:ascii="Microsoft JhengHei Light"/>
          <w:sz w:val="36"/>
        </w:rPr>
        <w:t>tissue</w:t>
      </w:r>
      <w:r>
        <w:rPr>
          <w:rFonts w:ascii="Microsoft JhengHei Light"/>
          <w:spacing w:val="-3"/>
          <w:sz w:val="36"/>
        </w:rPr>
        <w:t xml:space="preserve"> </w:t>
      </w:r>
      <w:r>
        <w:rPr>
          <w:rFonts w:ascii="Microsoft JhengHei Light"/>
          <w:sz w:val="36"/>
        </w:rPr>
        <w:t>metabolic</w:t>
      </w:r>
      <w:r>
        <w:rPr>
          <w:rFonts w:ascii="Microsoft JhengHei Light"/>
          <w:spacing w:val="-4"/>
          <w:sz w:val="36"/>
        </w:rPr>
        <w:t xml:space="preserve"> </w:t>
      </w:r>
      <w:r>
        <w:rPr>
          <w:rFonts w:ascii="Microsoft JhengHei Light"/>
          <w:sz w:val="36"/>
        </w:rPr>
        <w:t>rhythm</w:t>
      </w:r>
      <w:r>
        <w:rPr>
          <w:rFonts w:ascii="Microsoft JhengHei Light"/>
          <w:spacing w:val="9"/>
          <w:sz w:val="36"/>
        </w:rPr>
        <w:t xml:space="preserve"> </w:t>
      </w:r>
      <w:r>
        <w:rPr>
          <w:rFonts w:ascii="Microsoft JhengHei Light"/>
          <w:color w:val="FF0000"/>
          <w:sz w:val="36"/>
        </w:rPr>
        <w:t xml:space="preserve">dissipation </w:t>
      </w:r>
      <w:r>
        <w:rPr>
          <w:rFonts w:ascii="Microsoft JhengHei Light"/>
          <w:color w:val="FF0000"/>
          <w:spacing w:val="-2"/>
          <w:sz w:val="36"/>
        </w:rPr>
        <w:t>structure</w:t>
      </w:r>
    </w:p>
    <w:p w14:paraId="38AEBEE0" w14:textId="77777777" w:rsidR="005450E7" w:rsidRDefault="005450E7">
      <w:pPr>
        <w:pStyle w:val="BodyText"/>
        <w:spacing w:before="471"/>
        <w:rPr>
          <w:rFonts w:ascii="Microsoft JhengHei Light"/>
          <w:sz w:val="40"/>
        </w:rPr>
      </w:pPr>
    </w:p>
    <w:p w14:paraId="22DD74AA" w14:textId="77777777" w:rsidR="005450E7" w:rsidRDefault="004D7FB5">
      <w:pPr>
        <w:pStyle w:val="ListParagraph"/>
        <w:numPr>
          <w:ilvl w:val="0"/>
          <w:numId w:val="9"/>
        </w:numPr>
        <w:tabs>
          <w:tab w:val="left" w:pos="11606"/>
        </w:tabs>
        <w:spacing w:line="608" w:lineRule="exact"/>
        <w:ind w:hanging="451"/>
        <w:rPr>
          <w:rFonts w:ascii="Arial MT" w:hAnsi="Arial MT"/>
          <w:sz w:val="40"/>
        </w:rPr>
      </w:pPr>
      <w:r>
        <w:rPr>
          <w:rFonts w:ascii="Microsoft JhengHei Light" w:hAnsi="Microsoft JhengHei Light"/>
          <w:sz w:val="40"/>
        </w:rPr>
        <w:t>Point</w:t>
      </w:r>
      <w:r>
        <w:rPr>
          <w:rFonts w:ascii="Microsoft JhengHei Light" w:hAnsi="Microsoft JhengHei Light"/>
          <w:spacing w:val="-19"/>
          <w:sz w:val="40"/>
        </w:rPr>
        <w:t xml:space="preserve"> </w:t>
      </w:r>
      <w:r>
        <w:rPr>
          <w:rFonts w:ascii="Microsoft JhengHei Light" w:hAnsi="Microsoft JhengHei Light"/>
          <w:spacing w:val="-2"/>
          <w:sz w:val="40"/>
        </w:rPr>
        <w:t>amplitude</w:t>
      </w:r>
    </w:p>
    <w:p w14:paraId="24D156B5" w14:textId="77777777" w:rsidR="005450E7" w:rsidRDefault="004D7FB5">
      <w:pPr>
        <w:pStyle w:val="ListParagraph"/>
        <w:numPr>
          <w:ilvl w:val="0"/>
          <w:numId w:val="9"/>
        </w:numPr>
        <w:tabs>
          <w:tab w:val="left" w:pos="11606"/>
        </w:tabs>
        <w:spacing w:line="480" w:lineRule="exact"/>
        <w:ind w:hanging="451"/>
        <w:rPr>
          <w:rFonts w:ascii="Arial MT" w:hAnsi="Arial MT"/>
          <w:sz w:val="40"/>
        </w:rPr>
      </w:pPr>
      <w:r>
        <w:rPr>
          <w:rFonts w:ascii="Microsoft JhengHei Light" w:hAnsi="Microsoft JhengHei Light"/>
          <w:sz w:val="40"/>
        </w:rPr>
        <w:t>Point</w:t>
      </w:r>
      <w:r>
        <w:rPr>
          <w:rFonts w:ascii="Microsoft JhengHei Light" w:hAnsi="Microsoft JhengHei Light"/>
          <w:spacing w:val="-19"/>
          <w:sz w:val="40"/>
        </w:rPr>
        <w:t xml:space="preserve"> </w:t>
      </w:r>
      <w:r>
        <w:rPr>
          <w:rFonts w:ascii="Microsoft JhengHei Light" w:hAnsi="Microsoft JhengHei Light"/>
          <w:spacing w:val="-2"/>
          <w:sz w:val="40"/>
        </w:rPr>
        <w:t>frequency</w:t>
      </w:r>
    </w:p>
    <w:p w14:paraId="0DF81308" w14:textId="77777777" w:rsidR="005450E7" w:rsidRDefault="004D7FB5">
      <w:pPr>
        <w:pStyle w:val="ListParagraph"/>
        <w:numPr>
          <w:ilvl w:val="0"/>
          <w:numId w:val="9"/>
        </w:numPr>
        <w:tabs>
          <w:tab w:val="left" w:pos="11606"/>
        </w:tabs>
        <w:spacing w:line="480" w:lineRule="exact"/>
        <w:ind w:hanging="451"/>
        <w:rPr>
          <w:rFonts w:ascii="Arial MT" w:hAnsi="Arial MT"/>
          <w:sz w:val="40"/>
        </w:rPr>
      </w:pPr>
      <w:r>
        <w:rPr>
          <w:rFonts w:ascii="Microsoft JhengHei Light" w:hAnsi="Microsoft JhengHei Light"/>
          <w:sz w:val="40"/>
        </w:rPr>
        <w:t>Point</w:t>
      </w:r>
      <w:r>
        <w:rPr>
          <w:rFonts w:ascii="Microsoft JhengHei Light" w:hAnsi="Microsoft JhengHei Light"/>
          <w:spacing w:val="-20"/>
          <w:sz w:val="40"/>
        </w:rPr>
        <w:t xml:space="preserve"> </w:t>
      </w:r>
      <w:r>
        <w:rPr>
          <w:rFonts w:ascii="Microsoft JhengHei Light" w:hAnsi="Microsoft JhengHei Light"/>
          <w:spacing w:val="-2"/>
          <w:sz w:val="40"/>
        </w:rPr>
        <w:t>radiation</w:t>
      </w:r>
    </w:p>
    <w:p w14:paraId="00FED301" w14:textId="77777777" w:rsidR="005450E7" w:rsidRDefault="004D7FB5">
      <w:pPr>
        <w:pStyle w:val="ListParagraph"/>
        <w:numPr>
          <w:ilvl w:val="0"/>
          <w:numId w:val="9"/>
        </w:numPr>
        <w:tabs>
          <w:tab w:val="left" w:pos="11606"/>
        </w:tabs>
        <w:spacing w:line="480" w:lineRule="exact"/>
        <w:ind w:hanging="451"/>
        <w:rPr>
          <w:rFonts w:ascii="Arial MT" w:hAnsi="Arial MT"/>
          <w:sz w:val="40"/>
        </w:rPr>
      </w:pPr>
      <w:r>
        <w:rPr>
          <w:rFonts w:ascii="Microsoft JhengHei Light" w:hAnsi="Microsoft JhengHei Light"/>
          <w:sz w:val="40"/>
        </w:rPr>
        <w:t>Point</w:t>
      </w:r>
      <w:r>
        <w:rPr>
          <w:rFonts w:ascii="Microsoft JhengHei Light" w:hAnsi="Microsoft JhengHei Light"/>
          <w:spacing w:val="-19"/>
          <w:sz w:val="40"/>
        </w:rPr>
        <w:t xml:space="preserve"> </w:t>
      </w:r>
      <w:r>
        <w:rPr>
          <w:rFonts w:ascii="Microsoft JhengHei Light" w:hAnsi="Microsoft JhengHei Light"/>
          <w:spacing w:val="-2"/>
          <w:sz w:val="40"/>
        </w:rPr>
        <w:t>energy</w:t>
      </w:r>
    </w:p>
    <w:p w14:paraId="4AF19093" w14:textId="77777777" w:rsidR="005450E7" w:rsidRDefault="004D7FB5">
      <w:pPr>
        <w:pStyle w:val="ListParagraph"/>
        <w:numPr>
          <w:ilvl w:val="0"/>
          <w:numId w:val="9"/>
        </w:numPr>
        <w:tabs>
          <w:tab w:val="left" w:pos="11606"/>
        </w:tabs>
        <w:spacing w:line="450" w:lineRule="exact"/>
        <w:ind w:hanging="451"/>
        <w:rPr>
          <w:rFonts w:ascii="Arial MT" w:hAnsi="Arial MT"/>
          <w:sz w:val="40"/>
        </w:rPr>
      </w:pPr>
      <w:r>
        <w:rPr>
          <w:rFonts w:ascii="Microsoft JhengHei Light" w:hAnsi="Microsoft JhengHei Light"/>
          <w:sz w:val="40"/>
        </w:rPr>
        <w:t>Point</w:t>
      </w:r>
      <w:r>
        <w:rPr>
          <w:rFonts w:ascii="Microsoft JhengHei Light" w:hAnsi="Microsoft JhengHei Light"/>
          <w:spacing w:val="-14"/>
          <w:sz w:val="40"/>
        </w:rPr>
        <w:t xml:space="preserve"> </w:t>
      </w:r>
      <w:r>
        <w:rPr>
          <w:rFonts w:ascii="Microsoft JhengHei Light" w:hAnsi="Microsoft JhengHei Light"/>
          <w:sz w:val="40"/>
        </w:rPr>
        <w:t>energy</w:t>
      </w:r>
      <w:r>
        <w:rPr>
          <w:rFonts w:ascii="Microsoft JhengHei Light" w:hAnsi="Microsoft JhengHei Light"/>
          <w:spacing w:val="-20"/>
          <w:sz w:val="40"/>
        </w:rPr>
        <w:t xml:space="preserve"> </w:t>
      </w:r>
      <w:r>
        <w:rPr>
          <w:rFonts w:ascii="Microsoft JhengHei Light" w:hAnsi="Microsoft JhengHei Light"/>
          <w:spacing w:val="-2"/>
          <w:sz w:val="40"/>
        </w:rPr>
        <w:t>field</w:t>
      </w:r>
    </w:p>
    <w:p w14:paraId="30442E9F" w14:textId="77777777" w:rsidR="005450E7" w:rsidRDefault="004D7FB5">
      <w:pPr>
        <w:pStyle w:val="ListParagraph"/>
        <w:numPr>
          <w:ilvl w:val="0"/>
          <w:numId w:val="9"/>
        </w:numPr>
        <w:tabs>
          <w:tab w:val="left" w:pos="11605"/>
        </w:tabs>
        <w:spacing w:line="872" w:lineRule="exact"/>
        <w:ind w:left="11605" w:hanging="450"/>
        <w:rPr>
          <w:rFonts w:ascii="Arial MT" w:hAnsi="Arial MT"/>
          <w:sz w:val="56"/>
        </w:rPr>
      </w:pPr>
      <w:r>
        <w:rPr>
          <w:rFonts w:ascii="Microsoft JhengHei Light" w:hAnsi="Microsoft JhengHei Light"/>
          <w:spacing w:val="-2"/>
          <w:sz w:val="56"/>
        </w:rPr>
        <w:t>………..</w:t>
      </w:r>
    </w:p>
    <w:p w14:paraId="42BD5930" w14:textId="77777777" w:rsidR="005450E7" w:rsidRDefault="005450E7">
      <w:pPr>
        <w:pStyle w:val="BodyText"/>
        <w:spacing w:before="494"/>
        <w:rPr>
          <w:rFonts w:ascii="Microsoft JhengHei Light"/>
          <w:sz w:val="36"/>
        </w:rPr>
      </w:pPr>
    </w:p>
    <w:p w14:paraId="75134E97" w14:textId="77777777" w:rsidR="005450E7" w:rsidRDefault="004D7FB5">
      <w:pPr>
        <w:ind w:left="1426"/>
        <w:rPr>
          <w:rFonts w:ascii="Microsoft JhengHei Light"/>
          <w:sz w:val="36"/>
        </w:rPr>
      </w:pPr>
      <w:r>
        <w:rPr>
          <w:rFonts w:ascii="Microsoft JhengHei Light"/>
          <w:color w:val="1764B5"/>
          <w:sz w:val="36"/>
        </w:rPr>
        <w:t>Figure</w:t>
      </w:r>
      <w:r>
        <w:rPr>
          <w:rFonts w:ascii="Microsoft JhengHei Light"/>
          <w:color w:val="1764B5"/>
          <w:spacing w:val="-14"/>
          <w:sz w:val="36"/>
        </w:rPr>
        <w:t xml:space="preserve"> </w:t>
      </w:r>
      <w:r>
        <w:rPr>
          <w:rFonts w:ascii="Microsoft JhengHei Light"/>
          <w:color w:val="1764B5"/>
          <w:sz w:val="36"/>
        </w:rPr>
        <w:t>5:</w:t>
      </w:r>
      <w:r>
        <w:rPr>
          <w:rFonts w:ascii="Microsoft JhengHei Light"/>
          <w:color w:val="1764B5"/>
          <w:spacing w:val="-8"/>
          <w:sz w:val="36"/>
        </w:rPr>
        <w:t xml:space="preserve"> </w:t>
      </w:r>
      <w:r>
        <w:rPr>
          <w:rFonts w:ascii="Microsoft JhengHei Light"/>
          <w:color w:val="FF0000"/>
          <w:sz w:val="36"/>
        </w:rPr>
        <w:t>Single</w:t>
      </w:r>
      <w:r>
        <w:rPr>
          <w:rFonts w:ascii="Microsoft JhengHei Light"/>
          <w:color w:val="FF0000"/>
          <w:spacing w:val="-10"/>
          <w:sz w:val="36"/>
        </w:rPr>
        <w:t xml:space="preserve"> </w:t>
      </w:r>
      <w:r>
        <w:rPr>
          <w:rFonts w:ascii="Microsoft JhengHei Light"/>
          <w:color w:val="FF0000"/>
          <w:sz w:val="36"/>
        </w:rPr>
        <w:t>temp.</w:t>
      </w:r>
      <w:r>
        <w:rPr>
          <w:rFonts w:ascii="Microsoft JhengHei Light"/>
          <w:color w:val="FF0000"/>
          <w:spacing w:val="-9"/>
          <w:sz w:val="36"/>
        </w:rPr>
        <w:t xml:space="preserve"> </w:t>
      </w:r>
      <w:r>
        <w:rPr>
          <w:rFonts w:ascii="Microsoft JhengHei Light"/>
          <w:color w:val="FF0000"/>
          <w:sz w:val="36"/>
        </w:rPr>
        <w:t>point</w:t>
      </w:r>
      <w:r>
        <w:rPr>
          <w:rFonts w:ascii="Microsoft JhengHei Light"/>
          <w:color w:val="FF0000"/>
          <w:spacing w:val="-9"/>
          <w:sz w:val="36"/>
        </w:rPr>
        <w:t xml:space="preserve"> </w:t>
      </w:r>
      <w:r>
        <w:rPr>
          <w:rFonts w:ascii="Microsoft JhengHei Light"/>
          <w:color w:val="1764B5"/>
          <w:sz w:val="36"/>
        </w:rPr>
        <w:t>dissipation</w:t>
      </w:r>
      <w:r>
        <w:rPr>
          <w:rFonts w:ascii="Microsoft JhengHei Light"/>
          <w:color w:val="1764B5"/>
          <w:spacing w:val="-12"/>
          <w:sz w:val="36"/>
        </w:rPr>
        <w:t xml:space="preserve"> </w:t>
      </w:r>
      <w:r>
        <w:rPr>
          <w:rFonts w:ascii="Microsoft JhengHei Light"/>
          <w:color w:val="1764B5"/>
          <w:sz w:val="36"/>
        </w:rPr>
        <w:t>structure</w:t>
      </w:r>
      <w:r>
        <w:rPr>
          <w:rFonts w:ascii="Microsoft JhengHei Light"/>
          <w:color w:val="1764B5"/>
          <w:spacing w:val="-10"/>
          <w:sz w:val="36"/>
        </w:rPr>
        <w:t xml:space="preserve"> </w:t>
      </w:r>
      <w:r>
        <w:rPr>
          <w:rFonts w:ascii="Microsoft JhengHei Light"/>
          <w:color w:val="1764B5"/>
          <w:sz w:val="36"/>
        </w:rPr>
        <w:t>expression</w:t>
      </w:r>
      <w:r>
        <w:rPr>
          <w:rFonts w:ascii="Microsoft JhengHei Light"/>
          <w:color w:val="1764B5"/>
          <w:spacing w:val="-7"/>
          <w:sz w:val="36"/>
        </w:rPr>
        <w:t xml:space="preserve"> </w:t>
      </w:r>
      <w:r>
        <w:rPr>
          <w:rFonts w:ascii="Microsoft JhengHei Light"/>
          <w:color w:val="1764B5"/>
          <w:sz w:val="36"/>
        </w:rPr>
        <w:t>(temperature</w:t>
      </w:r>
      <w:r>
        <w:rPr>
          <w:rFonts w:ascii="Microsoft JhengHei Light"/>
          <w:color w:val="1764B5"/>
          <w:spacing w:val="-9"/>
          <w:sz w:val="36"/>
        </w:rPr>
        <w:t xml:space="preserve"> </w:t>
      </w:r>
      <w:r>
        <w:rPr>
          <w:rFonts w:ascii="Microsoft JhengHei Light"/>
          <w:color w:val="1764B5"/>
          <w:spacing w:val="-2"/>
          <w:sz w:val="36"/>
        </w:rPr>
        <w:t>field)</w:t>
      </w:r>
    </w:p>
    <w:p w14:paraId="00BAF3FD" w14:textId="77777777" w:rsidR="005450E7" w:rsidRDefault="005450E7">
      <w:pPr>
        <w:rPr>
          <w:rFonts w:ascii="Microsoft JhengHei Light"/>
          <w:sz w:val="36"/>
        </w:rPr>
        <w:sectPr w:rsidR="005450E7">
          <w:pgSz w:w="19200" w:h="10800" w:orient="landscape"/>
          <w:pgMar w:top="500" w:right="0" w:bottom="280" w:left="0" w:header="720" w:footer="720" w:gutter="0"/>
          <w:cols w:space="720"/>
        </w:sectPr>
      </w:pPr>
    </w:p>
    <w:p w14:paraId="1F2EF193" w14:textId="77777777" w:rsidR="005450E7" w:rsidRDefault="004D7FB5">
      <w:pPr>
        <w:pStyle w:val="Heading2"/>
        <w:spacing w:before="0" w:line="804" w:lineRule="exact"/>
        <w:ind w:left="864"/>
      </w:pPr>
      <w:bookmarkStart w:id="15" w:name="Slide_13"/>
      <w:bookmarkEnd w:id="15"/>
      <w:r>
        <w:rPr>
          <w:color w:val="FFFFFF"/>
        </w:rPr>
        <w:lastRenderedPageBreak/>
        <w:t>Our</w:t>
      </w:r>
      <w:r>
        <w:rPr>
          <w:color w:val="FFFFFF"/>
          <w:spacing w:val="-7"/>
        </w:rPr>
        <w:t xml:space="preserve"> </w:t>
      </w:r>
      <w:r>
        <w:rPr>
          <w:color w:val="FFFFFF"/>
        </w:rPr>
        <w:t>Clinical</w:t>
      </w:r>
      <w:r>
        <w:rPr>
          <w:color w:val="FFFFFF"/>
          <w:spacing w:val="-4"/>
        </w:rPr>
        <w:t xml:space="preserve"> </w:t>
      </w:r>
      <w:r>
        <w:rPr>
          <w:color w:val="FFFFFF"/>
          <w:spacing w:val="-2"/>
        </w:rPr>
        <w:t>Study</w:t>
      </w:r>
    </w:p>
    <w:p w14:paraId="66F664E0" w14:textId="77777777" w:rsidR="005450E7" w:rsidRDefault="005450E7">
      <w:pPr>
        <w:pStyle w:val="BodyText"/>
        <w:rPr>
          <w:rFonts w:ascii="Calibri Light"/>
          <w:sz w:val="20"/>
        </w:rPr>
      </w:pPr>
    </w:p>
    <w:p w14:paraId="1588CDDE" w14:textId="77777777" w:rsidR="005450E7" w:rsidRDefault="005450E7">
      <w:pPr>
        <w:pStyle w:val="BodyText"/>
        <w:spacing w:before="189"/>
        <w:rPr>
          <w:rFonts w:ascii="Calibri Light"/>
          <w:sz w:val="20"/>
        </w:rPr>
      </w:pPr>
    </w:p>
    <w:p w14:paraId="3C4E6968" w14:textId="77777777" w:rsidR="005450E7" w:rsidRDefault="005450E7">
      <w:pPr>
        <w:pStyle w:val="BodyText"/>
        <w:rPr>
          <w:rFonts w:ascii="Calibri Light"/>
          <w:sz w:val="20"/>
        </w:rPr>
        <w:sectPr w:rsidR="005450E7">
          <w:pgSz w:w="19200" w:h="10800" w:orient="landscape"/>
          <w:pgMar w:top="760" w:right="0" w:bottom="280" w:left="0" w:header="720" w:footer="720" w:gutter="0"/>
          <w:cols w:space="720"/>
        </w:sectPr>
      </w:pPr>
    </w:p>
    <w:p w14:paraId="272E979F" w14:textId="77777777" w:rsidR="005450E7" w:rsidRDefault="004D7FB5">
      <w:pPr>
        <w:spacing w:before="27"/>
        <w:ind w:left="600"/>
        <w:rPr>
          <w:rFonts w:ascii="Calibri Light"/>
          <w:sz w:val="36"/>
        </w:rPr>
      </w:pPr>
      <w:r>
        <w:rPr>
          <w:rFonts w:ascii="Calibri Light"/>
          <w:noProof/>
          <w:sz w:val="36"/>
        </w:rPr>
        <mc:AlternateContent>
          <mc:Choice Requires="wpg">
            <w:drawing>
              <wp:anchor distT="0" distB="0" distL="0" distR="0" simplePos="0" relativeHeight="486223360" behindDoc="1" locked="0" layoutInCell="1" allowOverlap="1" wp14:anchorId="1BBEAB92" wp14:editId="7CC8CBCA">
                <wp:simplePos x="0" y="0"/>
                <wp:positionH relativeFrom="page">
                  <wp:posOffset>0</wp:posOffset>
                </wp:positionH>
                <wp:positionV relativeFrom="page">
                  <wp:posOffset>887</wp:posOffset>
                </wp:positionV>
                <wp:extent cx="12192000" cy="6857365"/>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7365"/>
                          <a:chOff x="0" y="0"/>
                          <a:chExt cx="12192000" cy="6857365"/>
                        </a:xfrm>
                      </wpg:grpSpPr>
                      <pic:pic xmlns:pic="http://schemas.openxmlformats.org/drawingml/2006/picture">
                        <pic:nvPicPr>
                          <pic:cNvPr id="114" name="Image 114" descr="Background pattern  Description automatically generated"/>
                          <pic:cNvPicPr/>
                        </pic:nvPicPr>
                        <pic:blipFill>
                          <a:blip r:embed="rId66" cstate="print"/>
                          <a:stretch>
                            <a:fillRect/>
                          </a:stretch>
                        </pic:blipFill>
                        <pic:spPr>
                          <a:xfrm>
                            <a:off x="2" y="0"/>
                            <a:ext cx="12191999" cy="6857110"/>
                          </a:xfrm>
                          <a:prstGeom prst="rect">
                            <a:avLst/>
                          </a:prstGeom>
                        </pic:spPr>
                      </pic:pic>
                      <pic:pic xmlns:pic="http://schemas.openxmlformats.org/drawingml/2006/picture">
                        <pic:nvPicPr>
                          <pic:cNvPr id="115" name="Image 115"/>
                          <pic:cNvPicPr/>
                        </pic:nvPicPr>
                        <pic:blipFill>
                          <a:blip r:embed="rId70" cstate="print"/>
                          <a:stretch>
                            <a:fillRect/>
                          </a:stretch>
                        </pic:blipFill>
                        <pic:spPr>
                          <a:xfrm>
                            <a:off x="0" y="293231"/>
                            <a:ext cx="6344412" cy="908316"/>
                          </a:xfrm>
                          <a:prstGeom prst="rect">
                            <a:avLst/>
                          </a:prstGeom>
                        </pic:spPr>
                      </pic:pic>
                      <wps:wsp>
                        <wps:cNvPr id="116" name="Graphic 116"/>
                        <wps:cNvSpPr/>
                        <wps:spPr>
                          <a:xfrm>
                            <a:off x="0" y="320181"/>
                            <a:ext cx="6268720" cy="805815"/>
                          </a:xfrm>
                          <a:custGeom>
                            <a:avLst/>
                            <a:gdLst/>
                            <a:ahLst/>
                            <a:cxnLst/>
                            <a:rect l="l" t="t" r="r" b="b"/>
                            <a:pathLst>
                              <a:path w="6268720" h="805815">
                                <a:moveTo>
                                  <a:pt x="6268720" y="0"/>
                                </a:moveTo>
                                <a:lnTo>
                                  <a:pt x="0" y="0"/>
                                </a:lnTo>
                                <a:lnTo>
                                  <a:pt x="0" y="805548"/>
                                </a:lnTo>
                                <a:lnTo>
                                  <a:pt x="6268720" y="805548"/>
                                </a:lnTo>
                                <a:lnTo>
                                  <a:pt x="6268720" y="0"/>
                                </a:lnTo>
                                <a:close/>
                              </a:path>
                            </a:pathLst>
                          </a:custGeom>
                          <a:solidFill>
                            <a:srgbClr val="FFC6C7"/>
                          </a:solidFill>
                        </wps:spPr>
                        <wps:bodyPr wrap="square" lIns="0" tIns="0" rIns="0" bIns="0" rtlCol="0">
                          <a:prstTxWarp prst="textNoShape">
                            <a:avLst/>
                          </a:prstTxWarp>
                          <a:noAutofit/>
                        </wps:bodyPr>
                      </wps:wsp>
                      <wps:wsp>
                        <wps:cNvPr id="117" name="Graphic 117"/>
                        <wps:cNvSpPr/>
                        <wps:spPr>
                          <a:xfrm>
                            <a:off x="4708780" y="1758201"/>
                            <a:ext cx="7148830" cy="3395979"/>
                          </a:xfrm>
                          <a:custGeom>
                            <a:avLst/>
                            <a:gdLst/>
                            <a:ahLst/>
                            <a:cxnLst/>
                            <a:rect l="l" t="t" r="r" b="b"/>
                            <a:pathLst>
                              <a:path w="7148830" h="3395979">
                                <a:moveTo>
                                  <a:pt x="430999" y="3006877"/>
                                </a:moveTo>
                                <a:lnTo>
                                  <a:pt x="0" y="3006877"/>
                                </a:lnTo>
                                <a:lnTo>
                                  <a:pt x="0" y="3395713"/>
                                </a:lnTo>
                                <a:lnTo>
                                  <a:pt x="430999" y="3395713"/>
                                </a:lnTo>
                                <a:lnTo>
                                  <a:pt x="430999" y="3006877"/>
                                </a:lnTo>
                                <a:close/>
                              </a:path>
                              <a:path w="7148830" h="3395979">
                                <a:moveTo>
                                  <a:pt x="430999" y="1702308"/>
                                </a:moveTo>
                                <a:lnTo>
                                  <a:pt x="0" y="1702308"/>
                                </a:lnTo>
                                <a:lnTo>
                                  <a:pt x="0" y="2128583"/>
                                </a:lnTo>
                                <a:lnTo>
                                  <a:pt x="0" y="2574391"/>
                                </a:lnTo>
                                <a:lnTo>
                                  <a:pt x="0" y="3006839"/>
                                </a:lnTo>
                                <a:lnTo>
                                  <a:pt x="430999" y="3006839"/>
                                </a:lnTo>
                                <a:lnTo>
                                  <a:pt x="430999" y="2574404"/>
                                </a:lnTo>
                                <a:lnTo>
                                  <a:pt x="430999" y="2128634"/>
                                </a:lnTo>
                                <a:lnTo>
                                  <a:pt x="430999" y="1702308"/>
                                </a:lnTo>
                                <a:close/>
                              </a:path>
                              <a:path w="7148830" h="3395979">
                                <a:moveTo>
                                  <a:pt x="430999" y="1233830"/>
                                </a:moveTo>
                                <a:lnTo>
                                  <a:pt x="0" y="1233830"/>
                                </a:lnTo>
                                <a:lnTo>
                                  <a:pt x="0" y="1702295"/>
                                </a:lnTo>
                                <a:lnTo>
                                  <a:pt x="430999" y="1702295"/>
                                </a:lnTo>
                                <a:lnTo>
                                  <a:pt x="430999" y="1233830"/>
                                </a:lnTo>
                                <a:close/>
                              </a:path>
                              <a:path w="7148830" h="3395979">
                                <a:moveTo>
                                  <a:pt x="430999" y="786917"/>
                                </a:moveTo>
                                <a:lnTo>
                                  <a:pt x="0" y="786917"/>
                                </a:lnTo>
                                <a:lnTo>
                                  <a:pt x="0" y="1233792"/>
                                </a:lnTo>
                                <a:lnTo>
                                  <a:pt x="430999" y="1233792"/>
                                </a:lnTo>
                                <a:lnTo>
                                  <a:pt x="430999" y="786917"/>
                                </a:lnTo>
                                <a:close/>
                              </a:path>
                              <a:path w="7148830" h="3395979">
                                <a:moveTo>
                                  <a:pt x="430999" y="0"/>
                                </a:moveTo>
                                <a:lnTo>
                                  <a:pt x="0" y="0"/>
                                </a:lnTo>
                                <a:lnTo>
                                  <a:pt x="0" y="341071"/>
                                </a:lnTo>
                                <a:lnTo>
                                  <a:pt x="0" y="786879"/>
                                </a:lnTo>
                                <a:lnTo>
                                  <a:pt x="430999" y="786879"/>
                                </a:lnTo>
                                <a:lnTo>
                                  <a:pt x="430999" y="341109"/>
                                </a:lnTo>
                                <a:lnTo>
                                  <a:pt x="430999" y="0"/>
                                </a:lnTo>
                                <a:close/>
                              </a:path>
                              <a:path w="7148830" h="3395979">
                                <a:moveTo>
                                  <a:pt x="1569148" y="3006877"/>
                                </a:moveTo>
                                <a:lnTo>
                                  <a:pt x="431038" y="3006877"/>
                                </a:lnTo>
                                <a:lnTo>
                                  <a:pt x="431038" y="3395713"/>
                                </a:lnTo>
                                <a:lnTo>
                                  <a:pt x="1569148" y="3395713"/>
                                </a:lnTo>
                                <a:lnTo>
                                  <a:pt x="1569148" y="3006877"/>
                                </a:lnTo>
                                <a:close/>
                              </a:path>
                              <a:path w="7148830" h="3395979">
                                <a:moveTo>
                                  <a:pt x="1569148" y="1702308"/>
                                </a:moveTo>
                                <a:lnTo>
                                  <a:pt x="431038" y="1702308"/>
                                </a:lnTo>
                                <a:lnTo>
                                  <a:pt x="431038" y="2128583"/>
                                </a:lnTo>
                                <a:lnTo>
                                  <a:pt x="431038" y="2574391"/>
                                </a:lnTo>
                                <a:lnTo>
                                  <a:pt x="431038" y="3006839"/>
                                </a:lnTo>
                                <a:lnTo>
                                  <a:pt x="1569148" y="3006839"/>
                                </a:lnTo>
                                <a:lnTo>
                                  <a:pt x="1569148" y="2574404"/>
                                </a:lnTo>
                                <a:lnTo>
                                  <a:pt x="1569148" y="2128634"/>
                                </a:lnTo>
                                <a:lnTo>
                                  <a:pt x="1569148" y="1702308"/>
                                </a:lnTo>
                                <a:close/>
                              </a:path>
                              <a:path w="7148830" h="3395979">
                                <a:moveTo>
                                  <a:pt x="1569148" y="1233830"/>
                                </a:moveTo>
                                <a:lnTo>
                                  <a:pt x="431038" y="1233830"/>
                                </a:lnTo>
                                <a:lnTo>
                                  <a:pt x="431038" y="1702295"/>
                                </a:lnTo>
                                <a:lnTo>
                                  <a:pt x="1569148" y="1702295"/>
                                </a:lnTo>
                                <a:lnTo>
                                  <a:pt x="1569148" y="1233830"/>
                                </a:lnTo>
                                <a:close/>
                              </a:path>
                              <a:path w="7148830" h="3395979">
                                <a:moveTo>
                                  <a:pt x="1569148" y="786917"/>
                                </a:moveTo>
                                <a:lnTo>
                                  <a:pt x="431038" y="786917"/>
                                </a:lnTo>
                                <a:lnTo>
                                  <a:pt x="431038" y="1233792"/>
                                </a:lnTo>
                                <a:lnTo>
                                  <a:pt x="1569148" y="1233792"/>
                                </a:lnTo>
                                <a:lnTo>
                                  <a:pt x="1569148" y="786917"/>
                                </a:lnTo>
                                <a:close/>
                              </a:path>
                              <a:path w="7148830" h="3395979">
                                <a:moveTo>
                                  <a:pt x="1569148" y="0"/>
                                </a:moveTo>
                                <a:lnTo>
                                  <a:pt x="431038" y="0"/>
                                </a:lnTo>
                                <a:lnTo>
                                  <a:pt x="431038" y="341071"/>
                                </a:lnTo>
                                <a:lnTo>
                                  <a:pt x="431038" y="786879"/>
                                </a:lnTo>
                                <a:lnTo>
                                  <a:pt x="1569148" y="786879"/>
                                </a:lnTo>
                                <a:lnTo>
                                  <a:pt x="1569148" y="341109"/>
                                </a:lnTo>
                                <a:lnTo>
                                  <a:pt x="1569148" y="0"/>
                                </a:lnTo>
                                <a:close/>
                              </a:path>
                              <a:path w="7148830" h="3395979">
                                <a:moveTo>
                                  <a:pt x="7148830" y="3006877"/>
                                </a:moveTo>
                                <a:lnTo>
                                  <a:pt x="5527294" y="3006877"/>
                                </a:lnTo>
                                <a:lnTo>
                                  <a:pt x="4151884" y="3006877"/>
                                </a:lnTo>
                                <a:lnTo>
                                  <a:pt x="1569212" y="3006877"/>
                                </a:lnTo>
                                <a:lnTo>
                                  <a:pt x="1569212" y="3395713"/>
                                </a:lnTo>
                                <a:lnTo>
                                  <a:pt x="4151884" y="3395713"/>
                                </a:lnTo>
                                <a:lnTo>
                                  <a:pt x="5527294" y="3395713"/>
                                </a:lnTo>
                                <a:lnTo>
                                  <a:pt x="7148830" y="3395713"/>
                                </a:lnTo>
                                <a:lnTo>
                                  <a:pt x="7148830" y="3006877"/>
                                </a:lnTo>
                                <a:close/>
                              </a:path>
                              <a:path w="7148830" h="3395979">
                                <a:moveTo>
                                  <a:pt x="7148830" y="1702308"/>
                                </a:moveTo>
                                <a:lnTo>
                                  <a:pt x="5527294" y="1702308"/>
                                </a:lnTo>
                                <a:lnTo>
                                  <a:pt x="4151884" y="1702308"/>
                                </a:lnTo>
                                <a:lnTo>
                                  <a:pt x="1569212" y="1702308"/>
                                </a:lnTo>
                                <a:lnTo>
                                  <a:pt x="1569212" y="2128583"/>
                                </a:lnTo>
                                <a:lnTo>
                                  <a:pt x="1569212" y="2574391"/>
                                </a:lnTo>
                                <a:lnTo>
                                  <a:pt x="1569212" y="3006839"/>
                                </a:lnTo>
                                <a:lnTo>
                                  <a:pt x="4151884" y="3006839"/>
                                </a:lnTo>
                                <a:lnTo>
                                  <a:pt x="5527294" y="3006839"/>
                                </a:lnTo>
                                <a:lnTo>
                                  <a:pt x="7148830" y="3006839"/>
                                </a:lnTo>
                                <a:lnTo>
                                  <a:pt x="7148830" y="2574404"/>
                                </a:lnTo>
                                <a:lnTo>
                                  <a:pt x="7148830" y="2128634"/>
                                </a:lnTo>
                                <a:lnTo>
                                  <a:pt x="7148830" y="1702308"/>
                                </a:lnTo>
                                <a:close/>
                              </a:path>
                              <a:path w="7148830" h="3395979">
                                <a:moveTo>
                                  <a:pt x="7148830" y="1233830"/>
                                </a:moveTo>
                                <a:lnTo>
                                  <a:pt x="5527294" y="1233830"/>
                                </a:lnTo>
                                <a:lnTo>
                                  <a:pt x="4151884" y="1233830"/>
                                </a:lnTo>
                                <a:lnTo>
                                  <a:pt x="1569212" y="1233830"/>
                                </a:lnTo>
                                <a:lnTo>
                                  <a:pt x="1569212" y="1702295"/>
                                </a:lnTo>
                                <a:lnTo>
                                  <a:pt x="4151884" y="1702295"/>
                                </a:lnTo>
                                <a:lnTo>
                                  <a:pt x="5527294" y="1702295"/>
                                </a:lnTo>
                                <a:lnTo>
                                  <a:pt x="7148830" y="1702295"/>
                                </a:lnTo>
                                <a:lnTo>
                                  <a:pt x="7148830" y="1233830"/>
                                </a:lnTo>
                                <a:close/>
                              </a:path>
                              <a:path w="7148830" h="3395979">
                                <a:moveTo>
                                  <a:pt x="7148830" y="786917"/>
                                </a:moveTo>
                                <a:lnTo>
                                  <a:pt x="5527294" y="786917"/>
                                </a:lnTo>
                                <a:lnTo>
                                  <a:pt x="4151884" y="786917"/>
                                </a:lnTo>
                                <a:lnTo>
                                  <a:pt x="1569212" y="786917"/>
                                </a:lnTo>
                                <a:lnTo>
                                  <a:pt x="1569212" y="1233792"/>
                                </a:lnTo>
                                <a:lnTo>
                                  <a:pt x="4151884" y="1233792"/>
                                </a:lnTo>
                                <a:lnTo>
                                  <a:pt x="5527294" y="1233792"/>
                                </a:lnTo>
                                <a:lnTo>
                                  <a:pt x="7148830" y="1233792"/>
                                </a:lnTo>
                                <a:lnTo>
                                  <a:pt x="7148830" y="786917"/>
                                </a:lnTo>
                                <a:close/>
                              </a:path>
                              <a:path w="7148830" h="3395979">
                                <a:moveTo>
                                  <a:pt x="7148830" y="0"/>
                                </a:moveTo>
                                <a:lnTo>
                                  <a:pt x="5527294" y="0"/>
                                </a:lnTo>
                                <a:lnTo>
                                  <a:pt x="4151884" y="0"/>
                                </a:lnTo>
                                <a:lnTo>
                                  <a:pt x="1569212" y="0"/>
                                </a:lnTo>
                                <a:lnTo>
                                  <a:pt x="1569212" y="341071"/>
                                </a:lnTo>
                                <a:lnTo>
                                  <a:pt x="1569212" y="786879"/>
                                </a:lnTo>
                                <a:lnTo>
                                  <a:pt x="4151884" y="786879"/>
                                </a:lnTo>
                                <a:lnTo>
                                  <a:pt x="5527294" y="786879"/>
                                </a:lnTo>
                                <a:lnTo>
                                  <a:pt x="7148830" y="786879"/>
                                </a:lnTo>
                                <a:lnTo>
                                  <a:pt x="7148830" y="341109"/>
                                </a:lnTo>
                                <a:lnTo>
                                  <a:pt x="7148830" y="0"/>
                                </a:lnTo>
                                <a:close/>
                              </a:path>
                            </a:pathLst>
                          </a:custGeom>
                          <a:solidFill>
                            <a:srgbClr val="F8F8F8"/>
                          </a:solidFill>
                        </wps:spPr>
                        <wps:bodyPr wrap="square" lIns="0" tIns="0" rIns="0" bIns="0" rtlCol="0">
                          <a:prstTxWarp prst="textNoShape">
                            <a:avLst/>
                          </a:prstTxWarp>
                          <a:noAutofit/>
                        </wps:bodyPr>
                      </wps:wsp>
                      <wps:wsp>
                        <wps:cNvPr id="118" name="Graphic 118"/>
                        <wps:cNvSpPr/>
                        <wps:spPr>
                          <a:xfrm>
                            <a:off x="4702430" y="1758189"/>
                            <a:ext cx="7155180" cy="3395979"/>
                          </a:xfrm>
                          <a:custGeom>
                            <a:avLst/>
                            <a:gdLst/>
                            <a:ahLst/>
                            <a:cxnLst/>
                            <a:rect l="l" t="t" r="r" b="b"/>
                            <a:pathLst>
                              <a:path w="7155180" h="3395979">
                                <a:moveTo>
                                  <a:pt x="0" y="341122"/>
                                </a:moveTo>
                                <a:lnTo>
                                  <a:pt x="7155053" y="341122"/>
                                </a:lnTo>
                              </a:path>
                              <a:path w="7155180" h="3395979">
                                <a:moveTo>
                                  <a:pt x="6350" y="0"/>
                                </a:moveTo>
                                <a:lnTo>
                                  <a:pt x="6350" y="3395726"/>
                                </a:lnTo>
                              </a:path>
                            </a:pathLst>
                          </a:custGeom>
                          <a:ln w="12700">
                            <a:solidFill>
                              <a:srgbClr val="000000"/>
                            </a:solidFill>
                            <a:prstDash val="solid"/>
                          </a:ln>
                        </wps:spPr>
                        <wps:bodyPr wrap="square" lIns="0" tIns="0" rIns="0" bIns="0" rtlCol="0">
                          <a:prstTxWarp prst="textNoShape">
                            <a:avLst/>
                          </a:prstTxWarp>
                          <a:noAutofit/>
                        </wps:bodyPr>
                      </wps:wsp>
                      <wps:wsp>
                        <wps:cNvPr id="119" name="Graphic 119"/>
                        <wps:cNvSpPr/>
                        <wps:spPr>
                          <a:xfrm>
                            <a:off x="197308" y="1771994"/>
                            <a:ext cx="2378710" cy="334010"/>
                          </a:xfrm>
                          <a:custGeom>
                            <a:avLst/>
                            <a:gdLst/>
                            <a:ahLst/>
                            <a:cxnLst/>
                            <a:rect l="l" t="t" r="r" b="b"/>
                            <a:pathLst>
                              <a:path w="2378710" h="334010">
                                <a:moveTo>
                                  <a:pt x="2378710" y="0"/>
                                </a:moveTo>
                                <a:lnTo>
                                  <a:pt x="0" y="0"/>
                                </a:lnTo>
                                <a:lnTo>
                                  <a:pt x="0" y="333921"/>
                                </a:lnTo>
                                <a:lnTo>
                                  <a:pt x="2378710" y="333921"/>
                                </a:lnTo>
                                <a:lnTo>
                                  <a:pt x="2378710" y="0"/>
                                </a:lnTo>
                                <a:close/>
                              </a:path>
                            </a:pathLst>
                          </a:custGeom>
                          <a:solidFill>
                            <a:srgbClr val="DBDBDB"/>
                          </a:solidFill>
                        </wps:spPr>
                        <wps:bodyPr wrap="square" lIns="0" tIns="0" rIns="0" bIns="0" rtlCol="0">
                          <a:prstTxWarp prst="textNoShape">
                            <a:avLst/>
                          </a:prstTxWarp>
                          <a:noAutofit/>
                        </wps:bodyPr>
                      </wps:wsp>
                      <wps:wsp>
                        <wps:cNvPr id="120" name="Graphic 120"/>
                        <wps:cNvSpPr/>
                        <wps:spPr>
                          <a:xfrm>
                            <a:off x="2576068" y="1771994"/>
                            <a:ext cx="2132965" cy="334010"/>
                          </a:xfrm>
                          <a:custGeom>
                            <a:avLst/>
                            <a:gdLst/>
                            <a:ahLst/>
                            <a:cxnLst/>
                            <a:rect l="l" t="t" r="r" b="b"/>
                            <a:pathLst>
                              <a:path w="2132965" h="334010">
                                <a:moveTo>
                                  <a:pt x="2132837" y="0"/>
                                </a:moveTo>
                                <a:lnTo>
                                  <a:pt x="0" y="0"/>
                                </a:lnTo>
                                <a:lnTo>
                                  <a:pt x="0" y="333921"/>
                                </a:lnTo>
                                <a:lnTo>
                                  <a:pt x="2132837" y="333921"/>
                                </a:lnTo>
                                <a:lnTo>
                                  <a:pt x="2132837" y="0"/>
                                </a:lnTo>
                                <a:close/>
                              </a:path>
                            </a:pathLst>
                          </a:custGeom>
                          <a:solidFill>
                            <a:srgbClr val="D9D9D9"/>
                          </a:solidFill>
                        </wps:spPr>
                        <wps:bodyPr wrap="square" lIns="0" tIns="0" rIns="0" bIns="0" rtlCol="0">
                          <a:prstTxWarp prst="textNoShape">
                            <a:avLst/>
                          </a:prstTxWarp>
                          <a:noAutofit/>
                        </wps:bodyPr>
                      </wps:wsp>
                      <wps:wsp>
                        <wps:cNvPr id="121" name="Graphic 121"/>
                        <wps:cNvSpPr/>
                        <wps:spPr>
                          <a:xfrm>
                            <a:off x="197308" y="2105826"/>
                            <a:ext cx="2378710" cy="447040"/>
                          </a:xfrm>
                          <a:custGeom>
                            <a:avLst/>
                            <a:gdLst/>
                            <a:ahLst/>
                            <a:cxnLst/>
                            <a:rect l="l" t="t" r="r" b="b"/>
                            <a:pathLst>
                              <a:path w="2378710" h="447040">
                                <a:moveTo>
                                  <a:pt x="2378710" y="0"/>
                                </a:moveTo>
                                <a:lnTo>
                                  <a:pt x="0" y="0"/>
                                </a:lnTo>
                                <a:lnTo>
                                  <a:pt x="0" y="446874"/>
                                </a:lnTo>
                                <a:lnTo>
                                  <a:pt x="2378710" y="446874"/>
                                </a:lnTo>
                                <a:lnTo>
                                  <a:pt x="2378710" y="0"/>
                                </a:lnTo>
                                <a:close/>
                              </a:path>
                            </a:pathLst>
                          </a:custGeom>
                          <a:solidFill>
                            <a:srgbClr val="DBDBDB"/>
                          </a:solidFill>
                        </wps:spPr>
                        <wps:bodyPr wrap="square" lIns="0" tIns="0" rIns="0" bIns="0" rtlCol="0">
                          <a:prstTxWarp prst="textNoShape">
                            <a:avLst/>
                          </a:prstTxWarp>
                          <a:noAutofit/>
                        </wps:bodyPr>
                      </wps:wsp>
                      <wps:wsp>
                        <wps:cNvPr id="122" name="Graphic 122"/>
                        <wps:cNvSpPr/>
                        <wps:spPr>
                          <a:xfrm>
                            <a:off x="2576068" y="2105826"/>
                            <a:ext cx="2132965" cy="447040"/>
                          </a:xfrm>
                          <a:custGeom>
                            <a:avLst/>
                            <a:gdLst/>
                            <a:ahLst/>
                            <a:cxnLst/>
                            <a:rect l="l" t="t" r="r" b="b"/>
                            <a:pathLst>
                              <a:path w="2132965" h="447040">
                                <a:moveTo>
                                  <a:pt x="2132837" y="0"/>
                                </a:moveTo>
                                <a:lnTo>
                                  <a:pt x="0" y="0"/>
                                </a:lnTo>
                                <a:lnTo>
                                  <a:pt x="0" y="446874"/>
                                </a:lnTo>
                                <a:lnTo>
                                  <a:pt x="2132837" y="446874"/>
                                </a:lnTo>
                                <a:lnTo>
                                  <a:pt x="2132837" y="0"/>
                                </a:lnTo>
                                <a:close/>
                              </a:path>
                            </a:pathLst>
                          </a:custGeom>
                          <a:solidFill>
                            <a:srgbClr val="D9D9D9"/>
                          </a:solidFill>
                        </wps:spPr>
                        <wps:bodyPr wrap="square" lIns="0" tIns="0" rIns="0" bIns="0" rtlCol="0">
                          <a:prstTxWarp prst="textNoShape">
                            <a:avLst/>
                          </a:prstTxWarp>
                          <a:noAutofit/>
                        </wps:bodyPr>
                      </wps:wsp>
                      <wps:wsp>
                        <wps:cNvPr id="123" name="Graphic 123"/>
                        <wps:cNvSpPr/>
                        <wps:spPr>
                          <a:xfrm>
                            <a:off x="197308" y="2552701"/>
                            <a:ext cx="2378710" cy="448309"/>
                          </a:xfrm>
                          <a:custGeom>
                            <a:avLst/>
                            <a:gdLst/>
                            <a:ahLst/>
                            <a:cxnLst/>
                            <a:rect l="l" t="t" r="r" b="b"/>
                            <a:pathLst>
                              <a:path w="2378710" h="448309">
                                <a:moveTo>
                                  <a:pt x="2378710" y="0"/>
                                </a:moveTo>
                                <a:lnTo>
                                  <a:pt x="0" y="0"/>
                                </a:lnTo>
                                <a:lnTo>
                                  <a:pt x="0" y="447928"/>
                                </a:lnTo>
                                <a:lnTo>
                                  <a:pt x="2378710" y="447928"/>
                                </a:lnTo>
                                <a:lnTo>
                                  <a:pt x="2378710" y="0"/>
                                </a:lnTo>
                                <a:close/>
                              </a:path>
                            </a:pathLst>
                          </a:custGeom>
                          <a:solidFill>
                            <a:srgbClr val="DBDBDB"/>
                          </a:solidFill>
                        </wps:spPr>
                        <wps:bodyPr wrap="square" lIns="0" tIns="0" rIns="0" bIns="0" rtlCol="0">
                          <a:prstTxWarp prst="textNoShape">
                            <a:avLst/>
                          </a:prstTxWarp>
                          <a:noAutofit/>
                        </wps:bodyPr>
                      </wps:wsp>
                      <wps:wsp>
                        <wps:cNvPr id="124" name="Graphic 124"/>
                        <wps:cNvSpPr/>
                        <wps:spPr>
                          <a:xfrm>
                            <a:off x="2576068" y="2552701"/>
                            <a:ext cx="2132965" cy="448309"/>
                          </a:xfrm>
                          <a:custGeom>
                            <a:avLst/>
                            <a:gdLst/>
                            <a:ahLst/>
                            <a:cxnLst/>
                            <a:rect l="l" t="t" r="r" b="b"/>
                            <a:pathLst>
                              <a:path w="2132965" h="448309">
                                <a:moveTo>
                                  <a:pt x="2132837" y="0"/>
                                </a:moveTo>
                                <a:lnTo>
                                  <a:pt x="0" y="0"/>
                                </a:lnTo>
                                <a:lnTo>
                                  <a:pt x="0" y="447928"/>
                                </a:lnTo>
                                <a:lnTo>
                                  <a:pt x="2132837" y="447928"/>
                                </a:lnTo>
                                <a:lnTo>
                                  <a:pt x="2132837" y="0"/>
                                </a:lnTo>
                                <a:close/>
                              </a:path>
                            </a:pathLst>
                          </a:custGeom>
                          <a:solidFill>
                            <a:srgbClr val="D9D9D9"/>
                          </a:solidFill>
                        </wps:spPr>
                        <wps:bodyPr wrap="square" lIns="0" tIns="0" rIns="0" bIns="0" rtlCol="0">
                          <a:prstTxWarp prst="textNoShape">
                            <a:avLst/>
                          </a:prstTxWarp>
                          <a:noAutofit/>
                        </wps:bodyPr>
                      </wps:wsp>
                      <wps:wsp>
                        <wps:cNvPr id="125" name="Graphic 125"/>
                        <wps:cNvSpPr/>
                        <wps:spPr>
                          <a:xfrm>
                            <a:off x="197308" y="3000693"/>
                            <a:ext cx="2378710" cy="469900"/>
                          </a:xfrm>
                          <a:custGeom>
                            <a:avLst/>
                            <a:gdLst/>
                            <a:ahLst/>
                            <a:cxnLst/>
                            <a:rect l="l" t="t" r="r" b="b"/>
                            <a:pathLst>
                              <a:path w="2378710" h="469900">
                                <a:moveTo>
                                  <a:pt x="2378710" y="0"/>
                                </a:moveTo>
                                <a:lnTo>
                                  <a:pt x="0" y="0"/>
                                </a:lnTo>
                                <a:lnTo>
                                  <a:pt x="0" y="469582"/>
                                </a:lnTo>
                                <a:lnTo>
                                  <a:pt x="2378710" y="469582"/>
                                </a:lnTo>
                                <a:lnTo>
                                  <a:pt x="2378710" y="0"/>
                                </a:lnTo>
                                <a:close/>
                              </a:path>
                            </a:pathLst>
                          </a:custGeom>
                          <a:solidFill>
                            <a:srgbClr val="DBDBDB"/>
                          </a:solidFill>
                        </wps:spPr>
                        <wps:bodyPr wrap="square" lIns="0" tIns="0" rIns="0" bIns="0" rtlCol="0">
                          <a:prstTxWarp prst="textNoShape">
                            <a:avLst/>
                          </a:prstTxWarp>
                          <a:noAutofit/>
                        </wps:bodyPr>
                      </wps:wsp>
                      <wps:wsp>
                        <wps:cNvPr id="126" name="Graphic 126"/>
                        <wps:cNvSpPr/>
                        <wps:spPr>
                          <a:xfrm>
                            <a:off x="2576068" y="3000693"/>
                            <a:ext cx="2132965" cy="469900"/>
                          </a:xfrm>
                          <a:custGeom>
                            <a:avLst/>
                            <a:gdLst/>
                            <a:ahLst/>
                            <a:cxnLst/>
                            <a:rect l="l" t="t" r="r" b="b"/>
                            <a:pathLst>
                              <a:path w="2132965" h="469900">
                                <a:moveTo>
                                  <a:pt x="2132837" y="0"/>
                                </a:moveTo>
                                <a:lnTo>
                                  <a:pt x="0" y="0"/>
                                </a:lnTo>
                                <a:lnTo>
                                  <a:pt x="0" y="469582"/>
                                </a:lnTo>
                                <a:lnTo>
                                  <a:pt x="2132837" y="469582"/>
                                </a:lnTo>
                                <a:lnTo>
                                  <a:pt x="2132837" y="0"/>
                                </a:lnTo>
                                <a:close/>
                              </a:path>
                            </a:pathLst>
                          </a:custGeom>
                          <a:solidFill>
                            <a:srgbClr val="D9D9D9"/>
                          </a:solidFill>
                        </wps:spPr>
                        <wps:bodyPr wrap="square" lIns="0" tIns="0" rIns="0" bIns="0" rtlCol="0">
                          <a:prstTxWarp prst="textNoShape">
                            <a:avLst/>
                          </a:prstTxWarp>
                          <a:noAutofit/>
                        </wps:bodyPr>
                      </wps:wsp>
                      <wps:wsp>
                        <wps:cNvPr id="127" name="Graphic 127"/>
                        <wps:cNvSpPr/>
                        <wps:spPr>
                          <a:xfrm>
                            <a:off x="197308" y="3470175"/>
                            <a:ext cx="2378710" cy="427355"/>
                          </a:xfrm>
                          <a:custGeom>
                            <a:avLst/>
                            <a:gdLst/>
                            <a:ahLst/>
                            <a:cxnLst/>
                            <a:rect l="l" t="t" r="r" b="b"/>
                            <a:pathLst>
                              <a:path w="2378710" h="427355">
                                <a:moveTo>
                                  <a:pt x="2378710" y="0"/>
                                </a:moveTo>
                                <a:lnTo>
                                  <a:pt x="0" y="0"/>
                                </a:lnTo>
                                <a:lnTo>
                                  <a:pt x="0" y="427329"/>
                                </a:lnTo>
                                <a:lnTo>
                                  <a:pt x="2378710" y="427329"/>
                                </a:lnTo>
                                <a:lnTo>
                                  <a:pt x="2378710" y="0"/>
                                </a:lnTo>
                                <a:close/>
                              </a:path>
                            </a:pathLst>
                          </a:custGeom>
                          <a:solidFill>
                            <a:srgbClr val="DBDBDB"/>
                          </a:solidFill>
                        </wps:spPr>
                        <wps:bodyPr wrap="square" lIns="0" tIns="0" rIns="0" bIns="0" rtlCol="0">
                          <a:prstTxWarp prst="textNoShape">
                            <a:avLst/>
                          </a:prstTxWarp>
                          <a:noAutofit/>
                        </wps:bodyPr>
                      </wps:wsp>
                      <wps:wsp>
                        <wps:cNvPr id="128" name="Graphic 128"/>
                        <wps:cNvSpPr/>
                        <wps:spPr>
                          <a:xfrm>
                            <a:off x="2576068" y="3470175"/>
                            <a:ext cx="2132965" cy="427355"/>
                          </a:xfrm>
                          <a:custGeom>
                            <a:avLst/>
                            <a:gdLst/>
                            <a:ahLst/>
                            <a:cxnLst/>
                            <a:rect l="l" t="t" r="r" b="b"/>
                            <a:pathLst>
                              <a:path w="2132965" h="427355">
                                <a:moveTo>
                                  <a:pt x="2132837" y="0"/>
                                </a:moveTo>
                                <a:lnTo>
                                  <a:pt x="0" y="0"/>
                                </a:lnTo>
                                <a:lnTo>
                                  <a:pt x="0" y="427329"/>
                                </a:lnTo>
                                <a:lnTo>
                                  <a:pt x="2132837" y="427329"/>
                                </a:lnTo>
                                <a:lnTo>
                                  <a:pt x="2132837" y="0"/>
                                </a:lnTo>
                                <a:close/>
                              </a:path>
                            </a:pathLst>
                          </a:custGeom>
                          <a:solidFill>
                            <a:srgbClr val="D9D9D9"/>
                          </a:solidFill>
                        </wps:spPr>
                        <wps:bodyPr wrap="square" lIns="0" tIns="0" rIns="0" bIns="0" rtlCol="0">
                          <a:prstTxWarp prst="textNoShape">
                            <a:avLst/>
                          </a:prstTxWarp>
                          <a:noAutofit/>
                        </wps:bodyPr>
                      </wps:wsp>
                      <wps:wsp>
                        <wps:cNvPr id="129" name="Graphic 129"/>
                        <wps:cNvSpPr/>
                        <wps:spPr>
                          <a:xfrm>
                            <a:off x="197308" y="3897542"/>
                            <a:ext cx="2378710" cy="447040"/>
                          </a:xfrm>
                          <a:custGeom>
                            <a:avLst/>
                            <a:gdLst/>
                            <a:ahLst/>
                            <a:cxnLst/>
                            <a:rect l="l" t="t" r="r" b="b"/>
                            <a:pathLst>
                              <a:path w="2378710" h="447040">
                                <a:moveTo>
                                  <a:pt x="2378710" y="0"/>
                                </a:moveTo>
                                <a:lnTo>
                                  <a:pt x="0" y="0"/>
                                </a:lnTo>
                                <a:lnTo>
                                  <a:pt x="0" y="446874"/>
                                </a:lnTo>
                                <a:lnTo>
                                  <a:pt x="2378710" y="446874"/>
                                </a:lnTo>
                                <a:lnTo>
                                  <a:pt x="2378710" y="0"/>
                                </a:lnTo>
                                <a:close/>
                              </a:path>
                            </a:pathLst>
                          </a:custGeom>
                          <a:solidFill>
                            <a:srgbClr val="DBDBDB"/>
                          </a:solidFill>
                        </wps:spPr>
                        <wps:bodyPr wrap="square" lIns="0" tIns="0" rIns="0" bIns="0" rtlCol="0">
                          <a:prstTxWarp prst="textNoShape">
                            <a:avLst/>
                          </a:prstTxWarp>
                          <a:noAutofit/>
                        </wps:bodyPr>
                      </wps:wsp>
                      <wps:wsp>
                        <wps:cNvPr id="130" name="Graphic 130"/>
                        <wps:cNvSpPr/>
                        <wps:spPr>
                          <a:xfrm>
                            <a:off x="2576068" y="3897542"/>
                            <a:ext cx="2132965" cy="447040"/>
                          </a:xfrm>
                          <a:custGeom>
                            <a:avLst/>
                            <a:gdLst/>
                            <a:ahLst/>
                            <a:cxnLst/>
                            <a:rect l="l" t="t" r="r" b="b"/>
                            <a:pathLst>
                              <a:path w="2132965" h="447040">
                                <a:moveTo>
                                  <a:pt x="2132837" y="0"/>
                                </a:moveTo>
                                <a:lnTo>
                                  <a:pt x="0" y="0"/>
                                </a:lnTo>
                                <a:lnTo>
                                  <a:pt x="0" y="446874"/>
                                </a:lnTo>
                                <a:lnTo>
                                  <a:pt x="2132837" y="446874"/>
                                </a:lnTo>
                                <a:lnTo>
                                  <a:pt x="2132837" y="0"/>
                                </a:lnTo>
                                <a:close/>
                              </a:path>
                            </a:pathLst>
                          </a:custGeom>
                          <a:solidFill>
                            <a:srgbClr val="D9D9D9"/>
                          </a:solidFill>
                        </wps:spPr>
                        <wps:bodyPr wrap="square" lIns="0" tIns="0" rIns="0" bIns="0" rtlCol="0">
                          <a:prstTxWarp prst="textNoShape">
                            <a:avLst/>
                          </a:prstTxWarp>
                          <a:noAutofit/>
                        </wps:bodyPr>
                      </wps:wsp>
                      <wps:wsp>
                        <wps:cNvPr id="131" name="Graphic 131"/>
                        <wps:cNvSpPr/>
                        <wps:spPr>
                          <a:xfrm>
                            <a:off x="197308" y="4344404"/>
                            <a:ext cx="2378710" cy="433705"/>
                          </a:xfrm>
                          <a:custGeom>
                            <a:avLst/>
                            <a:gdLst/>
                            <a:ahLst/>
                            <a:cxnLst/>
                            <a:rect l="l" t="t" r="r" b="b"/>
                            <a:pathLst>
                              <a:path w="2378710" h="433705">
                                <a:moveTo>
                                  <a:pt x="2378710" y="0"/>
                                </a:moveTo>
                                <a:lnTo>
                                  <a:pt x="0" y="0"/>
                                </a:lnTo>
                                <a:lnTo>
                                  <a:pt x="0" y="433463"/>
                                </a:lnTo>
                                <a:lnTo>
                                  <a:pt x="2378710" y="433463"/>
                                </a:lnTo>
                                <a:lnTo>
                                  <a:pt x="2378710" y="0"/>
                                </a:lnTo>
                                <a:close/>
                              </a:path>
                            </a:pathLst>
                          </a:custGeom>
                          <a:solidFill>
                            <a:srgbClr val="DBDBDB"/>
                          </a:solidFill>
                        </wps:spPr>
                        <wps:bodyPr wrap="square" lIns="0" tIns="0" rIns="0" bIns="0" rtlCol="0">
                          <a:prstTxWarp prst="textNoShape">
                            <a:avLst/>
                          </a:prstTxWarp>
                          <a:noAutofit/>
                        </wps:bodyPr>
                      </wps:wsp>
                      <wps:wsp>
                        <wps:cNvPr id="132" name="Graphic 132"/>
                        <wps:cNvSpPr/>
                        <wps:spPr>
                          <a:xfrm>
                            <a:off x="2576068" y="4344404"/>
                            <a:ext cx="2132965" cy="433705"/>
                          </a:xfrm>
                          <a:custGeom>
                            <a:avLst/>
                            <a:gdLst/>
                            <a:ahLst/>
                            <a:cxnLst/>
                            <a:rect l="l" t="t" r="r" b="b"/>
                            <a:pathLst>
                              <a:path w="2132965" h="433705">
                                <a:moveTo>
                                  <a:pt x="2132837" y="0"/>
                                </a:moveTo>
                                <a:lnTo>
                                  <a:pt x="0" y="0"/>
                                </a:lnTo>
                                <a:lnTo>
                                  <a:pt x="0" y="433463"/>
                                </a:lnTo>
                                <a:lnTo>
                                  <a:pt x="2132837" y="433463"/>
                                </a:lnTo>
                                <a:lnTo>
                                  <a:pt x="2132837" y="0"/>
                                </a:lnTo>
                                <a:close/>
                              </a:path>
                            </a:pathLst>
                          </a:custGeom>
                          <a:solidFill>
                            <a:srgbClr val="D9D9D9"/>
                          </a:solidFill>
                        </wps:spPr>
                        <wps:bodyPr wrap="square" lIns="0" tIns="0" rIns="0" bIns="0" rtlCol="0">
                          <a:prstTxWarp prst="textNoShape">
                            <a:avLst/>
                          </a:prstTxWarp>
                          <a:noAutofit/>
                        </wps:bodyPr>
                      </wps:wsp>
                      <wps:wsp>
                        <wps:cNvPr id="133" name="Graphic 133"/>
                        <wps:cNvSpPr/>
                        <wps:spPr>
                          <a:xfrm>
                            <a:off x="197308" y="4777881"/>
                            <a:ext cx="2378710" cy="389890"/>
                          </a:xfrm>
                          <a:custGeom>
                            <a:avLst/>
                            <a:gdLst/>
                            <a:ahLst/>
                            <a:cxnLst/>
                            <a:rect l="l" t="t" r="r" b="b"/>
                            <a:pathLst>
                              <a:path w="2378710" h="389890">
                                <a:moveTo>
                                  <a:pt x="2378710" y="0"/>
                                </a:moveTo>
                                <a:lnTo>
                                  <a:pt x="0" y="0"/>
                                </a:lnTo>
                                <a:lnTo>
                                  <a:pt x="0" y="389750"/>
                                </a:lnTo>
                                <a:lnTo>
                                  <a:pt x="2378710" y="389750"/>
                                </a:lnTo>
                                <a:lnTo>
                                  <a:pt x="2378710" y="0"/>
                                </a:lnTo>
                                <a:close/>
                              </a:path>
                            </a:pathLst>
                          </a:custGeom>
                          <a:solidFill>
                            <a:srgbClr val="DBDBDB"/>
                          </a:solidFill>
                        </wps:spPr>
                        <wps:bodyPr wrap="square" lIns="0" tIns="0" rIns="0" bIns="0" rtlCol="0">
                          <a:prstTxWarp prst="textNoShape">
                            <a:avLst/>
                          </a:prstTxWarp>
                          <a:noAutofit/>
                        </wps:bodyPr>
                      </wps:wsp>
                      <wps:wsp>
                        <wps:cNvPr id="134" name="Graphic 134"/>
                        <wps:cNvSpPr/>
                        <wps:spPr>
                          <a:xfrm>
                            <a:off x="2576068" y="4777881"/>
                            <a:ext cx="2132965" cy="389890"/>
                          </a:xfrm>
                          <a:custGeom>
                            <a:avLst/>
                            <a:gdLst/>
                            <a:ahLst/>
                            <a:cxnLst/>
                            <a:rect l="l" t="t" r="r" b="b"/>
                            <a:pathLst>
                              <a:path w="2132965" h="389890">
                                <a:moveTo>
                                  <a:pt x="2132837" y="0"/>
                                </a:moveTo>
                                <a:lnTo>
                                  <a:pt x="0" y="0"/>
                                </a:lnTo>
                                <a:lnTo>
                                  <a:pt x="0" y="389750"/>
                                </a:lnTo>
                                <a:lnTo>
                                  <a:pt x="2132837" y="389750"/>
                                </a:lnTo>
                                <a:lnTo>
                                  <a:pt x="2132837" y="0"/>
                                </a:lnTo>
                                <a:close/>
                              </a:path>
                            </a:pathLst>
                          </a:custGeom>
                          <a:solidFill>
                            <a:srgbClr val="D9D9D9"/>
                          </a:solidFill>
                        </wps:spPr>
                        <wps:bodyPr wrap="square" lIns="0" tIns="0" rIns="0" bIns="0" rtlCol="0">
                          <a:prstTxWarp prst="textNoShape">
                            <a:avLst/>
                          </a:prstTxWarp>
                          <a:noAutofit/>
                        </wps:bodyPr>
                      </wps:wsp>
                      <wps:wsp>
                        <wps:cNvPr id="135" name="Graphic 135"/>
                        <wps:cNvSpPr/>
                        <wps:spPr>
                          <a:xfrm>
                            <a:off x="197308" y="1771905"/>
                            <a:ext cx="4518025" cy="3395979"/>
                          </a:xfrm>
                          <a:custGeom>
                            <a:avLst/>
                            <a:gdLst/>
                            <a:ahLst/>
                            <a:cxnLst/>
                            <a:rect l="l" t="t" r="r" b="b"/>
                            <a:pathLst>
                              <a:path w="4518025" h="3395979">
                                <a:moveTo>
                                  <a:pt x="0" y="334010"/>
                                </a:moveTo>
                                <a:lnTo>
                                  <a:pt x="4517821" y="334010"/>
                                </a:lnTo>
                              </a:path>
                              <a:path w="4518025" h="3395979">
                                <a:moveTo>
                                  <a:pt x="4511471" y="0"/>
                                </a:moveTo>
                                <a:lnTo>
                                  <a:pt x="4511471" y="3395726"/>
                                </a:lnTo>
                              </a:path>
                            </a:pathLst>
                          </a:custGeom>
                          <a:ln w="12700">
                            <a:solidFill>
                              <a:srgbClr val="000000"/>
                            </a:solidFill>
                            <a:prstDash val="solid"/>
                          </a:ln>
                        </wps:spPr>
                        <wps:bodyPr wrap="square" lIns="0" tIns="0" rIns="0" bIns="0" rtlCol="0">
                          <a:prstTxWarp prst="textNoShape">
                            <a:avLst/>
                          </a:prstTxWarp>
                          <a:noAutofit/>
                        </wps:bodyPr>
                      </wps:wsp>
                      <wps:wsp>
                        <wps:cNvPr id="136" name="Graphic 136"/>
                        <wps:cNvSpPr/>
                        <wps:spPr>
                          <a:xfrm>
                            <a:off x="4707382" y="1116331"/>
                            <a:ext cx="1270" cy="3060065"/>
                          </a:xfrm>
                          <a:custGeom>
                            <a:avLst/>
                            <a:gdLst/>
                            <a:ahLst/>
                            <a:cxnLst/>
                            <a:rect l="l" t="t" r="r" b="b"/>
                            <a:pathLst>
                              <a:path h="3060065">
                                <a:moveTo>
                                  <a:pt x="0" y="0"/>
                                </a:moveTo>
                                <a:lnTo>
                                  <a:pt x="0" y="3059937"/>
                                </a:lnTo>
                              </a:path>
                            </a:pathLst>
                          </a:custGeom>
                          <a:ln w="190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56" cstate="print"/>
                          <a:stretch>
                            <a:fillRect/>
                          </a:stretch>
                        </pic:blipFill>
                        <pic:spPr>
                          <a:xfrm>
                            <a:off x="7418960" y="149861"/>
                            <a:ext cx="4773041" cy="720725"/>
                          </a:xfrm>
                          <a:prstGeom prst="rect">
                            <a:avLst/>
                          </a:prstGeom>
                        </pic:spPr>
                      </pic:pic>
                      <wps:wsp>
                        <wps:cNvPr id="138" name="Graphic 138"/>
                        <wps:cNvSpPr/>
                        <wps:spPr>
                          <a:xfrm>
                            <a:off x="8833994" y="289434"/>
                            <a:ext cx="908050" cy="574675"/>
                          </a:xfrm>
                          <a:custGeom>
                            <a:avLst/>
                            <a:gdLst/>
                            <a:ahLst/>
                            <a:cxnLst/>
                            <a:rect l="l" t="t" r="r" b="b"/>
                            <a:pathLst>
                              <a:path w="908050" h="574675">
                                <a:moveTo>
                                  <a:pt x="0" y="0"/>
                                </a:moveTo>
                                <a:lnTo>
                                  <a:pt x="620649" y="0"/>
                                </a:lnTo>
                                <a:lnTo>
                                  <a:pt x="907796" y="287274"/>
                                </a:lnTo>
                                <a:lnTo>
                                  <a:pt x="620649" y="574548"/>
                                </a:lnTo>
                                <a:lnTo>
                                  <a:pt x="0" y="574548"/>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2B50BE2" id="Group 113" o:spid="_x0000_s1026" style="position:absolute;margin-left:0;margin-top:.05pt;width:960pt;height:539.95pt;z-index:-17093120;mso-wrap-distance-left:0;mso-wrap-distance-right:0;mso-position-horizontal-relative:page;mso-position-vertical-relative:page" coordsize="121920,6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">
                <v:shape id="Image 114" o:spid="_x0000_s1027" type="#_x0000_t75" alt="Background pattern  Description automatically generated" style="position:absolute;width:121920;height:6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">
                  <v:imagedata r:id="rId71" o:title="Background pattern  Description automatically generated"/>
                </v:shape>
                <v:shape id="Image 115" o:spid="_x0000_s1028" type="#_x0000_t75" style="position:absolute;top:2932;width:63444;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">
                  <v:imagedata r:id="rId75" o:title=""/>
                </v:shape>
                <v:shape id="Graphic 116" o:spid="_x0000_s1029" style="position:absolute;top:3201;width:62687;height:8058;visibility:visible;mso-wrap-style:square;v-text-anchor:top" coordsize="6268720,80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" path="m6268720,l,,,805548r6268720,l6268720,xe" fillcolor="#ffc6c7" stroked="f">
                  <v:path arrowok="t"/>
                </v:shape>
                <v:shape id="Graphic 117" o:spid="_x0000_s1030" style="position:absolute;left:47087;top:17582;width:71489;height:33959;visibility:visible;mso-wrap-style:square;v-text-anchor:top" coordsize="7148830,3395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" path="m430999,3006877l,3006877r,388836l430999,3395713r,-388836xem430999,1702308l,1702308r,426275l,2574391r,432448l430999,3006839r,-432435l430999,2128634r,-426326xem430999,1233830l,1233830r,468465l430999,1702295r,-468465xem430999,786917l,786917r,446875l430999,1233792r,-446875xem430999,l,,,341071,,786879r430999,l430999,341109,430999,xem1569148,3006877r-1138110,l431038,3395713r1138110,l1569148,3006877xem1569148,1702308r-1138110,l431038,2128583r,445808l431038,3006839r1138110,l1569148,2574404r,-445770l1569148,1702308xem1569148,1233830r-1138110,l431038,1702295r1138110,l1569148,1233830xem1569148,786917r-1138110,l431038,1233792r1138110,l1569148,786917xem1569148,l431038,r,341071l431038,786879r1138110,l1569148,341109,1569148,xem7148830,3006877r-1621536,l4151884,3006877r-2582672,l1569212,3395713r2582672,l5527294,3395713r1621536,l7148830,3006877xem7148830,1702308r-1621536,l4151884,1702308r-2582672,l1569212,2128583r,445808l1569212,3006839r2582672,l5527294,3006839r1621536,l7148830,2574404r,-445770l7148830,1702308xem7148830,1233830r-1621536,l4151884,1233830r-2582672,l1569212,1702295r2582672,l5527294,1702295r1621536,l7148830,1233830xem7148830,786917r-1621536,l4151884,786917r-2582672,l1569212,1233792r2582672,l5527294,1233792r1621536,l7148830,786917xem7148830,l5527294,,4151884,,1569212,r,341071l1569212,786879r2582672,l5527294,786879r1621536,l7148830,341109,7148830,xe" fillcolor="#f8f8f8" stroked="f">
                  <v:path arrowok="t"/>
                </v:shape>
                <v:shape id="Graphic 118" o:spid="_x0000_s1031" style="position:absolute;left:47024;top:17581;width:71552;height:33960;visibility:visible;mso-wrap-style:square;v-text-anchor:top" coordsize="7155180,3395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" path="m,341122r7155053,em6350,r,3395726e" filled="f" strokeweight="1pt">
                  <v:path arrowok="t"/>
                </v:shape>
                <v:shape id="Graphic 119" o:spid="_x0000_s1032" style="position:absolute;left:1973;top:17719;width:23787;height:3341;visibility:visible;mso-wrap-style:square;v-text-anchor:top" coordsize="2378710,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" path="m2378710,l,,,333921r2378710,l2378710,xe" fillcolor="#dbdbdb" stroked="f">
                  <v:path arrowok="t"/>
                </v:shape>
                <v:shape id="Graphic 120" o:spid="_x0000_s1033" style="position:absolute;left:25760;top:17719;width:21330;height:3341;visibility:visible;mso-wrap-style:square;v-text-anchor:top" coordsize="2132965,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" path="m2132837,l,,,333921r2132837,l2132837,xe" fillcolor="#d9d9d9" stroked="f">
                  <v:path arrowok="t"/>
                </v:shape>
                <v:shape id="Graphic 121" o:spid="_x0000_s1034" style="position:absolute;left:1973;top:21058;width:23787;height:4470;visibility:visible;mso-wrap-style:square;v-text-anchor:top" coordsize="2378710,44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" path="m2378710,l,,,446874r2378710,l2378710,xe" fillcolor="#dbdbdb" stroked="f">
                  <v:path arrowok="t"/>
                </v:shape>
                <v:shape id="Graphic 122" o:spid="_x0000_s1035" style="position:absolute;left:25760;top:21058;width:21330;height:4470;visibility:visible;mso-wrap-style:square;v-text-anchor:top" coordsize="2132965,44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" path="m2132837,l,,,446874r2132837,l2132837,xe" fillcolor="#d9d9d9" stroked="f">
                  <v:path arrowok="t"/>
                </v:shape>
                <v:shape id="Graphic 123" o:spid="_x0000_s1036" style="position:absolute;left:1973;top:25527;width:23787;height:4483;visibility:visible;mso-wrap-style:square;v-text-anchor:top" coordsize="2378710,4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" path="m2378710,l,,,447928r2378710,l2378710,xe" fillcolor="#dbdbdb" stroked="f">
                  <v:path arrowok="t"/>
                </v:shape>
                <v:shape id="Graphic 124" o:spid="_x0000_s1037" style="position:absolute;left:25760;top:25527;width:21330;height:4483;visibility:visible;mso-wrap-style:square;v-text-anchor:top" coordsize="2132965,4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" path="m2132837,l,,,447928r2132837,l2132837,xe" fillcolor="#d9d9d9" stroked="f">
                  <v:path arrowok="t"/>
                </v:shape>
                <v:shape id="Graphic 125" o:spid="_x0000_s1038" style="position:absolute;left:1973;top:30006;width:23787;height:4699;visibility:visible;mso-wrap-style:square;v-text-anchor:top" coordsize="237871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" path="m2378710,l,,,469582r2378710,l2378710,xe" fillcolor="#dbdbdb" stroked="f">
                  <v:path arrowok="t"/>
                </v:shape>
                <v:shape id="Graphic 126" o:spid="_x0000_s1039" style="position:absolute;left:25760;top:30006;width:21330;height:4699;visibility:visible;mso-wrap-style:square;v-text-anchor:top" coordsize="2132965,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" path="m2132837,l,,,469582r2132837,l2132837,xe" fillcolor="#d9d9d9" stroked="f">
                  <v:path arrowok="t"/>
                </v:shape>
                <v:shape id="Graphic 127" o:spid="_x0000_s1040" style="position:absolute;left:1973;top:34701;width:23787;height:4274;visibility:visible;mso-wrap-style:square;v-text-anchor:top" coordsize="2378710,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" path="m2378710,l,,,427329r2378710,l2378710,xe" fillcolor="#dbdbdb" stroked="f">
                  <v:path arrowok="t"/>
                </v:shape>
                <v:shape id="Graphic 128" o:spid="_x0000_s1041" style="position:absolute;left:25760;top:34701;width:21330;height:4274;visibility:visible;mso-wrap-style:square;v-text-anchor:top" coordsize="2132965,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" path="m2132837,l,,,427329r2132837,l2132837,xe" fillcolor="#d9d9d9" stroked="f">
                  <v:path arrowok="t"/>
                </v:shape>
                <v:shape id="Graphic 129" o:spid="_x0000_s1042" style="position:absolute;left:1973;top:38975;width:23787;height:4470;visibility:visible;mso-wrap-style:square;v-text-anchor:top" coordsize="2378710,44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" path="m2378710,l,,,446874r2378710,l2378710,xe" fillcolor="#dbdbdb" stroked="f">
                  <v:path arrowok="t"/>
                </v:shape>
                <v:shape id="Graphic 130" o:spid="_x0000_s1043" style="position:absolute;left:25760;top:38975;width:21330;height:4470;visibility:visible;mso-wrap-style:square;v-text-anchor:top" coordsize="2132965,44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" path="m2132837,l,,,446874r2132837,l2132837,xe" fillcolor="#d9d9d9" stroked="f">
                  <v:path arrowok="t"/>
                </v:shape>
                <v:shape id="Graphic 131" o:spid="_x0000_s1044" style="position:absolute;left:1973;top:43444;width:23787;height:4337;visibility:visible;mso-wrap-style:square;v-text-anchor:top" coordsize="237871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" path="m2378710,l,,,433463r2378710,l2378710,xe" fillcolor="#dbdbdb" stroked="f">
                  <v:path arrowok="t"/>
                </v:shape>
                <v:shape id="Graphic 132" o:spid="_x0000_s1045" style="position:absolute;left:25760;top:43444;width:21330;height:4337;visibility:visible;mso-wrap-style:square;v-text-anchor:top" coordsize="213296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" path="m2132837,l,,,433463r2132837,l2132837,xe" fillcolor="#d9d9d9" stroked="f">
                  <v:path arrowok="t"/>
                </v:shape>
                <v:shape id="Graphic 133" o:spid="_x0000_s1046" style="position:absolute;left:1973;top:47778;width:23787;height:3899;visibility:visible;mso-wrap-style:square;v-text-anchor:top" coordsize="2378710,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" path="m2378710,l,,,389750r2378710,l2378710,xe" fillcolor="#dbdbdb" stroked="f">
                  <v:path arrowok="t"/>
                </v:shape>
                <v:shape id="Graphic 134" o:spid="_x0000_s1047" style="position:absolute;left:25760;top:47778;width:21330;height:3899;visibility:visible;mso-wrap-style:square;v-text-anchor:top" coordsize="2132965,38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" path="m2132837,l,,,389750r2132837,l2132837,xe" fillcolor="#d9d9d9" stroked="f">
                  <v:path arrowok="t"/>
                </v:shape>
                <v:shape id="Graphic 135" o:spid="_x0000_s1048" style="position:absolute;left:1973;top:17719;width:45180;height:33959;visibility:visible;mso-wrap-style:square;v-text-anchor:top" coordsize="4518025,3395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" path="m,334010r4517821,em4511471,r,3395726e" filled="f" strokeweight="1pt">
                  <v:path arrowok="t"/>
                </v:shape>
                <v:shape id="Graphic 136" o:spid="_x0000_s1049" style="position:absolute;left:47073;top:11163;width:13;height:30600;visibility:visible;mso-wrap-style:square;v-text-anchor:top" coordsize="1270,306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" path="m,l,3059937e" filled="f" strokeweight="1.5pt">
                  <v:path arrowok="t"/>
                </v:shape>
                <v:shape id="Image 137" o:spid="_x0000_s1050" type="#_x0000_t75" style="position:absolute;left:74189;top:1498;width:47731;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">
                  <v:imagedata r:id="rId61" o:title=""/>
                </v:shape>
                <v:shape id="Graphic 138" o:spid="_x0000_s1051" style="position:absolute;left:88339;top:2894;width:9081;height:5747;visibility:visible;mso-wrap-style:square;v-text-anchor:top" coordsize="90805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" path="m,l620649,,907796,287274,620649,574548,,574548,,xe" filled="f" strokecolor="red" strokeweight="4.5pt">
                  <v:path arrowok="t"/>
                </v:shape>
                <w10:wrap anchorx="page" anchory="page"/>
              </v:group>
            </w:pict>
          </mc:Fallback>
        </mc:AlternateContent>
      </w:r>
      <w:r>
        <w:rPr>
          <w:rFonts w:ascii="Calibri Light"/>
          <w:spacing w:val="-4"/>
          <w:sz w:val="36"/>
        </w:rPr>
        <w:t>Designed</w:t>
      </w:r>
      <w:r>
        <w:rPr>
          <w:rFonts w:ascii="Calibri Light"/>
          <w:spacing w:val="-5"/>
          <w:sz w:val="36"/>
        </w:rPr>
        <w:t xml:space="preserve"> </w:t>
      </w:r>
      <w:r>
        <w:rPr>
          <w:rFonts w:ascii="Calibri Light"/>
          <w:spacing w:val="-4"/>
          <w:sz w:val="36"/>
        </w:rPr>
        <w:t>for</w:t>
      </w:r>
      <w:r>
        <w:rPr>
          <w:rFonts w:ascii="Calibri Light"/>
          <w:spacing w:val="3"/>
          <w:sz w:val="36"/>
        </w:rPr>
        <w:t xml:space="preserve"> </w:t>
      </w:r>
      <w:r>
        <w:rPr>
          <w:rFonts w:ascii="Calibri Light"/>
          <w:spacing w:val="-4"/>
          <w:sz w:val="36"/>
        </w:rPr>
        <w:t>home-based,</w:t>
      </w:r>
      <w:r>
        <w:rPr>
          <w:rFonts w:ascii="Calibri Light"/>
          <w:sz w:val="36"/>
        </w:rPr>
        <w:t xml:space="preserve"> </w:t>
      </w:r>
      <w:r>
        <w:rPr>
          <w:rFonts w:ascii="Calibri Light"/>
          <w:spacing w:val="-4"/>
          <w:sz w:val="36"/>
        </w:rPr>
        <w:t>high-frequency</w:t>
      </w:r>
      <w:r>
        <w:rPr>
          <w:rFonts w:ascii="Calibri Light"/>
          <w:spacing w:val="-3"/>
          <w:sz w:val="36"/>
        </w:rPr>
        <w:t xml:space="preserve"> </w:t>
      </w:r>
      <w:r>
        <w:rPr>
          <w:rFonts w:ascii="Calibri Light"/>
          <w:spacing w:val="-4"/>
          <w:sz w:val="36"/>
        </w:rPr>
        <w:t>tests</w:t>
      </w:r>
    </w:p>
    <w:p w14:paraId="417B6443" w14:textId="77777777" w:rsidR="005450E7" w:rsidRDefault="004D7FB5">
      <w:pPr>
        <w:spacing w:before="177"/>
        <w:ind w:left="4480"/>
        <w:rPr>
          <w:rFonts w:ascii="Arial"/>
          <w:b/>
          <w:position w:val="10"/>
          <w:sz w:val="21"/>
        </w:rPr>
      </w:pPr>
      <w:r>
        <w:rPr>
          <w:rFonts w:ascii="Arial"/>
          <w:b/>
          <w:color w:val="434343"/>
          <w:sz w:val="32"/>
        </w:rPr>
        <w:t>Our</w:t>
      </w:r>
      <w:r>
        <w:rPr>
          <w:rFonts w:ascii="Arial"/>
          <w:b/>
          <w:color w:val="434343"/>
          <w:spacing w:val="-17"/>
          <w:sz w:val="32"/>
        </w:rPr>
        <w:t xml:space="preserve"> </w:t>
      </w:r>
      <w:r>
        <w:rPr>
          <w:rFonts w:ascii="Arial"/>
          <w:b/>
          <w:color w:val="434343"/>
          <w:sz w:val="32"/>
        </w:rPr>
        <w:t>System</w:t>
      </w:r>
      <w:r>
        <w:rPr>
          <w:rFonts w:ascii="Arial"/>
          <w:b/>
          <w:color w:val="434343"/>
          <w:spacing w:val="-12"/>
          <w:sz w:val="32"/>
        </w:rPr>
        <w:t xml:space="preserve"> </w:t>
      </w:r>
      <w:r>
        <w:rPr>
          <w:rFonts w:ascii="Arial"/>
          <w:b/>
          <w:color w:val="434343"/>
          <w:spacing w:val="-5"/>
          <w:position w:val="10"/>
          <w:sz w:val="21"/>
        </w:rPr>
        <w:t>(1)</w:t>
      </w:r>
    </w:p>
    <w:p w14:paraId="35C22C57" w14:textId="77777777" w:rsidR="005450E7" w:rsidRDefault="004D7FB5">
      <w:pPr>
        <w:tabs>
          <w:tab w:val="left" w:pos="4153"/>
        </w:tabs>
        <w:spacing w:before="213"/>
        <w:ind w:left="279"/>
        <w:jc w:val="center"/>
        <w:rPr>
          <w:rFonts w:ascii="Calibri Light"/>
          <w:sz w:val="40"/>
        </w:rPr>
      </w:pPr>
      <w:r>
        <w:rPr>
          <w:rFonts w:ascii="Calibri Light"/>
          <w:color w:val="18A8AE"/>
          <w:spacing w:val="-2"/>
          <w:sz w:val="40"/>
        </w:rPr>
        <w:t>Sensitivity</w:t>
      </w:r>
      <w:r>
        <w:rPr>
          <w:rFonts w:ascii="Calibri Light"/>
          <w:color w:val="18A8AE"/>
          <w:sz w:val="40"/>
        </w:rPr>
        <w:tab/>
      </w:r>
      <w:r>
        <w:rPr>
          <w:rFonts w:ascii="Calibri Light"/>
          <w:color w:val="18A8AE"/>
          <w:spacing w:val="-4"/>
          <w:sz w:val="40"/>
        </w:rPr>
        <w:t>97.7%</w:t>
      </w:r>
    </w:p>
    <w:p w14:paraId="752BE2D0" w14:textId="77777777" w:rsidR="005450E7" w:rsidRDefault="004D7FB5">
      <w:pPr>
        <w:tabs>
          <w:tab w:val="left" w:pos="3808"/>
        </w:tabs>
        <w:spacing w:before="182"/>
        <w:ind w:right="1211"/>
        <w:jc w:val="right"/>
        <w:rPr>
          <w:rFonts w:ascii="Calibri Light"/>
          <w:sz w:val="32"/>
        </w:rPr>
      </w:pPr>
      <w:r>
        <w:rPr>
          <w:rFonts w:ascii="Calibri Light"/>
          <w:color w:val="434343"/>
          <w:spacing w:val="-2"/>
          <w:sz w:val="32"/>
        </w:rPr>
        <w:t>Specificity</w:t>
      </w:r>
      <w:r>
        <w:rPr>
          <w:rFonts w:ascii="Calibri Light"/>
          <w:color w:val="434343"/>
          <w:sz w:val="32"/>
        </w:rPr>
        <w:tab/>
      </w:r>
      <w:r>
        <w:rPr>
          <w:rFonts w:ascii="Calibri Light"/>
          <w:color w:val="434343"/>
          <w:spacing w:val="-4"/>
          <w:sz w:val="32"/>
        </w:rPr>
        <w:t>76.6%</w:t>
      </w:r>
    </w:p>
    <w:p w14:paraId="2FA94444" w14:textId="77777777" w:rsidR="005450E7" w:rsidRDefault="004D7FB5">
      <w:pPr>
        <w:tabs>
          <w:tab w:val="left" w:pos="4010"/>
        </w:tabs>
        <w:spacing w:before="353"/>
        <w:ind w:right="1211"/>
        <w:jc w:val="right"/>
        <w:rPr>
          <w:rFonts w:ascii="Calibri Light"/>
          <w:sz w:val="32"/>
        </w:rPr>
      </w:pPr>
      <w:r>
        <w:rPr>
          <w:rFonts w:ascii="Calibri Light"/>
          <w:color w:val="434343"/>
          <w:spacing w:val="-4"/>
          <w:sz w:val="32"/>
        </w:rPr>
        <w:t>False</w:t>
      </w:r>
      <w:r>
        <w:rPr>
          <w:rFonts w:ascii="Calibri Light"/>
          <w:color w:val="434343"/>
          <w:spacing w:val="-10"/>
          <w:sz w:val="32"/>
        </w:rPr>
        <w:t xml:space="preserve"> </w:t>
      </w:r>
      <w:r>
        <w:rPr>
          <w:rFonts w:ascii="Calibri Light"/>
          <w:color w:val="434343"/>
          <w:spacing w:val="-2"/>
          <w:sz w:val="32"/>
        </w:rPr>
        <w:t>Positive</w:t>
      </w:r>
      <w:r>
        <w:rPr>
          <w:rFonts w:ascii="Calibri Light"/>
          <w:color w:val="434343"/>
          <w:sz w:val="32"/>
        </w:rPr>
        <w:tab/>
      </w:r>
      <w:r>
        <w:rPr>
          <w:rFonts w:ascii="Calibri Light"/>
          <w:color w:val="434343"/>
          <w:spacing w:val="-4"/>
          <w:sz w:val="32"/>
        </w:rPr>
        <w:t>23.4%</w:t>
      </w:r>
    </w:p>
    <w:p w14:paraId="0BACC48A" w14:textId="77777777" w:rsidR="005450E7" w:rsidRDefault="004D7FB5">
      <w:pPr>
        <w:tabs>
          <w:tab w:val="left" w:pos="5358"/>
          <w:tab w:val="left" w:pos="5437"/>
        </w:tabs>
        <w:spacing w:before="346" w:line="412" w:lineRule="auto"/>
        <w:ind w:left="630" w:right="1211" w:firstLine="633"/>
        <w:rPr>
          <w:rFonts w:ascii="Calibri Light"/>
          <w:sz w:val="32"/>
        </w:rPr>
      </w:pPr>
      <w:r>
        <w:rPr>
          <w:rFonts w:ascii="Calibri Light"/>
          <w:color w:val="434343"/>
          <w:sz w:val="32"/>
        </w:rPr>
        <w:t>False Negative</w:t>
      </w:r>
      <w:r>
        <w:rPr>
          <w:rFonts w:ascii="Calibri Light"/>
          <w:color w:val="434343"/>
          <w:sz w:val="32"/>
        </w:rPr>
        <w:tab/>
      </w:r>
      <w:r>
        <w:rPr>
          <w:rFonts w:ascii="Calibri Light"/>
          <w:color w:val="434343"/>
          <w:sz w:val="32"/>
        </w:rPr>
        <w:tab/>
      </w:r>
      <w:r>
        <w:rPr>
          <w:rFonts w:ascii="Calibri Light"/>
          <w:color w:val="434343"/>
          <w:spacing w:val="-4"/>
          <w:sz w:val="32"/>
        </w:rPr>
        <w:t xml:space="preserve">2.3% </w:t>
      </w:r>
      <w:r>
        <w:rPr>
          <w:rFonts w:ascii="Calibri Light"/>
          <w:color w:val="434343"/>
          <w:spacing w:val="-2"/>
          <w:sz w:val="32"/>
        </w:rPr>
        <w:t>Positive</w:t>
      </w:r>
      <w:r>
        <w:rPr>
          <w:rFonts w:ascii="Calibri Light"/>
          <w:color w:val="434343"/>
          <w:spacing w:val="-3"/>
          <w:sz w:val="32"/>
        </w:rPr>
        <w:t xml:space="preserve"> </w:t>
      </w:r>
      <w:r>
        <w:rPr>
          <w:rFonts w:ascii="Calibri Light"/>
          <w:color w:val="434343"/>
          <w:spacing w:val="-2"/>
          <w:sz w:val="32"/>
        </w:rPr>
        <w:t>Predictive</w:t>
      </w:r>
      <w:r>
        <w:rPr>
          <w:rFonts w:ascii="Calibri Light"/>
          <w:color w:val="434343"/>
          <w:spacing w:val="-9"/>
          <w:sz w:val="32"/>
        </w:rPr>
        <w:t xml:space="preserve"> </w:t>
      </w:r>
      <w:r>
        <w:rPr>
          <w:rFonts w:ascii="Calibri Light"/>
          <w:color w:val="434343"/>
          <w:spacing w:val="-4"/>
          <w:sz w:val="32"/>
        </w:rPr>
        <w:t>Value</w:t>
      </w:r>
      <w:r>
        <w:rPr>
          <w:rFonts w:ascii="Calibri Light"/>
          <w:color w:val="434343"/>
          <w:sz w:val="32"/>
        </w:rPr>
        <w:tab/>
      </w:r>
      <w:r>
        <w:rPr>
          <w:rFonts w:ascii="Calibri Light"/>
          <w:color w:val="434343"/>
          <w:spacing w:val="-4"/>
          <w:sz w:val="32"/>
        </w:rPr>
        <w:t>76.8%</w:t>
      </w:r>
    </w:p>
    <w:p w14:paraId="7DFCA1D2" w14:textId="77777777" w:rsidR="005450E7" w:rsidRDefault="004D7FB5">
      <w:pPr>
        <w:tabs>
          <w:tab w:val="left" w:pos="5358"/>
        </w:tabs>
        <w:spacing w:line="389" w:lineRule="exact"/>
        <w:ind w:left="563"/>
        <w:rPr>
          <w:rFonts w:ascii="Calibri Light"/>
          <w:sz w:val="32"/>
        </w:rPr>
      </w:pPr>
      <w:r>
        <w:rPr>
          <w:rFonts w:ascii="Calibri Light"/>
          <w:color w:val="434343"/>
          <w:spacing w:val="-2"/>
          <w:sz w:val="32"/>
        </w:rPr>
        <w:t>Negative</w:t>
      </w:r>
      <w:r>
        <w:rPr>
          <w:rFonts w:ascii="Calibri Light"/>
          <w:color w:val="434343"/>
          <w:spacing w:val="-9"/>
          <w:sz w:val="32"/>
        </w:rPr>
        <w:t xml:space="preserve"> </w:t>
      </w:r>
      <w:r>
        <w:rPr>
          <w:rFonts w:ascii="Calibri Light"/>
          <w:color w:val="434343"/>
          <w:spacing w:val="-2"/>
          <w:sz w:val="32"/>
        </w:rPr>
        <w:t>Predictive</w:t>
      </w:r>
      <w:r>
        <w:rPr>
          <w:rFonts w:ascii="Calibri Light"/>
          <w:color w:val="434343"/>
          <w:spacing w:val="-11"/>
          <w:sz w:val="32"/>
        </w:rPr>
        <w:t xml:space="preserve"> </w:t>
      </w:r>
      <w:r>
        <w:rPr>
          <w:rFonts w:ascii="Calibri Light"/>
          <w:color w:val="434343"/>
          <w:spacing w:val="-4"/>
          <w:sz w:val="32"/>
        </w:rPr>
        <w:t>Value</w:t>
      </w:r>
      <w:r>
        <w:rPr>
          <w:rFonts w:ascii="Calibri Light"/>
          <w:color w:val="434343"/>
          <w:sz w:val="32"/>
        </w:rPr>
        <w:tab/>
      </w:r>
      <w:r>
        <w:rPr>
          <w:rFonts w:ascii="Calibri Light"/>
          <w:color w:val="434343"/>
          <w:spacing w:val="-2"/>
          <w:sz w:val="32"/>
        </w:rPr>
        <w:t>97.7%</w:t>
      </w:r>
    </w:p>
    <w:p w14:paraId="5FD8DE43" w14:textId="77777777" w:rsidR="005450E7" w:rsidRDefault="004D7FB5">
      <w:pPr>
        <w:tabs>
          <w:tab w:val="left" w:pos="4148"/>
        </w:tabs>
        <w:spacing w:before="278"/>
        <w:ind w:left="310"/>
        <w:jc w:val="center"/>
        <w:rPr>
          <w:rFonts w:ascii="Calibri Light"/>
          <w:position w:val="4"/>
          <w:sz w:val="36"/>
        </w:rPr>
      </w:pPr>
      <w:r>
        <w:rPr>
          <w:rFonts w:ascii="Calibri Light"/>
          <w:color w:val="FFFFFF"/>
          <w:spacing w:val="-2"/>
          <w:sz w:val="40"/>
          <w:highlight w:val="red"/>
        </w:rPr>
        <w:t>Accuracy</w:t>
      </w:r>
      <w:r>
        <w:rPr>
          <w:rFonts w:ascii="Calibri Light"/>
          <w:color w:val="FFFFFF"/>
          <w:sz w:val="40"/>
        </w:rPr>
        <w:tab/>
      </w:r>
      <w:r>
        <w:rPr>
          <w:rFonts w:ascii="Calibri Light"/>
          <w:color w:val="FFFFFF"/>
          <w:spacing w:val="-4"/>
          <w:position w:val="4"/>
          <w:sz w:val="36"/>
          <w:highlight w:val="red"/>
        </w:rPr>
        <w:t>85.9%</w:t>
      </w:r>
    </w:p>
    <w:p w14:paraId="1DD39C9D" w14:textId="77777777" w:rsidR="005450E7" w:rsidRDefault="004D7FB5">
      <w:pPr>
        <w:spacing w:before="202" w:line="350" w:lineRule="auto"/>
        <w:ind w:left="821" w:right="909" w:firstLine="1"/>
        <w:jc w:val="center"/>
        <w:rPr>
          <w:rFonts w:ascii="Calibri"/>
          <w:sz w:val="32"/>
        </w:rPr>
      </w:pPr>
      <w:r>
        <w:rPr>
          <w:rFonts w:ascii="Calibri"/>
          <w:color w:val="7E7E7E"/>
          <w:sz w:val="32"/>
        </w:rPr>
        <w:t>Above clinical study report conducted by TigerMED</w:t>
      </w:r>
      <w:r>
        <w:rPr>
          <w:rFonts w:ascii="Calibri"/>
          <w:color w:val="7E7E7E"/>
          <w:spacing w:val="-19"/>
          <w:sz w:val="32"/>
        </w:rPr>
        <w:t xml:space="preserve"> </w:t>
      </w:r>
      <w:r>
        <w:rPr>
          <w:rFonts w:ascii="Calibri"/>
          <w:color w:val="7E7E7E"/>
          <w:sz w:val="32"/>
        </w:rPr>
        <w:t>(Contract</w:t>
      </w:r>
      <w:r>
        <w:rPr>
          <w:rFonts w:ascii="Calibri"/>
          <w:color w:val="7E7E7E"/>
          <w:spacing w:val="-18"/>
          <w:sz w:val="32"/>
        </w:rPr>
        <w:t xml:space="preserve"> </w:t>
      </w:r>
      <w:r>
        <w:rPr>
          <w:rFonts w:ascii="Calibri"/>
          <w:color w:val="7E7E7E"/>
          <w:sz w:val="32"/>
        </w:rPr>
        <w:t>Research</w:t>
      </w:r>
      <w:r>
        <w:rPr>
          <w:rFonts w:ascii="Calibri"/>
          <w:color w:val="7E7E7E"/>
          <w:spacing w:val="-18"/>
          <w:sz w:val="32"/>
        </w:rPr>
        <w:t xml:space="preserve"> </w:t>
      </w:r>
      <w:r>
        <w:rPr>
          <w:rFonts w:ascii="Calibri"/>
          <w:color w:val="7E7E7E"/>
          <w:sz w:val="32"/>
        </w:rPr>
        <w:t>Organization) Ref. No.: RXSC_201500C</w:t>
      </w:r>
    </w:p>
    <w:p w14:paraId="5A2BF891" w14:textId="77777777" w:rsidR="005450E7" w:rsidRDefault="004D7FB5">
      <w:pPr>
        <w:spacing w:before="40"/>
        <w:ind w:left="563"/>
        <w:rPr>
          <w:rFonts w:ascii="Calibri Light"/>
          <w:sz w:val="36"/>
        </w:rPr>
      </w:pPr>
      <w:r>
        <w:br w:type="column"/>
      </w:r>
      <w:r>
        <w:rPr>
          <w:rFonts w:ascii="Calibri Light"/>
          <w:spacing w:val="-2"/>
          <w:sz w:val="36"/>
        </w:rPr>
        <w:t>For</w:t>
      </w:r>
      <w:r>
        <w:rPr>
          <w:rFonts w:ascii="Calibri Light"/>
          <w:spacing w:val="-13"/>
          <w:sz w:val="36"/>
        </w:rPr>
        <w:t xml:space="preserve"> </w:t>
      </w:r>
      <w:r>
        <w:rPr>
          <w:rFonts w:ascii="Calibri Light"/>
          <w:spacing w:val="-2"/>
          <w:sz w:val="36"/>
        </w:rPr>
        <w:t>yearly</w:t>
      </w:r>
      <w:r>
        <w:rPr>
          <w:rFonts w:ascii="Calibri Light"/>
          <w:spacing w:val="-14"/>
          <w:sz w:val="36"/>
        </w:rPr>
        <w:t xml:space="preserve"> </w:t>
      </w:r>
      <w:r>
        <w:rPr>
          <w:rFonts w:ascii="Calibri Light"/>
          <w:spacing w:val="-2"/>
          <w:sz w:val="36"/>
        </w:rPr>
        <w:t>routine</w:t>
      </w:r>
      <w:r>
        <w:rPr>
          <w:rFonts w:ascii="Calibri Light"/>
          <w:spacing w:val="-13"/>
          <w:sz w:val="36"/>
        </w:rPr>
        <w:t xml:space="preserve"> </w:t>
      </w:r>
      <w:r>
        <w:rPr>
          <w:rFonts w:ascii="Calibri Light"/>
          <w:spacing w:val="-2"/>
          <w:sz w:val="36"/>
        </w:rPr>
        <w:t>checks</w:t>
      </w:r>
      <w:r>
        <w:rPr>
          <w:rFonts w:ascii="Calibri Light"/>
          <w:spacing w:val="-13"/>
          <w:sz w:val="36"/>
        </w:rPr>
        <w:t xml:space="preserve"> </w:t>
      </w:r>
      <w:r>
        <w:rPr>
          <w:rFonts w:ascii="Calibri Light"/>
          <w:spacing w:val="-2"/>
          <w:sz w:val="36"/>
        </w:rPr>
        <w:t>in</w:t>
      </w:r>
      <w:r>
        <w:rPr>
          <w:rFonts w:ascii="Calibri Light"/>
          <w:spacing w:val="-11"/>
          <w:sz w:val="36"/>
        </w:rPr>
        <w:t xml:space="preserve"> </w:t>
      </w:r>
      <w:r>
        <w:rPr>
          <w:rFonts w:ascii="Calibri Light"/>
          <w:spacing w:val="-2"/>
          <w:sz w:val="36"/>
        </w:rPr>
        <w:t>hospitals</w:t>
      </w:r>
      <w:r>
        <w:rPr>
          <w:rFonts w:ascii="Calibri Light"/>
          <w:spacing w:val="-11"/>
          <w:sz w:val="36"/>
        </w:rPr>
        <w:t xml:space="preserve"> </w:t>
      </w:r>
      <w:r>
        <w:rPr>
          <w:rFonts w:ascii="Calibri Light"/>
          <w:spacing w:val="-2"/>
          <w:sz w:val="36"/>
        </w:rPr>
        <w:t>or</w:t>
      </w:r>
      <w:r>
        <w:rPr>
          <w:rFonts w:ascii="Calibri Light"/>
          <w:spacing w:val="-8"/>
          <w:sz w:val="36"/>
        </w:rPr>
        <w:t xml:space="preserve"> </w:t>
      </w:r>
      <w:r>
        <w:rPr>
          <w:rFonts w:ascii="Calibri Light"/>
          <w:spacing w:val="-2"/>
          <w:sz w:val="36"/>
        </w:rPr>
        <w:t>medical</w:t>
      </w:r>
      <w:r>
        <w:rPr>
          <w:rFonts w:ascii="Calibri Light"/>
          <w:spacing w:val="-11"/>
          <w:sz w:val="36"/>
        </w:rPr>
        <w:t xml:space="preserve"> </w:t>
      </w:r>
      <w:r>
        <w:rPr>
          <w:rFonts w:ascii="Calibri Light"/>
          <w:spacing w:val="-2"/>
          <w:sz w:val="36"/>
        </w:rPr>
        <w:t>centers</w:t>
      </w:r>
    </w:p>
    <w:p w14:paraId="63EBC218" w14:textId="77777777" w:rsidR="005450E7" w:rsidRDefault="005450E7">
      <w:pPr>
        <w:pStyle w:val="BodyText"/>
        <w:spacing w:before="6"/>
        <w:rPr>
          <w:rFonts w:ascii="Calibri Light"/>
          <w:sz w:val="16"/>
        </w:rPr>
      </w:pPr>
    </w:p>
    <w:tbl>
      <w:tblPr>
        <w:tblW w:w="0" w:type="auto"/>
        <w:tblInd w:w="-305" w:type="dxa"/>
        <w:tblLayout w:type="fixed"/>
        <w:tblCellMar>
          <w:left w:w="0" w:type="dxa"/>
          <w:right w:w="0" w:type="dxa"/>
        </w:tblCellMar>
        <w:tblLook w:val="01E0" w:firstRow="1" w:lastRow="1" w:firstColumn="1" w:lastColumn="1" w:noHBand="0" w:noVBand="0"/>
      </w:tblPr>
      <w:tblGrid>
        <w:gridCol w:w="2299"/>
        <w:gridCol w:w="2910"/>
        <w:gridCol w:w="2669"/>
        <w:gridCol w:w="1906"/>
      </w:tblGrid>
      <w:tr w:rsidR="005450E7" w14:paraId="29FEE057" w14:textId="77777777">
        <w:trPr>
          <w:trHeight w:val="390"/>
        </w:trPr>
        <w:tc>
          <w:tcPr>
            <w:tcW w:w="2299" w:type="dxa"/>
            <w:shd w:val="clear" w:color="auto" w:fill="F8F8F8"/>
          </w:tcPr>
          <w:p w14:paraId="6681F061" w14:textId="77777777" w:rsidR="005450E7" w:rsidRDefault="004D7FB5">
            <w:pPr>
              <w:pStyle w:val="TableParagraph"/>
              <w:spacing w:before="29" w:line="341" w:lineRule="exact"/>
              <w:ind w:right="765"/>
              <w:jc w:val="center"/>
              <w:rPr>
                <w:rFonts w:ascii="Calibri Light"/>
                <w:sz w:val="28"/>
              </w:rPr>
            </w:pPr>
            <w:r>
              <w:rPr>
                <w:rFonts w:ascii="Calibri Light"/>
                <w:color w:val="434343"/>
                <w:spacing w:val="-2"/>
                <w:sz w:val="28"/>
              </w:rPr>
              <w:t>Ultrasound</w:t>
            </w:r>
            <w:r>
              <w:rPr>
                <w:rFonts w:ascii="Calibri Light"/>
                <w:color w:val="434343"/>
                <w:spacing w:val="-2"/>
                <w:sz w:val="28"/>
                <w:vertAlign w:val="superscript"/>
              </w:rPr>
              <w:t>(2)</w:t>
            </w:r>
          </w:p>
        </w:tc>
        <w:tc>
          <w:tcPr>
            <w:tcW w:w="2910" w:type="dxa"/>
            <w:shd w:val="clear" w:color="auto" w:fill="F8F8F8"/>
          </w:tcPr>
          <w:p w14:paraId="21EF9507" w14:textId="77777777" w:rsidR="005450E7" w:rsidRDefault="004D7FB5">
            <w:pPr>
              <w:pStyle w:val="TableParagraph"/>
              <w:spacing w:line="296" w:lineRule="exact"/>
              <w:ind w:left="870"/>
              <w:rPr>
                <w:rFonts w:ascii="Calibri Light"/>
                <w:sz w:val="18"/>
              </w:rPr>
            </w:pPr>
            <w:r>
              <w:rPr>
                <w:rFonts w:ascii="Calibri Light"/>
                <w:color w:val="434343"/>
                <w:position w:val="-7"/>
                <w:sz w:val="28"/>
              </w:rPr>
              <w:t>X</w:t>
            </w:r>
            <w:r>
              <w:rPr>
                <w:rFonts w:ascii="Calibri Light"/>
                <w:color w:val="434343"/>
                <w:spacing w:val="-10"/>
                <w:position w:val="-7"/>
                <w:sz w:val="28"/>
              </w:rPr>
              <w:t xml:space="preserve"> </w:t>
            </w:r>
            <w:r>
              <w:rPr>
                <w:rFonts w:ascii="Calibri Light"/>
                <w:color w:val="434343"/>
                <w:position w:val="-7"/>
                <w:sz w:val="28"/>
              </w:rPr>
              <w:t>Ray</w:t>
            </w:r>
            <w:r>
              <w:rPr>
                <w:rFonts w:ascii="Calibri Light"/>
                <w:color w:val="434343"/>
                <w:spacing w:val="-14"/>
                <w:position w:val="-7"/>
                <w:sz w:val="28"/>
              </w:rPr>
              <w:t xml:space="preserve"> </w:t>
            </w:r>
            <w:r>
              <w:rPr>
                <w:rFonts w:ascii="Calibri Light"/>
                <w:color w:val="434343"/>
                <w:spacing w:val="-2"/>
                <w:sz w:val="18"/>
              </w:rPr>
              <w:t>(3,4)</w:t>
            </w:r>
          </w:p>
        </w:tc>
        <w:tc>
          <w:tcPr>
            <w:tcW w:w="2669" w:type="dxa"/>
            <w:shd w:val="clear" w:color="auto" w:fill="F8F8F8"/>
          </w:tcPr>
          <w:p w14:paraId="7F34F492" w14:textId="77777777" w:rsidR="005450E7" w:rsidRDefault="004D7FB5">
            <w:pPr>
              <w:pStyle w:val="TableParagraph"/>
              <w:spacing w:before="29" w:line="341" w:lineRule="exact"/>
              <w:ind w:right="559"/>
              <w:jc w:val="right"/>
              <w:rPr>
                <w:rFonts w:ascii="Calibri Light"/>
                <w:sz w:val="28"/>
              </w:rPr>
            </w:pPr>
            <w:r>
              <w:rPr>
                <w:rFonts w:ascii="Calibri Light"/>
                <w:color w:val="434343"/>
                <w:spacing w:val="-6"/>
                <w:sz w:val="28"/>
              </w:rPr>
              <w:t>PET-CT</w:t>
            </w:r>
            <w:r>
              <w:rPr>
                <w:rFonts w:ascii="Calibri Light"/>
                <w:color w:val="434343"/>
                <w:spacing w:val="-16"/>
                <w:sz w:val="28"/>
              </w:rPr>
              <w:t xml:space="preserve"> </w:t>
            </w:r>
            <w:r>
              <w:rPr>
                <w:rFonts w:ascii="Calibri Light"/>
                <w:color w:val="434343"/>
                <w:spacing w:val="-6"/>
                <w:sz w:val="28"/>
                <w:vertAlign w:val="superscript"/>
              </w:rPr>
              <w:t>(7)</w:t>
            </w:r>
          </w:p>
        </w:tc>
        <w:tc>
          <w:tcPr>
            <w:tcW w:w="1906" w:type="dxa"/>
            <w:shd w:val="clear" w:color="auto" w:fill="F8F8F8"/>
          </w:tcPr>
          <w:p w14:paraId="2D978CBC" w14:textId="77777777" w:rsidR="005450E7" w:rsidRDefault="004D7FB5">
            <w:pPr>
              <w:pStyle w:val="TableParagraph"/>
              <w:spacing w:before="13" w:line="189" w:lineRule="auto"/>
              <w:ind w:right="49"/>
              <w:jc w:val="right"/>
              <w:rPr>
                <w:rFonts w:ascii="Microsoft YaHei" w:eastAsia="Microsoft YaHei"/>
                <w:b/>
                <w:sz w:val="18"/>
              </w:rPr>
            </w:pPr>
            <w:r>
              <w:rPr>
                <w:rFonts w:ascii="Calibri Light" w:eastAsia="Calibri Light"/>
                <w:color w:val="434343"/>
                <w:position w:val="-7"/>
                <w:sz w:val="28"/>
              </w:rPr>
              <w:t>MRI</w:t>
            </w:r>
            <w:r>
              <w:rPr>
                <w:rFonts w:ascii="Calibri Light" w:eastAsia="Calibri Light"/>
                <w:color w:val="434343"/>
                <w:spacing w:val="-15"/>
                <w:position w:val="-7"/>
                <w:sz w:val="28"/>
              </w:rPr>
              <w:t xml:space="preserve"> </w:t>
            </w:r>
            <w:r>
              <w:rPr>
                <w:rFonts w:ascii="Calibri Light" w:eastAsia="Calibri Light"/>
                <w:color w:val="434343"/>
                <w:spacing w:val="-2"/>
                <w:sz w:val="18"/>
              </w:rPr>
              <w:t>(4,5,6</w:t>
            </w:r>
            <w:r>
              <w:rPr>
                <w:rFonts w:ascii="Microsoft YaHei" w:eastAsia="Microsoft YaHei"/>
                <w:b/>
                <w:color w:val="434343"/>
                <w:spacing w:val="-2"/>
                <w:sz w:val="18"/>
              </w:rPr>
              <w:t>）</w:t>
            </w:r>
          </w:p>
        </w:tc>
      </w:tr>
      <w:tr w:rsidR="005450E7" w14:paraId="3998BDA7" w14:textId="77777777">
        <w:trPr>
          <w:trHeight w:val="786"/>
        </w:trPr>
        <w:tc>
          <w:tcPr>
            <w:tcW w:w="2299" w:type="dxa"/>
          </w:tcPr>
          <w:p w14:paraId="31F12D7E" w14:textId="77777777" w:rsidR="005450E7" w:rsidRDefault="004D7FB5">
            <w:pPr>
              <w:pStyle w:val="TableParagraph"/>
              <w:spacing w:before="226"/>
              <w:ind w:right="843"/>
              <w:jc w:val="center"/>
              <w:rPr>
                <w:rFonts w:ascii="Calibri Light"/>
                <w:sz w:val="32"/>
              </w:rPr>
            </w:pPr>
            <w:r>
              <w:rPr>
                <w:rFonts w:ascii="Calibri Light"/>
                <w:color w:val="434343"/>
                <w:spacing w:val="-2"/>
                <w:sz w:val="32"/>
              </w:rPr>
              <w:t>80.1%</w:t>
            </w:r>
          </w:p>
        </w:tc>
        <w:tc>
          <w:tcPr>
            <w:tcW w:w="2910" w:type="dxa"/>
          </w:tcPr>
          <w:p w14:paraId="0C6B03FB" w14:textId="77777777" w:rsidR="005450E7" w:rsidRDefault="004D7FB5">
            <w:pPr>
              <w:pStyle w:val="TableParagraph"/>
              <w:spacing w:before="226"/>
              <w:ind w:left="817"/>
              <w:rPr>
                <w:rFonts w:ascii="Calibri Light"/>
                <w:sz w:val="32"/>
              </w:rPr>
            </w:pPr>
            <w:r>
              <w:rPr>
                <w:rFonts w:ascii="Calibri Light"/>
                <w:color w:val="434343"/>
                <w:sz w:val="32"/>
              </w:rPr>
              <w:t>85.7%</w:t>
            </w:r>
            <w:r>
              <w:rPr>
                <w:rFonts w:ascii="Calibri Light"/>
                <w:color w:val="434343"/>
                <w:spacing w:val="-12"/>
                <w:sz w:val="32"/>
              </w:rPr>
              <w:t xml:space="preserve"> </w:t>
            </w:r>
            <w:r>
              <w:rPr>
                <w:rFonts w:ascii="Calibri Light"/>
                <w:color w:val="434343"/>
                <w:spacing w:val="-5"/>
                <w:sz w:val="32"/>
                <w:vertAlign w:val="superscript"/>
              </w:rPr>
              <w:t>(3)</w:t>
            </w:r>
          </w:p>
        </w:tc>
        <w:tc>
          <w:tcPr>
            <w:tcW w:w="2669" w:type="dxa"/>
          </w:tcPr>
          <w:p w14:paraId="0084796C" w14:textId="77777777" w:rsidR="005450E7" w:rsidRDefault="004D7FB5">
            <w:pPr>
              <w:pStyle w:val="TableParagraph"/>
              <w:spacing w:before="226"/>
              <w:ind w:left="974"/>
              <w:rPr>
                <w:rFonts w:ascii="Calibri Light"/>
                <w:sz w:val="32"/>
              </w:rPr>
            </w:pPr>
            <w:r>
              <w:rPr>
                <w:rFonts w:ascii="Calibri Light"/>
                <w:color w:val="434343"/>
                <w:spacing w:val="-4"/>
                <w:sz w:val="32"/>
              </w:rPr>
              <w:t>77-</w:t>
            </w:r>
            <w:r>
              <w:rPr>
                <w:rFonts w:ascii="Calibri Light"/>
                <w:color w:val="434343"/>
                <w:spacing w:val="-5"/>
                <w:sz w:val="32"/>
              </w:rPr>
              <w:t>90%</w:t>
            </w:r>
          </w:p>
        </w:tc>
        <w:tc>
          <w:tcPr>
            <w:tcW w:w="1906" w:type="dxa"/>
            <w:shd w:val="clear" w:color="auto" w:fill="F8F8F8"/>
          </w:tcPr>
          <w:p w14:paraId="7532D16A" w14:textId="77777777" w:rsidR="005450E7" w:rsidRDefault="004D7FB5">
            <w:pPr>
              <w:pStyle w:val="TableParagraph"/>
              <w:spacing w:before="226"/>
              <w:ind w:right="165"/>
              <w:jc w:val="right"/>
              <w:rPr>
                <w:rFonts w:ascii="Calibri Light"/>
                <w:sz w:val="32"/>
              </w:rPr>
            </w:pPr>
            <w:r>
              <w:rPr>
                <w:rFonts w:ascii="Calibri Light"/>
                <w:color w:val="434343"/>
                <w:sz w:val="32"/>
              </w:rPr>
              <w:t>97.5%</w:t>
            </w:r>
            <w:r>
              <w:rPr>
                <w:rFonts w:ascii="Calibri Light"/>
                <w:color w:val="434343"/>
                <w:spacing w:val="-12"/>
                <w:sz w:val="32"/>
              </w:rPr>
              <w:t xml:space="preserve"> </w:t>
            </w:r>
            <w:r>
              <w:rPr>
                <w:rFonts w:ascii="Calibri Light"/>
                <w:color w:val="434343"/>
                <w:spacing w:val="-5"/>
                <w:sz w:val="32"/>
                <w:vertAlign w:val="superscript"/>
              </w:rPr>
              <w:t>(4)</w:t>
            </w:r>
          </w:p>
        </w:tc>
      </w:tr>
      <w:tr w:rsidR="005450E7" w14:paraId="208E7ADF" w14:textId="77777777">
        <w:trPr>
          <w:trHeight w:val="712"/>
        </w:trPr>
        <w:tc>
          <w:tcPr>
            <w:tcW w:w="2299" w:type="dxa"/>
          </w:tcPr>
          <w:p w14:paraId="33B0957F" w14:textId="77777777" w:rsidR="005450E7" w:rsidRDefault="004D7FB5">
            <w:pPr>
              <w:pStyle w:val="TableParagraph"/>
              <w:spacing w:before="126"/>
              <w:ind w:right="843"/>
              <w:jc w:val="center"/>
              <w:rPr>
                <w:rFonts w:ascii="Calibri Light"/>
                <w:sz w:val="32"/>
              </w:rPr>
            </w:pPr>
            <w:r>
              <w:rPr>
                <w:rFonts w:ascii="Calibri Light"/>
                <w:color w:val="434343"/>
                <w:spacing w:val="-2"/>
                <w:sz w:val="32"/>
              </w:rPr>
              <w:t>88.4%</w:t>
            </w:r>
          </w:p>
        </w:tc>
        <w:tc>
          <w:tcPr>
            <w:tcW w:w="2910" w:type="dxa"/>
          </w:tcPr>
          <w:p w14:paraId="1863FD36" w14:textId="77777777" w:rsidR="005450E7" w:rsidRDefault="004D7FB5">
            <w:pPr>
              <w:pStyle w:val="TableParagraph"/>
              <w:spacing w:before="126"/>
              <w:ind w:left="817"/>
              <w:rPr>
                <w:rFonts w:ascii="Calibri Light"/>
                <w:sz w:val="32"/>
              </w:rPr>
            </w:pPr>
            <w:r>
              <w:rPr>
                <w:rFonts w:ascii="Calibri Light"/>
                <w:color w:val="434343"/>
                <w:sz w:val="32"/>
              </w:rPr>
              <w:t>88.8%</w:t>
            </w:r>
            <w:r>
              <w:rPr>
                <w:rFonts w:ascii="Calibri Light"/>
                <w:color w:val="434343"/>
                <w:spacing w:val="-12"/>
                <w:sz w:val="32"/>
              </w:rPr>
              <w:t xml:space="preserve"> </w:t>
            </w:r>
            <w:r>
              <w:rPr>
                <w:rFonts w:ascii="Calibri Light"/>
                <w:color w:val="434343"/>
                <w:spacing w:val="-5"/>
                <w:sz w:val="32"/>
                <w:vertAlign w:val="superscript"/>
              </w:rPr>
              <w:t>(3)</w:t>
            </w:r>
          </w:p>
        </w:tc>
        <w:tc>
          <w:tcPr>
            <w:tcW w:w="2669" w:type="dxa"/>
          </w:tcPr>
          <w:p w14:paraId="4EF5AC73" w14:textId="77777777" w:rsidR="005450E7" w:rsidRDefault="004D7FB5">
            <w:pPr>
              <w:pStyle w:val="TableParagraph"/>
              <w:spacing w:before="126"/>
              <w:ind w:left="974"/>
              <w:rPr>
                <w:rFonts w:ascii="Calibri Light"/>
                <w:sz w:val="32"/>
              </w:rPr>
            </w:pPr>
            <w:r>
              <w:rPr>
                <w:rFonts w:ascii="Calibri Light"/>
                <w:color w:val="434343"/>
                <w:spacing w:val="-4"/>
                <w:sz w:val="32"/>
              </w:rPr>
              <w:t>69-</w:t>
            </w:r>
            <w:r>
              <w:rPr>
                <w:rFonts w:ascii="Calibri Light"/>
                <w:color w:val="434343"/>
                <w:spacing w:val="-5"/>
                <w:sz w:val="32"/>
              </w:rPr>
              <w:t>80%</w:t>
            </w:r>
          </w:p>
        </w:tc>
        <w:tc>
          <w:tcPr>
            <w:tcW w:w="1906" w:type="dxa"/>
            <w:shd w:val="clear" w:color="auto" w:fill="F8F8F8"/>
          </w:tcPr>
          <w:p w14:paraId="41E59B95" w14:textId="77777777" w:rsidR="005450E7" w:rsidRDefault="004D7FB5">
            <w:pPr>
              <w:pStyle w:val="TableParagraph"/>
              <w:spacing w:before="126"/>
              <w:ind w:right="165"/>
              <w:jc w:val="right"/>
              <w:rPr>
                <w:rFonts w:ascii="Calibri Light"/>
                <w:sz w:val="32"/>
              </w:rPr>
            </w:pPr>
            <w:r>
              <w:rPr>
                <w:rFonts w:ascii="Calibri Light"/>
                <w:color w:val="434343"/>
                <w:sz w:val="32"/>
              </w:rPr>
              <w:t>83.8%</w:t>
            </w:r>
            <w:r>
              <w:rPr>
                <w:rFonts w:ascii="Calibri Light"/>
                <w:color w:val="434343"/>
                <w:spacing w:val="-12"/>
                <w:sz w:val="32"/>
              </w:rPr>
              <w:t xml:space="preserve"> </w:t>
            </w:r>
            <w:r>
              <w:rPr>
                <w:rFonts w:ascii="Calibri Light"/>
                <w:color w:val="434343"/>
                <w:spacing w:val="-5"/>
                <w:sz w:val="32"/>
                <w:vertAlign w:val="superscript"/>
              </w:rPr>
              <w:t>(4)</w:t>
            </w:r>
          </w:p>
        </w:tc>
      </w:tr>
      <w:tr w:rsidR="005450E7" w14:paraId="226C7538" w14:textId="77777777">
        <w:trPr>
          <w:trHeight w:val="721"/>
        </w:trPr>
        <w:tc>
          <w:tcPr>
            <w:tcW w:w="2299" w:type="dxa"/>
          </w:tcPr>
          <w:p w14:paraId="150C8B64" w14:textId="77777777" w:rsidR="005450E7" w:rsidRDefault="004D7FB5">
            <w:pPr>
              <w:pStyle w:val="TableParagraph"/>
              <w:spacing w:before="153"/>
              <w:ind w:right="842"/>
              <w:jc w:val="center"/>
              <w:rPr>
                <w:rFonts w:ascii="Calibri Light"/>
                <w:sz w:val="32"/>
              </w:rPr>
            </w:pPr>
            <w:r>
              <w:rPr>
                <w:rFonts w:ascii="Calibri Light"/>
                <w:color w:val="434343"/>
                <w:spacing w:val="-2"/>
                <w:sz w:val="32"/>
              </w:rPr>
              <w:t>11.6%</w:t>
            </w:r>
          </w:p>
        </w:tc>
        <w:tc>
          <w:tcPr>
            <w:tcW w:w="2910" w:type="dxa"/>
          </w:tcPr>
          <w:p w14:paraId="1D4C2EA8" w14:textId="77777777" w:rsidR="005450E7" w:rsidRDefault="004D7FB5">
            <w:pPr>
              <w:pStyle w:val="TableParagraph"/>
              <w:spacing w:before="153"/>
              <w:ind w:left="817"/>
              <w:rPr>
                <w:rFonts w:ascii="Calibri Light"/>
                <w:sz w:val="32"/>
              </w:rPr>
            </w:pPr>
            <w:r>
              <w:rPr>
                <w:rFonts w:ascii="Calibri Light"/>
                <w:color w:val="434343"/>
                <w:sz w:val="32"/>
              </w:rPr>
              <w:t>11.2%</w:t>
            </w:r>
            <w:r>
              <w:rPr>
                <w:rFonts w:ascii="Calibri Light"/>
                <w:color w:val="434343"/>
                <w:spacing w:val="-14"/>
                <w:sz w:val="32"/>
              </w:rPr>
              <w:t xml:space="preserve"> </w:t>
            </w:r>
            <w:r>
              <w:rPr>
                <w:rFonts w:ascii="Calibri Light"/>
                <w:color w:val="434343"/>
                <w:spacing w:val="-5"/>
                <w:sz w:val="32"/>
                <w:vertAlign w:val="superscript"/>
              </w:rPr>
              <w:t>(3)</w:t>
            </w:r>
          </w:p>
        </w:tc>
        <w:tc>
          <w:tcPr>
            <w:tcW w:w="2669" w:type="dxa"/>
          </w:tcPr>
          <w:p w14:paraId="0EA6A6C5" w14:textId="77777777" w:rsidR="005450E7" w:rsidRDefault="004D7FB5">
            <w:pPr>
              <w:pStyle w:val="TableParagraph"/>
              <w:spacing w:before="153"/>
              <w:ind w:left="974"/>
              <w:rPr>
                <w:rFonts w:ascii="Calibri Light"/>
                <w:sz w:val="32"/>
              </w:rPr>
            </w:pPr>
            <w:r>
              <w:rPr>
                <w:rFonts w:ascii="Calibri Light"/>
                <w:color w:val="434343"/>
                <w:spacing w:val="-4"/>
                <w:sz w:val="32"/>
              </w:rPr>
              <w:t>20-</w:t>
            </w:r>
            <w:r>
              <w:rPr>
                <w:rFonts w:ascii="Calibri Light"/>
                <w:color w:val="434343"/>
                <w:spacing w:val="-5"/>
                <w:sz w:val="32"/>
              </w:rPr>
              <w:t>31%</w:t>
            </w:r>
          </w:p>
        </w:tc>
        <w:tc>
          <w:tcPr>
            <w:tcW w:w="1906" w:type="dxa"/>
            <w:shd w:val="clear" w:color="auto" w:fill="F8F8F8"/>
          </w:tcPr>
          <w:p w14:paraId="2A588ED6" w14:textId="77777777" w:rsidR="005450E7" w:rsidRDefault="004D7FB5">
            <w:pPr>
              <w:pStyle w:val="TableParagraph"/>
              <w:spacing w:before="153"/>
              <w:ind w:right="165"/>
              <w:jc w:val="right"/>
              <w:rPr>
                <w:rFonts w:ascii="Calibri Light"/>
                <w:sz w:val="32"/>
              </w:rPr>
            </w:pPr>
            <w:r>
              <w:rPr>
                <w:rFonts w:ascii="Calibri Light"/>
                <w:color w:val="434343"/>
                <w:sz w:val="32"/>
              </w:rPr>
              <w:t>16.2%</w:t>
            </w:r>
            <w:r>
              <w:rPr>
                <w:rFonts w:ascii="Calibri Light"/>
                <w:color w:val="434343"/>
                <w:spacing w:val="-12"/>
                <w:sz w:val="32"/>
              </w:rPr>
              <w:t xml:space="preserve"> </w:t>
            </w:r>
            <w:r>
              <w:rPr>
                <w:rFonts w:ascii="Calibri Light"/>
                <w:color w:val="434343"/>
                <w:spacing w:val="-5"/>
                <w:sz w:val="32"/>
                <w:vertAlign w:val="superscript"/>
              </w:rPr>
              <w:t>(4)</w:t>
            </w:r>
          </w:p>
        </w:tc>
      </w:tr>
      <w:tr w:rsidR="005450E7" w14:paraId="29591855" w14:textId="77777777">
        <w:trPr>
          <w:trHeight w:val="656"/>
        </w:trPr>
        <w:tc>
          <w:tcPr>
            <w:tcW w:w="2299" w:type="dxa"/>
          </w:tcPr>
          <w:p w14:paraId="35D9B824" w14:textId="77777777" w:rsidR="005450E7" w:rsidRDefault="004D7FB5">
            <w:pPr>
              <w:pStyle w:val="TableParagraph"/>
              <w:spacing w:before="135"/>
              <w:ind w:right="843"/>
              <w:jc w:val="center"/>
              <w:rPr>
                <w:rFonts w:ascii="Calibri Light"/>
                <w:sz w:val="32"/>
              </w:rPr>
            </w:pPr>
            <w:r>
              <w:rPr>
                <w:rFonts w:ascii="Calibri Light"/>
                <w:color w:val="434343"/>
                <w:spacing w:val="-2"/>
                <w:sz w:val="32"/>
              </w:rPr>
              <w:t>19.9%</w:t>
            </w:r>
          </w:p>
        </w:tc>
        <w:tc>
          <w:tcPr>
            <w:tcW w:w="2910" w:type="dxa"/>
          </w:tcPr>
          <w:p w14:paraId="7C7A0BE6" w14:textId="77777777" w:rsidR="005450E7" w:rsidRDefault="004D7FB5">
            <w:pPr>
              <w:pStyle w:val="TableParagraph"/>
              <w:spacing w:before="135"/>
              <w:ind w:left="817"/>
              <w:rPr>
                <w:rFonts w:ascii="Calibri Light"/>
                <w:sz w:val="32"/>
              </w:rPr>
            </w:pPr>
            <w:r>
              <w:rPr>
                <w:rFonts w:ascii="Calibri Light"/>
                <w:color w:val="434343"/>
                <w:sz w:val="32"/>
              </w:rPr>
              <w:t>14.3%</w:t>
            </w:r>
            <w:r>
              <w:rPr>
                <w:rFonts w:ascii="Calibri Light"/>
                <w:color w:val="434343"/>
                <w:spacing w:val="-12"/>
                <w:sz w:val="32"/>
              </w:rPr>
              <w:t xml:space="preserve"> </w:t>
            </w:r>
            <w:r>
              <w:rPr>
                <w:rFonts w:ascii="Calibri Light"/>
                <w:color w:val="434343"/>
                <w:spacing w:val="-5"/>
                <w:sz w:val="32"/>
                <w:vertAlign w:val="superscript"/>
              </w:rPr>
              <w:t>(3)</w:t>
            </w:r>
          </w:p>
        </w:tc>
        <w:tc>
          <w:tcPr>
            <w:tcW w:w="2669" w:type="dxa"/>
          </w:tcPr>
          <w:p w14:paraId="71277A0D" w14:textId="77777777" w:rsidR="005450E7" w:rsidRDefault="004D7FB5">
            <w:pPr>
              <w:pStyle w:val="TableParagraph"/>
              <w:spacing w:before="135"/>
              <w:ind w:left="974"/>
              <w:rPr>
                <w:rFonts w:ascii="Calibri Light"/>
                <w:sz w:val="32"/>
              </w:rPr>
            </w:pPr>
            <w:r>
              <w:rPr>
                <w:rFonts w:ascii="Calibri Light"/>
                <w:color w:val="434343"/>
                <w:spacing w:val="-4"/>
                <w:sz w:val="32"/>
              </w:rPr>
              <w:t>10-</w:t>
            </w:r>
            <w:r>
              <w:rPr>
                <w:rFonts w:ascii="Calibri Light"/>
                <w:color w:val="434343"/>
                <w:spacing w:val="-5"/>
                <w:sz w:val="32"/>
              </w:rPr>
              <w:t>23%</w:t>
            </w:r>
          </w:p>
        </w:tc>
        <w:tc>
          <w:tcPr>
            <w:tcW w:w="1906" w:type="dxa"/>
            <w:shd w:val="clear" w:color="auto" w:fill="F8F8F8"/>
          </w:tcPr>
          <w:p w14:paraId="12823C89" w14:textId="77777777" w:rsidR="005450E7" w:rsidRDefault="004D7FB5">
            <w:pPr>
              <w:pStyle w:val="TableParagraph"/>
              <w:spacing w:before="135"/>
              <w:ind w:left="723"/>
              <w:rPr>
                <w:rFonts w:ascii="Calibri Light"/>
                <w:sz w:val="32"/>
              </w:rPr>
            </w:pPr>
            <w:r>
              <w:rPr>
                <w:rFonts w:ascii="Calibri Light"/>
                <w:color w:val="434343"/>
                <w:sz w:val="32"/>
              </w:rPr>
              <w:t>2.5%</w:t>
            </w:r>
            <w:r>
              <w:rPr>
                <w:rFonts w:ascii="Calibri Light"/>
                <w:color w:val="434343"/>
                <w:spacing w:val="-10"/>
                <w:sz w:val="32"/>
              </w:rPr>
              <w:t xml:space="preserve"> </w:t>
            </w:r>
            <w:r>
              <w:rPr>
                <w:rFonts w:ascii="Calibri Light"/>
                <w:color w:val="434343"/>
                <w:spacing w:val="-5"/>
                <w:sz w:val="32"/>
                <w:vertAlign w:val="superscript"/>
              </w:rPr>
              <w:t>(4)</w:t>
            </w:r>
          </w:p>
        </w:tc>
      </w:tr>
      <w:tr w:rsidR="005450E7" w14:paraId="6CFF84FF" w14:textId="77777777">
        <w:trPr>
          <w:trHeight w:val="689"/>
        </w:trPr>
        <w:tc>
          <w:tcPr>
            <w:tcW w:w="2299" w:type="dxa"/>
          </w:tcPr>
          <w:p w14:paraId="5A073012" w14:textId="77777777" w:rsidR="005450E7" w:rsidRDefault="004D7FB5">
            <w:pPr>
              <w:pStyle w:val="TableParagraph"/>
              <w:spacing w:before="88"/>
              <w:ind w:right="843"/>
              <w:jc w:val="center"/>
              <w:rPr>
                <w:rFonts w:ascii="Calibri Light"/>
                <w:sz w:val="32"/>
              </w:rPr>
            </w:pPr>
            <w:r>
              <w:rPr>
                <w:rFonts w:ascii="Calibri Light"/>
                <w:color w:val="434343"/>
                <w:spacing w:val="-2"/>
                <w:sz w:val="32"/>
              </w:rPr>
              <w:t>86.0%</w:t>
            </w:r>
          </w:p>
        </w:tc>
        <w:tc>
          <w:tcPr>
            <w:tcW w:w="2910" w:type="dxa"/>
          </w:tcPr>
          <w:p w14:paraId="60CC0F68" w14:textId="77777777" w:rsidR="005450E7" w:rsidRDefault="004D7FB5">
            <w:pPr>
              <w:pStyle w:val="TableParagraph"/>
              <w:spacing w:before="88"/>
              <w:ind w:left="839"/>
              <w:rPr>
                <w:rFonts w:ascii="Calibri Light"/>
                <w:sz w:val="32"/>
              </w:rPr>
            </w:pPr>
            <w:r>
              <w:rPr>
                <w:rFonts w:ascii="Calibri Light"/>
                <w:color w:val="434343"/>
                <w:sz w:val="32"/>
              </w:rPr>
              <w:t>76.0%</w:t>
            </w:r>
            <w:r>
              <w:rPr>
                <w:rFonts w:ascii="Calibri Light"/>
                <w:color w:val="434343"/>
                <w:spacing w:val="-11"/>
                <w:sz w:val="32"/>
              </w:rPr>
              <w:t xml:space="preserve"> </w:t>
            </w:r>
            <w:r>
              <w:rPr>
                <w:rFonts w:ascii="Calibri Light"/>
                <w:color w:val="434343"/>
                <w:spacing w:val="-5"/>
                <w:sz w:val="32"/>
                <w:vertAlign w:val="superscript"/>
              </w:rPr>
              <w:t>(4)</w:t>
            </w:r>
          </w:p>
        </w:tc>
        <w:tc>
          <w:tcPr>
            <w:tcW w:w="2669" w:type="dxa"/>
          </w:tcPr>
          <w:p w14:paraId="0F780611" w14:textId="77777777" w:rsidR="005450E7" w:rsidRDefault="004D7FB5">
            <w:pPr>
              <w:pStyle w:val="TableParagraph"/>
              <w:spacing w:before="165"/>
              <w:ind w:left="1434"/>
              <w:rPr>
                <w:rFonts w:ascii="Calibri Light"/>
                <w:sz w:val="32"/>
              </w:rPr>
            </w:pPr>
            <w:r>
              <w:rPr>
                <w:rFonts w:ascii="Calibri Light"/>
                <w:color w:val="434343"/>
                <w:spacing w:val="-5"/>
                <w:sz w:val="32"/>
              </w:rPr>
              <w:t>97%</w:t>
            </w:r>
          </w:p>
        </w:tc>
        <w:tc>
          <w:tcPr>
            <w:tcW w:w="1906" w:type="dxa"/>
            <w:shd w:val="clear" w:color="auto" w:fill="F8F8F8"/>
          </w:tcPr>
          <w:p w14:paraId="0A8D6244" w14:textId="77777777" w:rsidR="005450E7" w:rsidRDefault="004D7FB5">
            <w:pPr>
              <w:pStyle w:val="TableParagraph"/>
              <w:spacing w:before="88"/>
              <w:ind w:right="67"/>
              <w:jc w:val="right"/>
              <w:rPr>
                <w:rFonts w:ascii="Calibri Light"/>
                <w:sz w:val="32"/>
              </w:rPr>
            </w:pPr>
            <w:r>
              <w:rPr>
                <w:rFonts w:ascii="Calibri Light"/>
                <w:sz w:val="32"/>
              </w:rPr>
              <w:t>71.4%</w:t>
            </w:r>
            <w:r>
              <w:rPr>
                <w:rFonts w:ascii="Calibri Light"/>
                <w:spacing w:val="-6"/>
                <w:sz w:val="32"/>
              </w:rPr>
              <w:t xml:space="preserve"> </w:t>
            </w:r>
            <w:r>
              <w:rPr>
                <w:rFonts w:ascii="Calibri Light"/>
                <w:spacing w:val="-5"/>
                <w:sz w:val="32"/>
                <w:vertAlign w:val="superscript"/>
              </w:rPr>
              <w:t>(6)</w:t>
            </w:r>
          </w:p>
        </w:tc>
      </w:tr>
      <w:tr w:rsidR="005450E7" w14:paraId="1777A648" w14:textId="77777777">
        <w:trPr>
          <w:trHeight w:val="657"/>
        </w:trPr>
        <w:tc>
          <w:tcPr>
            <w:tcW w:w="2299" w:type="dxa"/>
          </w:tcPr>
          <w:p w14:paraId="219E109E" w14:textId="77777777" w:rsidR="005450E7" w:rsidRDefault="004D7FB5">
            <w:pPr>
              <w:pStyle w:val="TableParagraph"/>
              <w:spacing w:before="91"/>
              <w:ind w:right="843"/>
              <w:jc w:val="center"/>
              <w:rPr>
                <w:rFonts w:ascii="Calibri Light"/>
                <w:sz w:val="32"/>
              </w:rPr>
            </w:pPr>
            <w:r>
              <w:rPr>
                <w:rFonts w:ascii="Calibri Light"/>
                <w:color w:val="434343"/>
                <w:spacing w:val="-2"/>
                <w:sz w:val="32"/>
              </w:rPr>
              <w:t>80.0%</w:t>
            </w:r>
          </w:p>
        </w:tc>
        <w:tc>
          <w:tcPr>
            <w:tcW w:w="2910" w:type="dxa"/>
          </w:tcPr>
          <w:p w14:paraId="47F0391E" w14:textId="77777777" w:rsidR="005450E7" w:rsidRDefault="004D7FB5">
            <w:pPr>
              <w:pStyle w:val="TableParagraph"/>
              <w:spacing w:before="91"/>
              <w:ind w:left="839"/>
              <w:rPr>
                <w:rFonts w:ascii="Calibri Light"/>
                <w:sz w:val="32"/>
              </w:rPr>
            </w:pPr>
            <w:r>
              <w:rPr>
                <w:rFonts w:ascii="Calibri Light"/>
                <w:color w:val="434343"/>
                <w:sz w:val="32"/>
              </w:rPr>
              <w:t>99.0%</w:t>
            </w:r>
            <w:r>
              <w:rPr>
                <w:rFonts w:ascii="Calibri Light"/>
                <w:color w:val="434343"/>
                <w:spacing w:val="-11"/>
                <w:sz w:val="32"/>
              </w:rPr>
              <w:t xml:space="preserve"> </w:t>
            </w:r>
            <w:r>
              <w:rPr>
                <w:rFonts w:ascii="Calibri Light"/>
                <w:color w:val="434343"/>
                <w:spacing w:val="-5"/>
                <w:sz w:val="32"/>
                <w:vertAlign w:val="superscript"/>
              </w:rPr>
              <w:t>(4)</w:t>
            </w:r>
          </w:p>
        </w:tc>
        <w:tc>
          <w:tcPr>
            <w:tcW w:w="2669" w:type="dxa"/>
          </w:tcPr>
          <w:p w14:paraId="65CC04D2" w14:textId="77777777" w:rsidR="005450E7" w:rsidRDefault="004D7FB5">
            <w:pPr>
              <w:pStyle w:val="TableParagraph"/>
              <w:spacing w:before="91"/>
              <w:ind w:right="646"/>
              <w:jc w:val="right"/>
              <w:rPr>
                <w:rFonts w:ascii="Calibri Light"/>
                <w:sz w:val="32"/>
              </w:rPr>
            </w:pPr>
            <w:r>
              <w:rPr>
                <w:rFonts w:ascii="Calibri Light"/>
                <w:spacing w:val="-4"/>
                <w:sz w:val="32"/>
              </w:rPr>
              <w:t>&lt;60%</w:t>
            </w:r>
          </w:p>
        </w:tc>
        <w:tc>
          <w:tcPr>
            <w:tcW w:w="1906" w:type="dxa"/>
            <w:shd w:val="clear" w:color="auto" w:fill="F8F8F8"/>
          </w:tcPr>
          <w:p w14:paraId="5EE1CCB8" w14:textId="77777777" w:rsidR="005450E7" w:rsidRDefault="004D7FB5">
            <w:pPr>
              <w:pStyle w:val="TableParagraph"/>
              <w:spacing w:before="95"/>
              <w:ind w:right="187"/>
              <w:jc w:val="right"/>
              <w:rPr>
                <w:rFonts w:ascii="Calibri Light"/>
                <w:sz w:val="21"/>
              </w:rPr>
            </w:pPr>
            <w:r>
              <w:rPr>
                <w:rFonts w:ascii="Calibri Light"/>
                <w:position w:val="-9"/>
                <w:sz w:val="32"/>
              </w:rPr>
              <w:t>99%</w:t>
            </w:r>
            <w:r>
              <w:rPr>
                <w:rFonts w:ascii="Calibri Light"/>
                <w:spacing w:val="-4"/>
                <w:position w:val="-9"/>
                <w:sz w:val="32"/>
              </w:rPr>
              <w:t xml:space="preserve"> </w:t>
            </w:r>
            <w:r>
              <w:rPr>
                <w:rFonts w:ascii="Calibri Light"/>
                <w:spacing w:val="-5"/>
                <w:sz w:val="21"/>
              </w:rPr>
              <w:t>(5)</w:t>
            </w:r>
          </w:p>
        </w:tc>
      </w:tr>
      <w:tr w:rsidR="005450E7" w14:paraId="6B213F0F" w14:textId="77777777">
        <w:trPr>
          <w:trHeight w:val="518"/>
        </w:trPr>
        <w:tc>
          <w:tcPr>
            <w:tcW w:w="2299" w:type="dxa"/>
            <w:shd w:val="clear" w:color="auto" w:fill="F8F8F8"/>
          </w:tcPr>
          <w:p w14:paraId="6432E029" w14:textId="77777777" w:rsidR="005450E7" w:rsidRDefault="004D7FB5">
            <w:pPr>
              <w:pStyle w:val="TableParagraph"/>
              <w:spacing w:before="134" w:line="364" w:lineRule="exact"/>
              <w:ind w:left="3" w:right="843"/>
              <w:jc w:val="center"/>
              <w:rPr>
                <w:rFonts w:ascii="Calibri Light"/>
                <w:sz w:val="32"/>
              </w:rPr>
            </w:pPr>
            <w:r>
              <w:rPr>
                <w:rFonts w:ascii="Calibri Light"/>
                <w:color w:val="434343"/>
                <w:spacing w:val="-2"/>
                <w:sz w:val="32"/>
              </w:rPr>
              <w:t>46.9%</w:t>
            </w:r>
          </w:p>
        </w:tc>
        <w:tc>
          <w:tcPr>
            <w:tcW w:w="2910" w:type="dxa"/>
            <w:shd w:val="clear" w:color="auto" w:fill="F8F8F8"/>
          </w:tcPr>
          <w:p w14:paraId="0ECE7417" w14:textId="77777777" w:rsidR="005450E7" w:rsidRDefault="004D7FB5">
            <w:pPr>
              <w:pStyle w:val="TableParagraph"/>
              <w:spacing w:before="134" w:line="364" w:lineRule="exact"/>
              <w:ind w:left="825"/>
              <w:rPr>
                <w:rFonts w:ascii="Calibri Light"/>
                <w:sz w:val="32"/>
              </w:rPr>
            </w:pPr>
            <w:r>
              <w:rPr>
                <w:rFonts w:ascii="Calibri Light"/>
                <w:color w:val="434343"/>
                <w:spacing w:val="-4"/>
                <w:sz w:val="32"/>
              </w:rPr>
              <w:t>63.5%</w:t>
            </w:r>
            <w:r>
              <w:rPr>
                <w:rFonts w:ascii="Calibri Light"/>
                <w:color w:val="434343"/>
                <w:spacing w:val="-7"/>
                <w:sz w:val="32"/>
              </w:rPr>
              <w:t xml:space="preserve"> </w:t>
            </w:r>
            <w:r>
              <w:rPr>
                <w:rFonts w:ascii="Calibri Light"/>
                <w:color w:val="434343"/>
                <w:spacing w:val="-5"/>
                <w:sz w:val="32"/>
                <w:vertAlign w:val="superscript"/>
              </w:rPr>
              <w:t>(4)</w:t>
            </w:r>
          </w:p>
        </w:tc>
        <w:tc>
          <w:tcPr>
            <w:tcW w:w="2669" w:type="dxa"/>
            <w:shd w:val="clear" w:color="auto" w:fill="F8F8F8"/>
          </w:tcPr>
          <w:p w14:paraId="21485F1D" w14:textId="77777777" w:rsidR="005450E7" w:rsidRDefault="004D7FB5">
            <w:pPr>
              <w:pStyle w:val="TableParagraph"/>
              <w:spacing w:before="134" w:line="364" w:lineRule="exact"/>
              <w:ind w:left="978"/>
              <w:rPr>
                <w:rFonts w:ascii="Calibri Light"/>
                <w:sz w:val="32"/>
              </w:rPr>
            </w:pPr>
            <w:r>
              <w:rPr>
                <w:rFonts w:ascii="Calibri Light"/>
                <w:color w:val="434343"/>
                <w:spacing w:val="-4"/>
                <w:sz w:val="32"/>
              </w:rPr>
              <w:t>83-</w:t>
            </w:r>
            <w:r>
              <w:rPr>
                <w:rFonts w:ascii="Calibri Light"/>
                <w:color w:val="434343"/>
                <w:spacing w:val="-5"/>
                <w:sz w:val="32"/>
              </w:rPr>
              <w:t>86%</w:t>
            </w:r>
          </w:p>
        </w:tc>
        <w:tc>
          <w:tcPr>
            <w:tcW w:w="1906" w:type="dxa"/>
            <w:shd w:val="clear" w:color="auto" w:fill="F8F8F8"/>
          </w:tcPr>
          <w:p w14:paraId="70759D52" w14:textId="77777777" w:rsidR="005450E7" w:rsidRDefault="004D7FB5">
            <w:pPr>
              <w:pStyle w:val="TableParagraph"/>
              <w:spacing w:before="134" w:line="364" w:lineRule="exact"/>
              <w:ind w:right="84"/>
              <w:jc w:val="right"/>
              <w:rPr>
                <w:rFonts w:ascii="Calibri Light"/>
                <w:sz w:val="32"/>
              </w:rPr>
            </w:pPr>
            <w:r>
              <w:rPr>
                <w:rFonts w:ascii="Calibri Light"/>
                <w:color w:val="434343"/>
                <w:spacing w:val="-4"/>
                <w:sz w:val="32"/>
              </w:rPr>
              <w:t>88-96%</w:t>
            </w:r>
            <w:r>
              <w:rPr>
                <w:rFonts w:ascii="Calibri Light"/>
                <w:color w:val="434343"/>
                <w:spacing w:val="-8"/>
                <w:sz w:val="32"/>
              </w:rPr>
              <w:t xml:space="preserve"> </w:t>
            </w:r>
            <w:r>
              <w:rPr>
                <w:rFonts w:ascii="Calibri Light"/>
                <w:color w:val="434343"/>
                <w:spacing w:val="-5"/>
                <w:sz w:val="32"/>
                <w:vertAlign w:val="superscript"/>
              </w:rPr>
              <w:t>(4)</w:t>
            </w:r>
          </w:p>
        </w:tc>
      </w:tr>
    </w:tbl>
    <w:p w14:paraId="757D0E6B" w14:textId="77777777" w:rsidR="005450E7" w:rsidRDefault="005450E7">
      <w:pPr>
        <w:pStyle w:val="BodyText"/>
        <w:spacing w:before="149"/>
        <w:rPr>
          <w:rFonts w:ascii="Calibri Light"/>
          <w:sz w:val="36"/>
        </w:rPr>
      </w:pPr>
    </w:p>
    <w:p w14:paraId="599F1555" w14:textId="77777777" w:rsidR="005450E7" w:rsidRDefault="004D7FB5">
      <w:pPr>
        <w:spacing w:line="283" w:lineRule="auto"/>
        <w:ind w:left="804" w:right="423" w:firstLine="62"/>
        <w:rPr>
          <w:rFonts w:ascii="Calibri Light"/>
          <w:sz w:val="40"/>
        </w:rPr>
      </w:pPr>
      <w:r>
        <w:rPr>
          <w:rFonts w:ascii="Calibri Light"/>
          <w:color w:val="18A8AE"/>
          <w:sz w:val="40"/>
        </w:rPr>
        <w:t>Breast</w:t>
      </w:r>
      <w:r>
        <w:rPr>
          <w:rFonts w:ascii="Calibri Light"/>
          <w:color w:val="18A8AE"/>
          <w:spacing w:val="-23"/>
          <w:sz w:val="40"/>
        </w:rPr>
        <w:t xml:space="preserve"> </w:t>
      </w:r>
      <w:r>
        <w:rPr>
          <w:rFonts w:ascii="Calibri Light"/>
          <w:color w:val="18A8AE"/>
          <w:sz w:val="40"/>
        </w:rPr>
        <w:t>Biorhythm</w:t>
      </w:r>
      <w:r>
        <w:rPr>
          <w:rFonts w:ascii="Calibri Light"/>
          <w:color w:val="18A8AE"/>
          <w:spacing w:val="-23"/>
          <w:sz w:val="40"/>
        </w:rPr>
        <w:t xml:space="preserve"> </w:t>
      </w:r>
      <w:r>
        <w:rPr>
          <w:rFonts w:ascii="Calibri Light"/>
          <w:color w:val="18A8AE"/>
          <w:sz w:val="40"/>
        </w:rPr>
        <w:t>Monitoring</w:t>
      </w:r>
      <w:r>
        <w:rPr>
          <w:rFonts w:ascii="Calibri Light"/>
          <w:color w:val="18A8AE"/>
          <w:spacing w:val="-22"/>
          <w:sz w:val="40"/>
        </w:rPr>
        <w:t xml:space="preserve"> </w:t>
      </w:r>
      <w:r>
        <w:rPr>
          <w:rFonts w:ascii="Calibri Light"/>
          <w:color w:val="18A8AE"/>
          <w:sz w:val="40"/>
        </w:rPr>
        <w:t>System</w:t>
      </w:r>
      <w:r>
        <w:rPr>
          <w:rFonts w:ascii="Calibri Light"/>
          <w:color w:val="18A8AE"/>
          <w:spacing w:val="-23"/>
          <w:sz w:val="40"/>
        </w:rPr>
        <w:t xml:space="preserve"> </w:t>
      </w:r>
      <w:r>
        <w:rPr>
          <w:rFonts w:ascii="Calibri Light"/>
          <w:color w:val="18A8AE"/>
          <w:sz w:val="40"/>
        </w:rPr>
        <w:t>are</w:t>
      </w:r>
      <w:r>
        <w:rPr>
          <w:rFonts w:ascii="Calibri Light"/>
          <w:color w:val="18A8AE"/>
          <w:spacing w:val="-23"/>
          <w:sz w:val="40"/>
        </w:rPr>
        <w:t xml:space="preserve"> </w:t>
      </w:r>
      <w:r>
        <w:rPr>
          <w:rFonts w:ascii="Calibri Light"/>
          <w:color w:val="18A8AE"/>
          <w:sz w:val="40"/>
        </w:rPr>
        <w:t xml:space="preserve">highly </w:t>
      </w:r>
      <w:r>
        <w:rPr>
          <w:rFonts w:ascii="Calibri Light"/>
          <w:color w:val="18A8AE"/>
          <w:spacing w:val="-2"/>
          <w:sz w:val="40"/>
        </w:rPr>
        <w:t>comparable</w:t>
      </w:r>
      <w:r>
        <w:rPr>
          <w:rFonts w:ascii="Calibri Light"/>
          <w:color w:val="18A8AE"/>
          <w:spacing w:val="-20"/>
          <w:sz w:val="40"/>
        </w:rPr>
        <w:t xml:space="preserve"> </w:t>
      </w:r>
      <w:r>
        <w:rPr>
          <w:rFonts w:ascii="Calibri Light"/>
          <w:color w:val="18A8AE"/>
          <w:spacing w:val="-2"/>
          <w:sz w:val="40"/>
        </w:rPr>
        <w:t>with</w:t>
      </w:r>
      <w:r>
        <w:rPr>
          <w:rFonts w:ascii="Calibri Light"/>
          <w:color w:val="18A8AE"/>
          <w:spacing w:val="-21"/>
          <w:sz w:val="40"/>
        </w:rPr>
        <w:t xml:space="preserve"> </w:t>
      </w:r>
      <w:r>
        <w:rPr>
          <w:rFonts w:ascii="Calibri Light"/>
          <w:color w:val="18A8AE"/>
          <w:spacing w:val="-2"/>
          <w:sz w:val="40"/>
        </w:rPr>
        <w:t>traditional</w:t>
      </w:r>
      <w:r>
        <w:rPr>
          <w:rFonts w:ascii="Calibri Light"/>
          <w:color w:val="18A8AE"/>
          <w:spacing w:val="-19"/>
          <w:sz w:val="40"/>
        </w:rPr>
        <w:t xml:space="preserve"> </w:t>
      </w:r>
      <w:r>
        <w:rPr>
          <w:rFonts w:ascii="Calibri Light"/>
          <w:color w:val="18A8AE"/>
          <w:spacing w:val="-2"/>
          <w:sz w:val="40"/>
        </w:rPr>
        <w:t>diagnostic</w:t>
      </w:r>
      <w:r>
        <w:rPr>
          <w:rFonts w:ascii="Calibri Light"/>
          <w:color w:val="18A8AE"/>
          <w:spacing w:val="-21"/>
          <w:sz w:val="40"/>
        </w:rPr>
        <w:t xml:space="preserve"> </w:t>
      </w:r>
      <w:r>
        <w:rPr>
          <w:rFonts w:ascii="Calibri Light"/>
          <w:color w:val="18A8AE"/>
          <w:spacing w:val="-2"/>
          <w:sz w:val="40"/>
        </w:rPr>
        <w:t>methods</w:t>
      </w:r>
    </w:p>
    <w:p w14:paraId="47023E76" w14:textId="77777777" w:rsidR="005450E7" w:rsidRDefault="005450E7">
      <w:pPr>
        <w:spacing w:line="283" w:lineRule="auto"/>
        <w:rPr>
          <w:rFonts w:ascii="Calibri Light"/>
          <w:sz w:val="40"/>
        </w:rPr>
        <w:sectPr w:rsidR="005450E7">
          <w:type w:val="continuous"/>
          <w:pgSz w:w="19200" w:h="10800" w:orient="landscape"/>
          <w:pgMar w:top="1040" w:right="0" w:bottom="280" w:left="0" w:header="720" w:footer="720" w:gutter="0"/>
          <w:cols w:num="2" w:space="720" w:equalWidth="0">
            <w:col w:w="7360" w:space="1187"/>
            <w:col w:w="10653"/>
          </w:cols>
        </w:sectPr>
      </w:pPr>
    </w:p>
    <w:p w14:paraId="3C2313E0" w14:textId="77777777" w:rsidR="005450E7" w:rsidRDefault="004D7FB5">
      <w:pPr>
        <w:pStyle w:val="BodyText"/>
        <w:rPr>
          <w:rFonts w:ascii="Calibri Light"/>
          <w:sz w:val="20"/>
        </w:rPr>
      </w:pPr>
      <w:r>
        <w:rPr>
          <w:rFonts w:ascii="Calibri Light"/>
          <w:noProof/>
          <w:sz w:val="20"/>
        </w:rPr>
        <w:lastRenderedPageBreak/>
        <mc:AlternateContent>
          <mc:Choice Requires="wpg">
            <w:drawing>
              <wp:anchor distT="0" distB="0" distL="0" distR="0" simplePos="0" relativeHeight="486224384" behindDoc="1" locked="0" layoutInCell="1" allowOverlap="1" wp14:anchorId="3E3EF6B9" wp14:editId="108BF83E">
                <wp:simplePos x="0" y="0"/>
                <wp:positionH relativeFrom="page">
                  <wp:posOffset>0</wp:posOffset>
                </wp:positionH>
                <wp:positionV relativeFrom="page">
                  <wp:posOffset>-31</wp:posOffset>
                </wp:positionV>
                <wp:extent cx="12192000" cy="6857365"/>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7365"/>
                          <a:chOff x="0" y="0"/>
                          <a:chExt cx="12192000" cy="6857365"/>
                        </a:xfrm>
                      </wpg:grpSpPr>
                      <pic:pic xmlns:pic="http://schemas.openxmlformats.org/drawingml/2006/picture">
                        <pic:nvPicPr>
                          <pic:cNvPr id="140" name="Image 140" descr="Background pattern  Description automatically generated"/>
                          <pic:cNvPicPr/>
                        </pic:nvPicPr>
                        <pic:blipFill>
                          <a:blip r:embed="rId66" cstate="print"/>
                          <a:stretch>
                            <a:fillRect/>
                          </a:stretch>
                        </pic:blipFill>
                        <pic:spPr>
                          <a:xfrm>
                            <a:off x="0" y="0"/>
                            <a:ext cx="12191999" cy="6857110"/>
                          </a:xfrm>
                          <a:prstGeom prst="rect">
                            <a:avLst/>
                          </a:prstGeom>
                        </pic:spPr>
                      </pic:pic>
                      <pic:pic xmlns:pic="http://schemas.openxmlformats.org/drawingml/2006/picture">
                        <pic:nvPicPr>
                          <pic:cNvPr id="141" name="Image 141" descr="A picture containing timeline  Description automatically generated"/>
                          <pic:cNvPicPr/>
                        </pic:nvPicPr>
                        <pic:blipFill>
                          <a:blip r:embed="rId78" cstate="print"/>
                          <a:stretch>
                            <a:fillRect/>
                          </a:stretch>
                        </pic:blipFill>
                        <pic:spPr>
                          <a:xfrm>
                            <a:off x="2147697" y="1420157"/>
                            <a:ext cx="7896606" cy="5155438"/>
                          </a:xfrm>
                          <a:prstGeom prst="rect">
                            <a:avLst/>
                          </a:prstGeom>
                        </pic:spPr>
                      </pic:pic>
                      <wps:wsp>
                        <wps:cNvPr id="142" name="Graphic 142"/>
                        <wps:cNvSpPr/>
                        <wps:spPr>
                          <a:xfrm>
                            <a:off x="1376299" y="2895250"/>
                            <a:ext cx="2270760" cy="433070"/>
                          </a:xfrm>
                          <a:custGeom>
                            <a:avLst/>
                            <a:gdLst/>
                            <a:ahLst/>
                            <a:cxnLst/>
                            <a:rect l="l" t="t" r="r" b="b"/>
                            <a:pathLst>
                              <a:path w="2270760" h="433070">
                                <a:moveTo>
                                  <a:pt x="2106803" y="0"/>
                                </a:moveTo>
                                <a:lnTo>
                                  <a:pt x="0" y="0"/>
                                </a:lnTo>
                                <a:lnTo>
                                  <a:pt x="0" y="432815"/>
                                </a:lnTo>
                                <a:lnTo>
                                  <a:pt x="2106803" y="432815"/>
                                </a:lnTo>
                                <a:lnTo>
                                  <a:pt x="2270633" y="216407"/>
                                </a:lnTo>
                                <a:lnTo>
                                  <a:pt x="2106803" y="0"/>
                                </a:lnTo>
                                <a:close/>
                              </a:path>
                            </a:pathLst>
                          </a:custGeom>
                          <a:solidFill>
                            <a:srgbClr val="EDC0C0"/>
                          </a:solidFill>
                        </wps:spPr>
                        <wps:bodyPr wrap="square" lIns="0" tIns="0" rIns="0" bIns="0" rtlCol="0">
                          <a:prstTxWarp prst="textNoShape">
                            <a:avLst/>
                          </a:prstTxWarp>
                          <a:noAutofit/>
                        </wps:bodyPr>
                      </wps:wsp>
                      <wps:wsp>
                        <wps:cNvPr id="143" name="Graphic 143"/>
                        <wps:cNvSpPr/>
                        <wps:spPr>
                          <a:xfrm>
                            <a:off x="5198490" y="2825527"/>
                            <a:ext cx="2270760" cy="431800"/>
                          </a:xfrm>
                          <a:custGeom>
                            <a:avLst/>
                            <a:gdLst/>
                            <a:ahLst/>
                            <a:cxnLst/>
                            <a:rect l="l" t="t" r="r" b="b"/>
                            <a:pathLst>
                              <a:path w="2270760" h="431800">
                                <a:moveTo>
                                  <a:pt x="2102485" y="0"/>
                                </a:moveTo>
                                <a:lnTo>
                                  <a:pt x="0" y="0"/>
                                </a:lnTo>
                                <a:lnTo>
                                  <a:pt x="167894" y="215645"/>
                                </a:lnTo>
                                <a:lnTo>
                                  <a:pt x="0" y="431291"/>
                                </a:lnTo>
                                <a:lnTo>
                                  <a:pt x="2102485" y="431291"/>
                                </a:lnTo>
                                <a:lnTo>
                                  <a:pt x="2270379" y="215645"/>
                                </a:lnTo>
                                <a:lnTo>
                                  <a:pt x="2102485" y="0"/>
                                </a:lnTo>
                                <a:close/>
                              </a:path>
                            </a:pathLst>
                          </a:custGeom>
                          <a:solidFill>
                            <a:srgbClr val="FFC6C7"/>
                          </a:solidFill>
                        </wps:spPr>
                        <wps:bodyPr wrap="square" lIns="0" tIns="0" rIns="0" bIns="0" rtlCol="0">
                          <a:prstTxWarp prst="textNoShape">
                            <a:avLst/>
                          </a:prstTxWarp>
                          <a:noAutofit/>
                        </wps:bodyPr>
                      </wps:wsp>
                      <wps:wsp>
                        <wps:cNvPr id="144" name="Graphic 144"/>
                        <wps:cNvSpPr/>
                        <wps:spPr>
                          <a:xfrm>
                            <a:off x="8002651" y="1296447"/>
                            <a:ext cx="2041525" cy="431800"/>
                          </a:xfrm>
                          <a:custGeom>
                            <a:avLst/>
                            <a:gdLst/>
                            <a:ahLst/>
                            <a:cxnLst/>
                            <a:rect l="l" t="t" r="r" b="b"/>
                            <a:pathLst>
                              <a:path w="2041525" h="431800">
                                <a:moveTo>
                                  <a:pt x="1890268" y="0"/>
                                </a:moveTo>
                                <a:lnTo>
                                  <a:pt x="0" y="0"/>
                                </a:lnTo>
                                <a:lnTo>
                                  <a:pt x="151002" y="215646"/>
                                </a:lnTo>
                                <a:lnTo>
                                  <a:pt x="0" y="431292"/>
                                </a:lnTo>
                                <a:lnTo>
                                  <a:pt x="1890268" y="431292"/>
                                </a:lnTo>
                                <a:lnTo>
                                  <a:pt x="2041271" y="215646"/>
                                </a:lnTo>
                                <a:lnTo>
                                  <a:pt x="1890268" y="0"/>
                                </a:lnTo>
                                <a:close/>
                              </a:path>
                            </a:pathLst>
                          </a:custGeom>
                          <a:solidFill>
                            <a:srgbClr val="F9DBD5"/>
                          </a:solidFill>
                        </wps:spPr>
                        <wps:bodyPr wrap="square" lIns="0" tIns="0" rIns="0" bIns="0" rtlCol="0">
                          <a:prstTxWarp prst="textNoShape">
                            <a:avLst/>
                          </a:prstTxWarp>
                          <a:noAutofit/>
                        </wps:bodyPr>
                      </wps:wsp>
                      <wps:wsp>
                        <wps:cNvPr id="145" name="Graphic 145"/>
                        <wps:cNvSpPr/>
                        <wps:spPr>
                          <a:xfrm>
                            <a:off x="5737225" y="6065881"/>
                            <a:ext cx="2041525" cy="376555"/>
                          </a:xfrm>
                          <a:custGeom>
                            <a:avLst/>
                            <a:gdLst/>
                            <a:ahLst/>
                            <a:cxnLst/>
                            <a:rect l="l" t="t" r="r" b="b"/>
                            <a:pathLst>
                              <a:path w="2041525" h="376555">
                                <a:moveTo>
                                  <a:pt x="1893951" y="0"/>
                                </a:moveTo>
                                <a:lnTo>
                                  <a:pt x="0" y="0"/>
                                </a:lnTo>
                                <a:lnTo>
                                  <a:pt x="147447" y="188150"/>
                                </a:lnTo>
                                <a:lnTo>
                                  <a:pt x="0" y="376288"/>
                                </a:lnTo>
                                <a:lnTo>
                                  <a:pt x="1893951" y="376288"/>
                                </a:lnTo>
                                <a:lnTo>
                                  <a:pt x="2041398" y="188150"/>
                                </a:lnTo>
                                <a:lnTo>
                                  <a:pt x="1893951" y="0"/>
                                </a:lnTo>
                                <a:close/>
                              </a:path>
                            </a:pathLst>
                          </a:custGeom>
                          <a:solidFill>
                            <a:srgbClr val="FCE8E8"/>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56" cstate="print"/>
                          <a:stretch>
                            <a:fillRect/>
                          </a:stretch>
                        </pic:blipFill>
                        <pic:spPr>
                          <a:xfrm>
                            <a:off x="7418958" y="150780"/>
                            <a:ext cx="4773041" cy="720725"/>
                          </a:xfrm>
                          <a:prstGeom prst="rect">
                            <a:avLst/>
                          </a:prstGeom>
                        </pic:spPr>
                      </pic:pic>
                      <pic:pic xmlns:pic="http://schemas.openxmlformats.org/drawingml/2006/picture">
                        <pic:nvPicPr>
                          <pic:cNvPr id="147" name="Image 147"/>
                          <pic:cNvPicPr/>
                        </pic:nvPicPr>
                        <pic:blipFill>
                          <a:blip r:embed="rId79" cstate="print"/>
                          <a:stretch>
                            <a:fillRect/>
                          </a:stretch>
                        </pic:blipFill>
                        <pic:spPr>
                          <a:xfrm>
                            <a:off x="0" y="294150"/>
                            <a:ext cx="6041136" cy="908316"/>
                          </a:xfrm>
                          <a:prstGeom prst="rect">
                            <a:avLst/>
                          </a:prstGeom>
                        </pic:spPr>
                      </pic:pic>
                      <wps:wsp>
                        <wps:cNvPr id="148" name="Graphic 148"/>
                        <wps:cNvSpPr/>
                        <wps:spPr>
                          <a:xfrm>
                            <a:off x="9501631" y="296957"/>
                            <a:ext cx="908050" cy="574675"/>
                          </a:xfrm>
                          <a:custGeom>
                            <a:avLst/>
                            <a:gdLst/>
                            <a:ahLst/>
                            <a:cxnLst/>
                            <a:rect l="l" t="t" r="r" b="b"/>
                            <a:pathLst>
                              <a:path w="908050" h="574675">
                                <a:moveTo>
                                  <a:pt x="0" y="0"/>
                                </a:moveTo>
                                <a:lnTo>
                                  <a:pt x="620649" y="0"/>
                                </a:lnTo>
                                <a:lnTo>
                                  <a:pt x="907923" y="287274"/>
                                </a:lnTo>
                                <a:lnTo>
                                  <a:pt x="620649" y="574548"/>
                                </a:lnTo>
                                <a:lnTo>
                                  <a:pt x="0" y="574548"/>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620964B" id="Group 139" o:spid="_x0000_s1026" style="position:absolute;margin-left:0;margin-top:0;width:960pt;height:539.95pt;z-index:-17092096;mso-wrap-distance-left:0;mso-wrap-distance-right:0;mso-position-horizontal-relative:page;mso-position-vertical-relative:page" coordsize="121920,6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">
                <v:shape id="Image 140" o:spid="_x0000_s1027" type="#_x0000_t75" alt="Background pattern  Description automatically generated" style="position:absolute;width:121919;height:6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">
                  <v:imagedata r:id="rId71" o:title="Background pattern  Description automatically generated"/>
                </v:shape>
                <v:shape id="Image 141" o:spid="_x0000_s1028" type="#_x0000_t75" alt="A picture containing timeline  Description automatically generated" style="position:absolute;left:21476;top:14201;width:78967;height:51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">
                  <v:imagedata r:id="rId80" o:title="A picture containing timeline  Description automatically generated"/>
                </v:shape>
                <v:shape id="Graphic 142" o:spid="_x0000_s1029" style="position:absolute;left:13762;top:28952;width:22708;height:4331;visibility:visible;mso-wrap-style:square;v-text-anchor:top" coordsize="2270760,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" path="m2106803,l,,,432815r2106803,l2270633,216407,2106803,xe" fillcolor="#edc0c0" stroked="f">
                  <v:path arrowok="t"/>
                </v:shape>
                <v:shape id="Graphic 143" o:spid="_x0000_s1030" style="position:absolute;left:51984;top:28255;width:22708;height:4318;visibility:visible;mso-wrap-style:square;v-text-anchor:top" coordsize="227076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" path="m2102485,l,,167894,215645,,431291r2102485,l2270379,215645,2102485,xe" fillcolor="#ffc6c7" stroked="f">
                  <v:path arrowok="t"/>
                </v:shape>
                <v:shape id="Graphic 144" o:spid="_x0000_s1031" style="position:absolute;left:80026;top:12964;width:20415;height:4318;visibility:visible;mso-wrap-style:square;v-text-anchor:top" coordsize="204152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" path="m1890268,l,,151002,215646,,431292r1890268,l2041271,215646,1890268,xe" fillcolor="#f9dbd5" stroked="f">
                  <v:path arrowok="t"/>
                </v:shape>
                <v:shape id="Graphic 145" o:spid="_x0000_s1032" style="position:absolute;left:57372;top:60658;width:20415;height:3766;visibility:visible;mso-wrap-style:square;v-text-anchor:top" coordsize="2041525,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" path="m1893951,l,,147447,188150,,376288r1893951,l2041398,188150,1893951,xe" fillcolor="#fce8e8" stroked="f">
                  <v:path arrowok="t"/>
                </v:shape>
                <v:shape id="Image 146" o:spid="_x0000_s1033" type="#_x0000_t75" style="position:absolute;left:74189;top:1507;width:47730;height: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">
                  <v:imagedata r:id="rId61" o:title=""/>
                </v:shape>
                <v:shape id="Image 147" o:spid="_x0000_s1034" type="#_x0000_t75" style="position:absolute;top:2941;width:60411;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">
                  <v:imagedata r:id="rId81" o:title=""/>
                </v:shape>
                <v:shape id="Graphic 148" o:spid="_x0000_s1035" style="position:absolute;left:95016;top:2969;width:9080;height:5747;visibility:visible;mso-wrap-style:square;v-text-anchor:top" coordsize="90805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" path="m,l620649,,907923,287274,620649,574548,,574548,,xe" filled="f" strokecolor="red" strokeweight="4.5pt">
                  <v:path arrowok="t"/>
                </v:shape>
                <w10:wrap anchorx="page" anchory="page"/>
              </v:group>
            </w:pict>
          </mc:Fallback>
        </mc:AlternateContent>
      </w:r>
      <w:r>
        <w:rPr>
          <w:rFonts w:ascii="Calibri Light"/>
          <w:noProof/>
          <w:sz w:val="20"/>
        </w:rPr>
        <mc:AlternateContent>
          <mc:Choice Requires="wps">
            <w:drawing>
              <wp:inline distT="0" distB="0" distL="0" distR="0" wp14:anchorId="64BF1E9D" wp14:editId="130660CD">
                <wp:extent cx="5965825" cy="805815"/>
                <wp:effectExtent l="0" t="0" r="0" b="0"/>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5825" cy="805815"/>
                        </a:xfrm>
                        <a:prstGeom prst="rect">
                          <a:avLst/>
                        </a:prstGeom>
                        <a:solidFill>
                          <a:srgbClr val="DA9BBE"/>
                        </a:solidFill>
                      </wps:spPr>
                      <wps:txbx>
                        <w:txbxContent>
                          <w:p w14:paraId="16B06251" w14:textId="77777777" w:rsidR="005450E7" w:rsidRDefault="004D7FB5">
                            <w:pPr>
                              <w:spacing w:before="148"/>
                              <w:ind w:right="1231"/>
                              <w:jc w:val="center"/>
                              <w:rPr>
                                <w:rFonts w:ascii="Calibri Light"/>
                                <w:color w:val="000000"/>
                                <w:sz w:val="72"/>
                              </w:rPr>
                            </w:pPr>
                            <w:bookmarkStart w:id="16" w:name="Slide_14"/>
                            <w:bookmarkEnd w:id="16"/>
                            <w:r>
                              <w:rPr>
                                <w:rFonts w:ascii="Calibri Light"/>
                                <w:color w:val="FFFFFF"/>
                                <w:sz w:val="72"/>
                              </w:rPr>
                              <w:t>Our</w:t>
                            </w:r>
                            <w:r>
                              <w:rPr>
                                <w:rFonts w:ascii="Calibri Light"/>
                                <w:color w:val="FFFFFF"/>
                                <w:spacing w:val="-32"/>
                                <w:sz w:val="72"/>
                              </w:rPr>
                              <w:t xml:space="preserve"> </w:t>
                            </w:r>
                            <w:r>
                              <w:rPr>
                                <w:rFonts w:ascii="Calibri Light"/>
                                <w:color w:val="FFFFFF"/>
                                <w:sz w:val="72"/>
                              </w:rPr>
                              <w:t>Data</w:t>
                            </w:r>
                            <w:r>
                              <w:rPr>
                                <w:rFonts w:ascii="Calibri Light"/>
                                <w:color w:val="FFFFFF"/>
                                <w:spacing w:val="-27"/>
                                <w:sz w:val="72"/>
                              </w:rPr>
                              <w:t xml:space="preserve"> </w:t>
                            </w:r>
                            <w:r>
                              <w:rPr>
                                <w:rFonts w:ascii="Calibri Light"/>
                                <w:color w:val="FFFFFF"/>
                                <w:sz w:val="72"/>
                              </w:rPr>
                              <w:t>Tech</w:t>
                            </w:r>
                            <w:r>
                              <w:rPr>
                                <w:rFonts w:ascii="Calibri Light"/>
                                <w:color w:val="FFFFFF"/>
                                <w:spacing w:val="-27"/>
                                <w:sz w:val="72"/>
                              </w:rPr>
                              <w:t xml:space="preserve"> </w:t>
                            </w:r>
                            <w:r>
                              <w:rPr>
                                <w:rFonts w:ascii="Calibri Light"/>
                                <w:color w:val="FFFFFF"/>
                                <w:spacing w:val="-2"/>
                                <w:sz w:val="72"/>
                              </w:rPr>
                              <w:t>behind</w:t>
                            </w:r>
                          </w:p>
                        </w:txbxContent>
                      </wps:txbx>
                      <wps:bodyPr wrap="square" lIns="0" tIns="0" rIns="0" bIns="0" rtlCol="0">
                        <a:noAutofit/>
                      </wps:bodyPr>
                    </wps:wsp>
                  </a:graphicData>
                </a:graphic>
              </wp:inline>
            </w:drawing>
          </mc:Choice>
          <mc:Fallback>
            <w:pict>
              <v:shape w14:anchorId="64BF1E9D" id="Textbox 149" o:spid="_x0000_s1043" type="#_x0000_t202" style="width:469.75pt;height:6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" fillcolor="#da9bbe" stroked="f">
                <v:textbox inset="0,0,0,0">
                  <w:txbxContent>
                    <w:p w14:paraId="16B06251" w14:textId="77777777" w:rsidR="005450E7" w:rsidRDefault="004D7FB5">
                      <w:pPr>
                        <w:spacing w:before="148"/>
                        <w:ind w:right="1231"/>
                        <w:jc w:val="center"/>
                        <w:rPr>
                          <w:rFonts w:ascii="Calibri Light"/>
                          <w:color w:val="000000"/>
                          <w:sz w:val="72"/>
                        </w:rPr>
                      </w:pPr>
                      <w:bookmarkStart w:id="17" w:name="Slide_14"/>
                      <w:bookmarkEnd w:id="17"/>
                      <w:r>
                        <w:rPr>
                          <w:rFonts w:ascii="Calibri Light"/>
                          <w:color w:val="FFFFFF"/>
                          <w:sz w:val="72"/>
                        </w:rPr>
                        <w:t>Our</w:t>
                      </w:r>
                      <w:r>
                        <w:rPr>
                          <w:rFonts w:ascii="Calibri Light"/>
                          <w:color w:val="FFFFFF"/>
                          <w:spacing w:val="-32"/>
                          <w:sz w:val="72"/>
                        </w:rPr>
                        <w:t xml:space="preserve"> </w:t>
                      </w:r>
                      <w:r>
                        <w:rPr>
                          <w:rFonts w:ascii="Calibri Light"/>
                          <w:color w:val="FFFFFF"/>
                          <w:sz w:val="72"/>
                        </w:rPr>
                        <w:t>Data</w:t>
                      </w:r>
                      <w:r>
                        <w:rPr>
                          <w:rFonts w:ascii="Calibri Light"/>
                          <w:color w:val="FFFFFF"/>
                          <w:spacing w:val="-27"/>
                          <w:sz w:val="72"/>
                        </w:rPr>
                        <w:t xml:space="preserve"> </w:t>
                      </w:r>
                      <w:r>
                        <w:rPr>
                          <w:rFonts w:ascii="Calibri Light"/>
                          <w:color w:val="FFFFFF"/>
                          <w:sz w:val="72"/>
                        </w:rPr>
                        <w:t>Tech</w:t>
                      </w:r>
                      <w:r>
                        <w:rPr>
                          <w:rFonts w:ascii="Calibri Light"/>
                          <w:color w:val="FFFFFF"/>
                          <w:spacing w:val="-27"/>
                          <w:sz w:val="72"/>
                        </w:rPr>
                        <w:t xml:space="preserve"> </w:t>
                      </w:r>
                      <w:r>
                        <w:rPr>
                          <w:rFonts w:ascii="Calibri Light"/>
                          <w:color w:val="FFFFFF"/>
                          <w:spacing w:val="-2"/>
                          <w:sz w:val="72"/>
                        </w:rPr>
                        <w:t>behind</w:t>
                      </w:r>
                    </w:p>
                  </w:txbxContent>
                </v:textbox>
                <w10:anchorlock/>
              </v:shape>
            </w:pict>
          </mc:Fallback>
        </mc:AlternateContent>
      </w:r>
    </w:p>
    <w:p w14:paraId="28BE5E81" w14:textId="77777777" w:rsidR="005450E7" w:rsidRDefault="004D7FB5">
      <w:pPr>
        <w:spacing w:before="353"/>
        <w:ind w:right="3822"/>
        <w:jc w:val="right"/>
        <w:rPr>
          <w:rFonts w:ascii="Calibri Light"/>
          <w:sz w:val="40"/>
        </w:rPr>
      </w:pPr>
      <w:r>
        <w:rPr>
          <w:rFonts w:ascii="Calibri Light"/>
          <w:color w:val="FF0000"/>
          <w:sz w:val="40"/>
        </w:rPr>
        <w:t>3.</w:t>
      </w:r>
      <w:r>
        <w:rPr>
          <w:rFonts w:ascii="Calibri Light"/>
          <w:color w:val="FF0000"/>
          <w:spacing w:val="-15"/>
          <w:sz w:val="40"/>
        </w:rPr>
        <w:t xml:space="preserve"> </w:t>
      </w:r>
      <w:r>
        <w:rPr>
          <w:rFonts w:ascii="Calibri Light"/>
          <w:color w:val="FF0000"/>
          <w:sz w:val="40"/>
        </w:rPr>
        <w:t>Data</w:t>
      </w:r>
      <w:r>
        <w:rPr>
          <w:rFonts w:ascii="Calibri Light"/>
          <w:color w:val="FF0000"/>
          <w:spacing w:val="-20"/>
          <w:sz w:val="40"/>
        </w:rPr>
        <w:t xml:space="preserve"> </w:t>
      </w:r>
      <w:r>
        <w:rPr>
          <w:rFonts w:ascii="Calibri Light"/>
          <w:color w:val="FF0000"/>
          <w:spacing w:val="-2"/>
          <w:sz w:val="40"/>
        </w:rPr>
        <w:t>Report</w:t>
      </w:r>
    </w:p>
    <w:p w14:paraId="2A3C4472" w14:textId="77777777" w:rsidR="005450E7" w:rsidRDefault="005450E7">
      <w:pPr>
        <w:pStyle w:val="BodyText"/>
        <w:rPr>
          <w:rFonts w:ascii="Calibri Light"/>
          <w:sz w:val="40"/>
        </w:rPr>
      </w:pPr>
    </w:p>
    <w:p w14:paraId="651A8B20" w14:textId="77777777" w:rsidR="005450E7" w:rsidRDefault="005450E7">
      <w:pPr>
        <w:pStyle w:val="BodyText"/>
        <w:rPr>
          <w:rFonts w:ascii="Calibri Light"/>
          <w:sz w:val="40"/>
        </w:rPr>
      </w:pPr>
    </w:p>
    <w:p w14:paraId="46582FEE" w14:textId="77777777" w:rsidR="005450E7" w:rsidRDefault="005450E7">
      <w:pPr>
        <w:pStyle w:val="BodyText"/>
        <w:spacing w:before="365"/>
        <w:rPr>
          <w:rFonts w:ascii="Calibri Light"/>
          <w:sz w:val="40"/>
        </w:rPr>
      </w:pPr>
    </w:p>
    <w:p w14:paraId="4033871E" w14:textId="77777777" w:rsidR="005450E7" w:rsidRDefault="004D7FB5">
      <w:pPr>
        <w:tabs>
          <w:tab w:val="left" w:pos="8714"/>
        </w:tabs>
        <w:spacing w:before="1"/>
        <w:ind w:left="2547"/>
        <w:rPr>
          <w:rFonts w:ascii="Calibri Light"/>
          <w:position w:val="20"/>
          <w:sz w:val="40"/>
        </w:rPr>
      </w:pPr>
      <w:r>
        <w:rPr>
          <w:rFonts w:ascii="Calibri Light"/>
          <w:color w:val="FF0000"/>
          <w:sz w:val="40"/>
        </w:rPr>
        <w:t>1.</w:t>
      </w:r>
      <w:r>
        <w:rPr>
          <w:rFonts w:ascii="Calibri Light"/>
          <w:color w:val="FF0000"/>
          <w:spacing w:val="-18"/>
          <w:sz w:val="40"/>
        </w:rPr>
        <w:t xml:space="preserve"> </w:t>
      </w:r>
      <w:r>
        <w:rPr>
          <w:rFonts w:ascii="Calibri Light"/>
          <w:color w:val="FF0000"/>
          <w:sz w:val="40"/>
        </w:rPr>
        <w:t>Data</w:t>
      </w:r>
      <w:r>
        <w:rPr>
          <w:rFonts w:ascii="Calibri Light"/>
          <w:color w:val="FF0000"/>
          <w:spacing w:val="-22"/>
          <w:sz w:val="40"/>
        </w:rPr>
        <w:t xml:space="preserve"> </w:t>
      </w:r>
      <w:r>
        <w:rPr>
          <w:rFonts w:ascii="Calibri Light"/>
          <w:color w:val="FF0000"/>
          <w:spacing w:val="-2"/>
          <w:sz w:val="40"/>
        </w:rPr>
        <w:t>Collection</w:t>
      </w:r>
      <w:r>
        <w:rPr>
          <w:rFonts w:ascii="Calibri Light"/>
          <w:color w:val="FF0000"/>
          <w:sz w:val="40"/>
        </w:rPr>
        <w:tab/>
      </w:r>
      <w:r>
        <w:rPr>
          <w:rFonts w:ascii="Calibri Light"/>
          <w:color w:val="FF0000"/>
          <w:position w:val="20"/>
          <w:sz w:val="40"/>
        </w:rPr>
        <w:t>2.</w:t>
      </w:r>
      <w:r>
        <w:rPr>
          <w:rFonts w:ascii="Calibri Light"/>
          <w:color w:val="FF0000"/>
          <w:spacing w:val="-19"/>
          <w:position w:val="20"/>
          <w:sz w:val="40"/>
        </w:rPr>
        <w:t xml:space="preserve"> </w:t>
      </w:r>
      <w:r>
        <w:rPr>
          <w:rFonts w:ascii="Calibri Light"/>
          <w:color w:val="FF0000"/>
          <w:position w:val="20"/>
          <w:sz w:val="40"/>
        </w:rPr>
        <w:t>Data</w:t>
      </w:r>
      <w:r>
        <w:rPr>
          <w:rFonts w:ascii="Calibri Light"/>
          <w:color w:val="FF0000"/>
          <w:spacing w:val="-22"/>
          <w:position w:val="20"/>
          <w:sz w:val="40"/>
        </w:rPr>
        <w:t xml:space="preserve"> </w:t>
      </w:r>
      <w:r>
        <w:rPr>
          <w:rFonts w:ascii="Calibri Light"/>
          <w:color w:val="FF0000"/>
          <w:spacing w:val="-2"/>
          <w:position w:val="20"/>
          <w:sz w:val="40"/>
        </w:rPr>
        <w:t>Analysis</w:t>
      </w:r>
    </w:p>
    <w:p w14:paraId="13D35295" w14:textId="77777777" w:rsidR="005450E7" w:rsidRDefault="005450E7">
      <w:pPr>
        <w:pStyle w:val="BodyText"/>
        <w:rPr>
          <w:rFonts w:ascii="Calibri Light"/>
          <w:sz w:val="40"/>
        </w:rPr>
      </w:pPr>
    </w:p>
    <w:p w14:paraId="2D13D8F3" w14:textId="77777777" w:rsidR="005450E7" w:rsidRDefault="005450E7">
      <w:pPr>
        <w:pStyle w:val="BodyText"/>
        <w:rPr>
          <w:rFonts w:ascii="Calibri Light"/>
          <w:sz w:val="40"/>
        </w:rPr>
      </w:pPr>
    </w:p>
    <w:p w14:paraId="6D76AC4E" w14:textId="77777777" w:rsidR="005450E7" w:rsidRDefault="005450E7">
      <w:pPr>
        <w:pStyle w:val="BodyText"/>
        <w:rPr>
          <w:rFonts w:ascii="Calibri Light"/>
          <w:sz w:val="40"/>
        </w:rPr>
      </w:pPr>
    </w:p>
    <w:p w14:paraId="7CBD17DB" w14:textId="77777777" w:rsidR="005450E7" w:rsidRDefault="005450E7">
      <w:pPr>
        <w:pStyle w:val="BodyText"/>
        <w:rPr>
          <w:rFonts w:ascii="Calibri Light"/>
          <w:sz w:val="40"/>
        </w:rPr>
      </w:pPr>
    </w:p>
    <w:p w14:paraId="7D491F92" w14:textId="77777777" w:rsidR="005450E7" w:rsidRDefault="005450E7">
      <w:pPr>
        <w:pStyle w:val="BodyText"/>
        <w:rPr>
          <w:rFonts w:ascii="Calibri Light"/>
          <w:sz w:val="40"/>
        </w:rPr>
      </w:pPr>
    </w:p>
    <w:p w14:paraId="794D1D58" w14:textId="77777777" w:rsidR="005450E7" w:rsidRDefault="005450E7">
      <w:pPr>
        <w:pStyle w:val="BodyText"/>
        <w:rPr>
          <w:rFonts w:ascii="Calibri Light"/>
          <w:sz w:val="40"/>
        </w:rPr>
      </w:pPr>
    </w:p>
    <w:p w14:paraId="1E6BBC2C" w14:textId="77777777" w:rsidR="005450E7" w:rsidRDefault="005450E7">
      <w:pPr>
        <w:pStyle w:val="BodyText"/>
        <w:rPr>
          <w:rFonts w:ascii="Calibri Light"/>
          <w:sz w:val="40"/>
        </w:rPr>
      </w:pPr>
    </w:p>
    <w:p w14:paraId="261E998F" w14:textId="77777777" w:rsidR="005450E7" w:rsidRDefault="005450E7">
      <w:pPr>
        <w:pStyle w:val="BodyText"/>
        <w:rPr>
          <w:rFonts w:ascii="Calibri Light"/>
          <w:sz w:val="40"/>
        </w:rPr>
      </w:pPr>
    </w:p>
    <w:p w14:paraId="7EF5D7EA" w14:textId="77777777" w:rsidR="005450E7" w:rsidRDefault="005450E7">
      <w:pPr>
        <w:pStyle w:val="BodyText"/>
        <w:spacing w:before="56"/>
        <w:rPr>
          <w:rFonts w:ascii="Calibri Light"/>
          <w:sz w:val="40"/>
        </w:rPr>
      </w:pPr>
    </w:p>
    <w:p w14:paraId="38692B76" w14:textId="77777777" w:rsidR="005450E7" w:rsidRDefault="004D7FB5">
      <w:pPr>
        <w:ind w:left="9721"/>
        <w:rPr>
          <w:rFonts w:ascii="Calibri Light"/>
          <w:sz w:val="40"/>
        </w:rPr>
      </w:pPr>
      <w:r>
        <w:rPr>
          <w:rFonts w:ascii="Calibri Light"/>
          <w:color w:val="FF0000"/>
          <w:spacing w:val="-2"/>
          <w:sz w:val="40"/>
        </w:rPr>
        <w:t>4.</w:t>
      </w:r>
      <w:r>
        <w:rPr>
          <w:rFonts w:ascii="Calibri Light"/>
          <w:color w:val="FF0000"/>
          <w:spacing w:val="-7"/>
          <w:sz w:val="40"/>
        </w:rPr>
        <w:t xml:space="preserve"> </w:t>
      </w:r>
      <w:r>
        <w:rPr>
          <w:rFonts w:ascii="Calibri Light"/>
          <w:color w:val="FF0000"/>
          <w:spacing w:val="-2"/>
          <w:sz w:val="40"/>
        </w:rPr>
        <w:t>Follow</w:t>
      </w:r>
      <w:r>
        <w:rPr>
          <w:rFonts w:ascii="Calibri Light"/>
          <w:color w:val="FF0000"/>
          <w:spacing w:val="-27"/>
          <w:sz w:val="40"/>
        </w:rPr>
        <w:t xml:space="preserve"> </w:t>
      </w:r>
      <w:r>
        <w:rPr>
          <w:rFonts w:ascii="Calibri Light"/>
          <w:color w:val="FF0000"/>
          <w:spacing w:val="-5"/>
          <w:sz w:val="40"/>
        </w:rPr>
        <w:t>Up</w:t>
      </w:r>
    </w:p>
    <w:p w14:paraId="35B526A8" w14:textId="77777777" w:rsidR="005450E7" w:rsidRDefault="005450E7">
      <w:pPr>
        <w:rPr>
          <w:rFonts w:ascii="Calibri Light"/>
          <w:sz w:val="40"/>
        </w:rPr>
        <w:sectPr w:rsidR="005450E7">
          <w:pgSz w:w="19200" w:h="10800" w:orient="landscape"/>
          <w:pgMar w:top="500" w:right="0" w:bottom="280" w:left="0" w:header="720" w:footer="720" w:gutter="0"/>
          <w:cols w:space="720"/>
        </w:sectPr>
      </w:pPr>
    </w:p>
    <w:p w14:paraId="0198DE3E" w14:textId="77777777" w:rsidR="005450E7" w:rsidRDefault="004D7FB5">
      <w:pPr>
        <w:pStyle w:val="BodyText"/>
        <w:ind w:left="874"/>
        <w:rPr>
          <w:rFonts w:ascii="Calibri Light"/>
          <w:sz w:val="20"/>
        </w:rPr>
      </w:pPr>
      <w:r>
        <w:rPr>
          <w:rFonts w:ascii="Calibri Light"/>
          <w:noProof/>
          <w:sz w:val="20"/>
        </w:rPr>
        <w:lastRenderedPageBreak/>
        <mc:AlternateContent>
          <mc:Choice Requires="wpg">
            <w:drawing>
              <wp:anchor distT="0" distB="0" distL="0" distR="0" simplePos="0" relativeHeight="486225408" behindDoc="1" locked="0" layoutInCell="1" allowOverlap="1" wp14:anchorId="76BC644C" wp14:editId="3460B0EB">
                <wp:simplePos x="0" y="0"/>
                <wp:positionH relativeFrom="page">
                  <wp:posOffset>0</wp:posOffset>
                </wp:positionH>
                <wp:positionV relativeFrom="page">
                  <wp:posOffset>9523</wp:posOffset>
                </wp:positionV>
                <wp:extent cx="12192000" cy="6848475"/>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48475"/>
                          <a:chOff x="0" y="0"/>
                          <a:chExt cx="12192000" cy="6848475"/>
                        </a:xfrm>
                      </wpg:grpSpPr>
                      <pic:pic xmlns:pic="http://schemas.openxmlformats.org/drawingml/2006/picture">
                        <pic:nvPicPr>
                          <pic:cNvPr id="151" name="Image 151" descr="Background pattern  Description automatically generated"/>
                          <pic:cNvPicPr/>
                        </pic:nvPicPr>
                        <pic:blipFill>
                          <a:blip r:embed="rId82" cstate="print"/>
                          <a:stretch>
                            <a:fillRect/>
                          </a:stretch>
                        </pic:blipFill>
                        <pic:spPr>
                          <a:xfrm>
                            <a:off x="0" y="0"/>
                            <a:ext cx="12192000" cy="6848473"/>
                          </a:xfrm>
                          <a:prstGeom prst="rect">
                            <a:avLst/>
                          </a:prstGeom>
                        </pic:spPr>
                      </pic:pic>
                      <pic:pic xmlns:pic="http://schemas.openxmlformats.org/drawingml/2006/picture">
                        <pic:nvPicPr>
                          <pic:cNvPr id="152" name="Image 152" descr="Chart  Description automatically generated with medium confidence"/>
                          <pic:cNvPicPr/>
                        </pic:nvPicPr>
                        <pic:blipFill>
                          <a:blip r:embed="rId83" cstate="print"/>
                          <a:stretch>
                            <a:fillRect/>
                          </a:stretch>
                        </pic:blipFill>
                        <pic:spPr>
                          <a:xfrm>
                            <a:off x="703821" y="947764"/>
                            <a:ext cx="3753599" cy="5306060"/>
                          </a:xfrm>
                          <a:prstGeom prst="rect">
                            <a:avLst/>
                          </a:prstGeom>
                        </pic:spPr>
                      </pic:pic>
                    </wpg:wgp>
                  </a:graphicData>
                </a:graphic>
              </wp:anchor>
            </w:drawing>
          </mc:Choice>
          <mc:Fallback>
            <w:pict>
              <v:group w14:anchorId="0151470D" id="Group 150" o:spid="_x0000_s1026" style="position:absolute;margin-left:0;margin-top:.75pt;width:960pt;height:539.25pt;z-index:-17091072;mso-wrap-distance-left:0;mso-wrap-distance-right:0;mso-position-horizontal-relative:page;mso-position-vertical-relative:page" coordsize="121920,684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">
                <v:shape id="Image 151" o:spid="_x0000_s1027" type="#_x0000_t75" alt="Background pattern  Description automatically generated" style="position:absolute;width:121920;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">
                  <v:imagedata r:id="rId84" o:title="Background pattern  Description automatically generated"/>
                </v:shape>
                <v:shape id="Image 152" o:spid="_x0000_s1028" type="#_x0000_t75" alt="Chart  Description automatically generated with medium confidence" style="position:absolute;left:7038;top:9477;width:37536;height:5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">
                  <v:imagedata r:id="rId85" o:title="Chart  Description automatically generated with medium confidence"/>
                </v:shape>
                <w10:wrap anchorx="page" anchory="page"/>
              </v:group>
            </w:pict>
          </mc:Fallback>
        </mc:AlternateContent>
      </w:r>
      <w:r>
        <w:rPr>
          <w:rFonts w:ascii="Calibri Light"/>
          <w:noProof/>
          <w:sz w:val="20"/>
        </w:rPr>
        <mc:AlternateContent>
          <mc:Choice Requires="wps">
            <w:drawing>
              <wp:inline distT="0" distB="0" distL="0" distR="0" wp14:anchorId="7C700434" wp14:editId="705E411D">
                <wp:extent cx="7071995" cy="695325"/>
                <wp:effectExtent l="0" t="0" r="0" b="0"/>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71995" cy="695325"/>
                        </a:xfrm>
                        <a:prstGeom prst="rect">
                          <a:avLst/>
                        </a:prstGeom>
                        <a:solidFill>
                          <a:srgbClr val="FF0000">
                            <a:alpha val="39999"/>
                          </a:srgbClr>
                        </a:solidFill>
                      </wps:spPr>
                      <wps:txbx>
                        <w:txbxContent>
                          <w:p w14:paraId="4C6541D8" w14:textId="77777777" w:rsidR="005450E7" w:rsidRDefault="004D7FB5">
                            <w:pPr>
                              <w:spacing w:before="147"/>
                              <w:ind w:left="375"/>
                              <w:rPr>
                                <w:rFonts w:ascii="Calibri Light" w:hAnsi="Calibri Light"/>
                                <w:color w:val="000000"/>
                                <w:sz w:val="72"/>
                              </w:rPr>
                            </w:pPr>
                            <w:bookmarkStart w:id="18" w:name="Slide_15"/>
                            <w:bookmarkEnd w:id="18"/>
                            <w:r>
                              <w:rPr>
                                <w:rFonts w:ascii="Calibri Light" w:hAnsi="Calibri Light"/>
                                <w:color w:val="FFFFFF"/>
                                <w:sz w:val="72"/>
                              </w:rPr>
                              <w:t>“8</w:t>
                            </w:r>
                            <w:r>
                              <w:rPr>
                                <w:rFonts w:ascii="Calibri Light" w:hAnsi="Calibri Light"/>
                                <w:color w:val="FFFFFF"/>
                                <w:spacing w:val="-7"/>
                                <w:sz w:val="72"/>
                              </w:rPr>
                              <w:t xml:space="preserve"> </w:t>
                            </w:r>
                            <w:r>
                              <w:rPr>
                                <w:rFonts w:ascii="Calibri Light" w:hAnsi="Calibri Light"/>
                                <w:color w:val="FFFFFF"/>
                                <w:sz w:val="72"/>
                              </w:rPr>
                              <w:t>Hrs</w:t>
                            </w:r>
                            <w:r>
                              <w:rPr>
                                <w:rFonts w:ascii="Calibri Light" w:hAnsi="Calibri Light"/>
                                <w:color w:val="FFFFFF"/>
                                <w:spacing w:val="-9"/>
                                <w:sz w:val="72"/>
                              </w:rPr>
                              <w:t xml:space="preserve"> </w:t>
                            </w:r>
                            <w:r>
                              <w:rPr>
                                <w:rFonts w:ascii="Calibri Light" w:hAnsi="Calibri Light"/>
                                <w:color w:val="FFFFFF"/>
                                <w:sz w:val="72"/>
                              </w:rPr>
                              <w:t>Home</w:t>
                            </w:r>
                            <w:r>
                              <w:rPr>
                                <w:rFonts w:ascii="Calibri Light" w:hAnsi="Calibri Light"/>
                                <w:color w:val="FFFFFF"/>
                                <w:spacing w:val="-8"/>
                                <w:sz w:val="72"/>
                              </w:rPr>
                              <w:t xml:space="preserve"> </w:t>
                            </w:r>
                            <w:r>
                              <w:rPr>
                                <w:rFonts w:ascii="Calibri Light" w:hAnsi="Calibri Light"/>
                                <w:color w:val="FFFFFF"/>
                                <w:sz w:val="72"/>
                              </w:rPr>
                              <w:t>Use”</w:t>
                            </w:r>
                            <w:r>
                              <w:rPr>
                                <w:rFonts w:ascii="Calibri Light" w:hAnsi="Calibri Light"/>
                                <w:color w:val="FFFFFF"/>
                                <w:spacing w:val="-11"/>
                                <w:sz w:val="72"/>
                              </w:rPr>
                              <w:t xml:space="preserve"> </w:t>
                            </w:r>
                            <w:r>
                              <w:rPr>
                                <w:rFonts w:ascii="Calibri Light" w:hAnsi="Calibri Light"/>
                                <w:color w:val="FFFFFF"/>
                                <w:sz w:val="72"/>
                              </w:rPr>
                              <w:t>APP</w:t>
                            </w:r>
                            <w:r>
                              <w:rPr>
                                <w:rFonts w:ascii="Calibri Light" w:hAnsi="Calibri Light"/>
                                <w:color w:val="FFFFFF"/>
                                <w:spacing w:val="-6"/>
                                <w:sz w:val="72"/>
                              </w:rPr>
                              <w:t xml:space="preserve"> </w:t>
                            </w:r>
                            <w:r>
                              <w:rPr>
                                <w:rFonts w:ascii="Calibri Light" w:hAnsi="Calibri Light"/>
                                <w:color w:val="FFFFFF"/>
                                <w:sz w:val="72"/>
                              </w:rPr>
                              <w:t>Report</w:t>
                            </w:r>
                            <w:r>
                              <w:rPr>
                                <w:rFonts w:ascii="Calibri Light" w:hAnsi="Calibri Light"/>
                                <w:color w:val="FFFFFF"/>
                                <w:spacing w:val="-6"/>
                                <w:sz w:val="72"/>
                              </w:rPr>
                              <w:t xml:space="preserve"> </w:t>
                            </w:r>
                            <w:r>
                              <w:rPr>
                                <w:rFonts w:ascii="Calibri Light" w:hAnsi="Calibri Light"/>
                                <w:color w:val="FFFFFF"/>
                                <w:spacing w:val="-2"/>
                                <w:sz w:val="72"/>
                              </w:rPr>
                              <w:t>(B2C)</w:t>
                            </w:r>
                          </w:p>
                        </w:txbxContent>
                      </wps:txbx>
                      <wps:bodyPr wrap="square" lIns="0" tIns="0" rIns="0" bIns="0" rtlCol="0">
                        <a:noAutofit/>
                      </wps:bodyPr>
                    </wps:wsp>
                  </a:graphicData>
                </a:graphic>
              </wp:inline>
            </w:drawing>
          </mc:Choice>
          <mc:Fallback>
            <w:pict>
              <v:shape w14:anchorId="7C700434" id="Textbox 153" o:spid="_x0000_s1044" type="#_x0000_t202" style="width:556.8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" fillcolor="red" stroked="f">
                <v:fill opacity="26214f"/>
                <v:textbox inset="0,0,0,0">
                  <w:txbxContent>
                    <w:p w14:paraId="4C6541D8" w14:textId="77777777" w:rsidR="005450E7" w:rsidRDefault="004D7FB5">
                      <w:pPr>
                        <w:spacing w:before="147"/>
                        <w:ind w:left="375"/>
                        <w:rPr>
                          <w:rFonts w:ascii="Calibri Light" w:hAnsi="Calibri Light"/>
                          <w:color w:val="000000"/>
                          <w:sz w:val="72"/>
                        </w:rPr>
                      </w:pPr>
                      <w:bookmarkStart w:id="19" w:name="Slide_15"/>
                      <w:bookmarkEnd w:id="19"/>
                      <w:r>
                        <w:rPr>
                          <w:rFonts w:ascii="Calibri Light" w:hAnsi="Calibri Light"/>
                          <w:color w:val="FFFFFF"/>
                          <w:sz w:val="72"/>
                        </w:rPr>
                        <w:t>“8</w:t>
                      </w:r>
                      <w:r>
                        <w:rPr>
                          <w:rFonts w:ascii="Calibri Light" w:hAnsi="Calibri Light"/>
                          <w:color w:val="FFFFFF"/>
                          <w:spacing w:val="-7"/>
                          <w:sz w:val="72"/>
                        </w:rPr>
                        <w:t xml:space="preserve"> </w:t>
                      </w:r>
                      <w:r>
                        <w:rPr>
                          <w:rFonts w:ascii="Calibri Light" w:hAnsi="Calibri Light"/>
                          <w:color w:val="FFFFFF"/>
                          <w:sz w:val="72"/>
                        </w:rPr>
                        <w:t>Hrs</w:t>
                      </w:r>
                      <w:r>
                        <w:rPr>
                          <w:rFonts w:ascii="Calibri Light" w:hAnsi="Calibri Light"/>
                          <w:color w:val="FFFFFF"/>
                          <w:spacing w:val="-9"/>
                          <w:sz w:val="72"/>
                        </w:rPr>
                        <w:t xml:space="preserve"> </w:t>
                      </w:r>
                      <w:r>
                        <w:rPr>
                          <w:rFonts w:ascii="Calibri Light" w:hAnsi="Calibri Light"/>
                          <w:color w:val="FFFFFF"/>
                          <w:sz w:val="72"/>
                        </w:rPr>
                        <w:t>Home</w:t>
                      </w:r>
                      <w:r>
                        <w:rPr>
                          <w:rFonts w:ascii="Calibri Light" w:hAnsi="Calibri Light"/>
                          <w:color w:val="FFFFFF"/>
                          <w:spacing w:val="-8"/>
                          <w:sz w:val="72"/>
                        </w:rPr>
                        <w:t xml:space="preserve"> </w:t>
                      </w:r>
                      <w:r>
                        <w:rPr>
                          <w:rFonts w:ascii="Calibri Light" w:hAnsi="Calibri Light"/>
                          <w:color w:val="FFFFFF"/>
                          <w:sz w:val="72"/>
                        </w:rPr>
                        <w:t>Use”</w:t>
                      </w:r>
                      <w:r>
                        <w:rPr>
                          <w:rFonts w:ascii="Calibri Light" w:hAnsi="Calibri Light"/>
                          <w:color w:val="FFFFFF"/>
                          <w:spacing w:val="-11"/>
                          <w:sz w:val="72"/>
                        </w:rPr>
                        <w:t xml:space="preserve"> </w:t>
                      </w:r>
                      <w:r>
                        <w:rPr>
                          <w:rFonts w:ascii="Calibri Light" w:hAnsi="Calibri Light"/>
                          <w:color w:val="FFFFFF"/>
                          <w:sz w:val="72"/>
                        </w:rPr>
                        <w:t>APP</w:t>
                      </w:r>
                      <w:r>
                        <w:rPr>
                          <w:rFonts w:ascii="Calibri Light" w:hAnsi="Calibri Light"/>
                          <w:color w:val="FFFFFF"/>
                          <w:spacing w:val="-6"/>
                          <w:sz w:val="72"/>
                        </w:rPr>
                        <w:t xml:space="preserve"> </w:t>
                      </w:r>
                      <w:r>
                        <w:rPr>
                          <w:rFonts w:ascii="Calibri Light" w:hAnsi="Calibri Light"/>
                          <w:color w:val="FFFFFF"/>
                          <w:sz w:val="72"/>
                        </w:rPr>
                        <w:t>Report</w:t>
                      </w:r>
                      <w:r>
                        <w:rPr>
                          <w:rFonts w:ascii="Calibri Light" w:hAnsi="Calibri Light"/>
                          <w:color w:val="FFFFFF"/>
                          <w:spacing w:val="-6"/>
                          <w:sz w:val="72"/>
                        </w:rPr>
                        <w:t xml:space="preserve"> </w:t>
                      </w:r>
                      <w:r>
                        <w:rPr>
                          <w:rFonts w:ascii="Calibri Light" w:hAnsi="Calibri Light"/>
                          <w:color w:val="FFFFFF"/>
                          <w:spacing w:val="-2"/>
                          <w:sz w:val="72"/>
                        </w:rPr>
                        <w:t>(B2C)</w:t>
                      </w:r>
                    </w:p>
                  </w:txbxContent>
                </v:textbox>
                <w10:anchorlock/>
              </v:shape>
            </w:pict>
          </mc:Fallback>
        </mc:AlternateContent>
      </w:r>
    </w:p>
    <w:p w14:paraId="60929084" w14:textId="77777777" w:rsidR="005450E7" w:rsidRDefault="005450E7">
      <w:pPr>
        <w:pStyle w:val="BodyText"/>
        <w:spacing w:before="168"/>
        <w:rPr>
          <w:rFonts w:ascii="Calibri Light"/>
          <w:sz w:val="20"/>
        </w:rPr>
      </w:pPr>
    </w:p>
    <w:tbl>
      <w:tblPr>
        <w:tblW w:w="0" w:type="auto"/>
        <w:tblInd w:w="737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978"/>
        <w:gridCol w:w="8326"/>
      </w:tblGrid>
      <w:tr w:rsidR="005450E7" w14:paraId="1D60C73F" w14:textId="77777777">
        <w:trPr>
          <w:trHeight w:val="977"/>
        </w:trPr>
        <w:tc>
          <w:tcPr>
            <w:tcW w:w="1978" w:type="dxa"/>
            <w:tcBorders>
              <w:bottom w:val="single" w:sz="24" w:space="0" w:color="FFFFFF"/>
              <w:right w:val="single" w:sz="8" w:space="0" w:color="000000"/>
            </w:tcBorders>
            <w:shd w:val="clear" w:color="auto" w:fill="00AF50"/>
          </w:tcPr>
          <w:p w14:paraId="71BF074C" w14:textId="77777777" w:rsidR="005450E7" w:rsidRDefault="004D7FB5">
            <w:pPr>
              <w:pStyle w:val="TableParagraph"/>
              <w:spacing w:before="229"/>
              <w:ind w:left="20"/>
              <w:jc w:val="center"/>
              <w:rPr>
                <w:rFonts w:ascii="Microsoft JhengHei Light"/>
                <w:sz w:val="28"/>
              </w:rPr>
            </w:pPr>
            <w:r>
              <w:rPr>
                <w:rFonts w:ascii="Microsoft JhengHei Light"/>
                <w:spacing w:val="-2"/>
                <w:sz w:val="28"/>
              </w:rPr>
              <w:t>Grade1</w:t>
            </w:r>
          </w:p>
        </w:tc>
        <w:tc>
          <w:tcPr>
            <w:tcW w:w="8326" w:type="dxa"/>
            <w:tcBorders>
              <w:top w:val="single" w:sz="8" w:space="0" w:color="000000"/>
              <w:left w:val="single" w:sz="8" w:space="0" w:color="000000"/>
              <w:bottom w:val="single" w:sz="8" w:space="0" w:color="000000"/>
              <w:right w:val="single" w:sz="8" w:space="0" w:color="000000"/>
            </w:tcBorders>
          </w:tcPr>
          <w:p w14:paraId="4887D0C4" w14:textId="77777777" w:rsidR="005450E7" w:rsidRDefault="004D7FB5">
            <w:pPr>
              <w:pStyle w:val="TableParagraph"/>
              <w:spacing w:before="192" w:line="156" w:lineRule="auto"/>
              <w:ind w:left="145" w:right="170"/>
              <w:rPr>
                <w:rFonts w:ascii="Microsoft JhengHei Light"/>
                <w:sz w:val="28"/>
              </w:rPr>
            </w:pPr>
            <w:r>
              <w:rPr>
                <w:rFonts w:ascii="Microsoft JhengHei Light"/>
                <w:sz w:val="28"/>
              </w:rPr>
              <w:t>There</w:t>
            </w:r>
            <w:r>
              <w:rPr>
                <w:rFonts w:ascii="Microsoft JhengHei Light"/>
                <w:spacing w:val="-7"/>
                <w:sz w:val="28"/>
              </w:rPr>
              <w:t xml:space="preserve"> </w:t>
            </w:r>
            <w:r>
              <w:rPr>
                <w:rFonts w:ascii="Microsoft JhengHei Light"/>
                <w:sz w:val="28"/>
              </w:rPr>
              <w:t>was</w:t>
            </w:r>
            <w:r>
              <w:rPr>
                <w:rFonts w:ascii="Microsoft JhengHei Light"/>
                <w:spacing w:val="-6"/>
                <w:sz w:val="28"/>
              </w:rPr>
              <w:t xml:space="preserve"> </w:t>
            </w:r>
            <w:r>
              <w:rPr>
                <w:rFonts w:ascii="Microsoft JhengHei Light"/>
                <w:sz w:val="28"/>
              </w:rPr>
              <w:t>no</w:t>
            </w:r>
            <w:r>
              <w:rPr>
                <w:rFonts w:ascii="Microsoft JhengHei Light"/>
                <w:spacing w:val="-5"/>
                <w:sz w:val="28"/>
              </w:rPr>
              <w:t xml:space="preserve"> </w:t>
            </w:r>
            <w:r>
              <w:rPr>
                <w:rFonts w:ascii="Microsoft JhengHei Light"/>
                <w:sz w:val="28"/>
              </w:rPr>
              <w:t>abnormal</w:t>
            </w:r>
            <w:r>
              <w:rPr>
                <w:rFonts w:ascii="Microsoft JhengHei Light"/>
                <w:spacing w:val="-5"/>
                <w:sz w:val="28"/>
              </w:rPr>
              <w:t xml:space="preserve"> </w:t>
            </w:r>
            <w:r>
              <w:rPr>
                <w:rFonts w:ascii="Microsoft JhengHei Light"/>
                <w:sz w:val="28"/>
              </w:rPr>
              <w:t>rhythm</w:t>
            </w:r>
            <w:r>
              <w:rPr>
                <w:rFonts w:ascii="Microsoft JhengHei Light"/>
                <w:spacing w:val="-4"/>
                <w:sz w:val="28"/>
              </w:rPr>
              <w:t xml:space="preserve"> </w:t>
            </w:r>
            <w:r>
              <w:rPr>
                <w:rFonts w:ascii="Microsoft JhengHei Light"/>
                <w:sz w:val="28"/>
              </w:rPr>
              <w:t>phenotype</w:t>
            </w:r>
            <w:r>
              <w:rPr>
                <w:rFonts w:ascii="Microsoft JhengHei Light"/>
                <w:spacing w:val="-10"/>
                <w:sz w:val="28"/>
              </w:rPr>
              <w:t xml:space="preserve"> </w:t>
            </w:r>
            <w:r>
              <w:rPr>
                <w:rFonts w:ascii="Microsoft JhengHei Light"/>
                <w:sz w:val="28"/>
              </w:rPr>
              <w:t>fluctuation.</w:t>
            </w:r>
            <w:r>
              <w:rPr>
                <w:rFonts w:ascii="Microsoft JhengHei Light"/>
                <w:spacing w:val="-5"/>
                <w:sz w:val="28"/>
              </w:rPr>
              <w:t xml:space="preserve"> </w:t>
            </w:r>
            <w:r>
              <w:rPr>
                <w:rFonts w:ascii="Microsoft JhengHei Light"/>
                <w:sz w:val="28"/>
              </w:rPr>
              <w:t>It</w:t>
            </w:r>
            <w:r>
              <w:rPr>
                <w:rFonts w:ascii="Microsoft JhengHei Light"/>
                <w:spacing w:val="-5"/>
                <w:sz w:val="28"/>
              </w:rPr>
              <w:t xml:space="preserve"> </w:t>
            </w:r>
            <w:r>
              <w:rPr>
                <w:rFonts w:ascii="Microsoft JhengHei Light"/>
                <w:sz w:val="28"/>
              </w:rPr>
              <w:t>is recommended to monitor once a month.</w:t>
            </w:r>
          </w:p>
        </w:tc>
      </w:tr>
      <w:tr w:rsidR="005450E7" w14:paraId="1D07ACD3" w14:textId="77777777">
        <w:trPr>
          <w:trHeight w:val="1447"/>
        </w:trPr>
        <w:tc>
          <w:tcPr>
            <w:tcW w:w="1978" w:type="dxa"/>
            <w:tcBorders>
              <w:top w:val="single" w:sz="24" w:space="0" w:color="FFFFFF"/>
              <w:right w:val="single" w:sz="8" w:space="0" w:color="000000"/>
            </w:tcBorders>
            <w:shd w:val="clear" w:color="auto" w:fill="00AF50"/>
          </w:tcPr>
          <w:p w14:paraId="24C87FC6" w14:textId="77777777" w:rsidR="005450E7" w:rsidRDefault="005450E7">
            <w:pPr>
              <w:pStyle w:val="TableParagraph"/>
              <w:spacing w:before="103"/>
              <w:rPr>
                <w:rFonts w:ascii="Calibri Light"/>
                <w:sz w:val="28"/>
              </w:rPr>
            </w:pPr>
          </w:p>
          <w:p w14:paraId="3ADA9823" w14:textId="77777777" w:rsidR="005450E7" w:rsidRDefault="004D7FB5">
            <w:pPr>
              <w:pStyle w:val="TableParagraph"/>
              <w:ind w:left="20" w:right="4"/>
              <w:jc w:val="center"/>
              <w:rPr>
                <w:rFonts w:ascii="Microsoft JhengHei Light"/>
                <w:sz w:val="28"/>
              </w:rPr>
            </w:pPr>
            <w:r>
              <w:rPr>
                <w:rFonts w:ascii="Microsoft JhengHei Light"/>
                <w:sz w:val="28"/>
              </w:rPr>
              <w:t>Grade</w:t>
            </w:r>
            <w:r>
              <w:rPr>
                <w:rFonts w:ascii="Microsoft JhengHei Light"/>
                <w:spacing w:val="-10"/>
                <w:sz w:val="28"/>
              </w:rPr>
              <w:t xml:space="preserve"> 2</w:t>
            </w:r>
          </w:p>
        </w:tc>
        <w:tc>
          <w:tcPr>
            <w:tcW w:w="8326" w:type="dxa"/>
            <w:tcBorders>
              <w:top w:val="single" w:sz="8" w:space="0" w:color="000000"/>
              <w:left w:val="single" w:sz="8" w:space="0" w:color="000000"/>
              <w:bottom w:val="single" w:sz="8" w:space="0" w:color="000000"/>
              <w:right w:val="single" w:sz="8" w:space="0" w:color="000000"/>
            </w:tcBorders>
          </w:tcPr>
          <w:p w14:paraId="6F0B3BF2" w14:textId="77777777" w:rsidR="005450E7" w:rsidRDefault="004D7FB5">
            <w:pPr>
              <w:pStyle w:val="TableParagraph"/>
              <w:spacing w:before="71" w:line="156" w:lineRule="auto"/>
              <w:ind w:left="145" w:right="170"/>
              <w:rPr>
                <w:rFonts w:ascii="Microsoft JhengHei Light"/>
                <w:sz w:val="28"/>
              </w:rPr>
            </w:pPr>
            <w:r>
              <w:rPr>
                <w:rFonts w:ascii="Microsoft JhengHei Light"/>
                <w:sz w:val="28"/>
              </w:rPr>
              <w:t>There was no obvious abnormality in the fluctuation of the rhythm</w:t>
            </w:r>
            <w:r>
              <w:rPr>
                <w:rFonts w:ascii="Microsoft JhengHei Light"/>
                <w:spacing w:val="-4"/>
                <w:sz w:val="28"/>
              </w:rPr>
              <w:t xml:space="preserve"> </w:t>
            </w:r>
            <w:r>
              <w:rPr>
                <w:rFonts w:ascii="Microsoft JhengHei Light"/>
                <w:sz w:val="28"/>
              </w:rPr>
              <w:t>phenotype.</w:t>
            </w:r>
            <w:r>
              <w:rPr>
                <w:rFonts w:ascii="Microsoft JhengHei Light"/>
                <w:spacing w:val="-9"/>
                <w:sz w:val="28"/>
              </w:rPr>
              <w:t xml:space="preserve"> </w:t>
            </w:r>
            <w:r>
              <w:rPr>
                <w:rFonts w:ascii="Microsoft JhengHei Light"/>
                <w:sz w:val="28"/>
              </w:rPr>
              <w:t>It</w:t>
            </w:r>
            <w:r>
              <w:rPr>
                <w:rFonts w:ascii="Microsoft JhengHei Light"/>
                <w:spacing w:val="-4"/>
                <w:sz w:val="28"/>
              </w:rPr>
              <w:t xml:space="preserve"> </w:t>
            </w:r>
            <w:r>
              <w:rPr>
                <w:rFonts w:ascii="Microsoft JhengHei Light"/>
                <w:sz w:val="28"/>
              </w:rPr>
              <w:t>is</w:t>
            </w:r>
            <w:r>
              <w:rPr>
                <w:rFonts w:ascii="Microsoft JhengHei Light"/>
                <w:spacing w:val="-5"/>
                <w:sz w:val="28"/>
              </w:rPr>
              <w:t xml:space="preserve"> </w:t>
            </w:r>
            <w:r>
              <w:rPr>
                <w:rFonts w:ascii="Microsoft JhengHei Light"/>
                <w:sz w:val="28"/>
              </w:rPr>
              <w:t>recommended</w:t>
            </w:r>
            <w:r>
              <w:rPr>
                <w:rFonts w:ascii="Microsoft JhengHei Light"/>
                <w:spacing w:val="-6"/>
                <w:sz w:val="28"/>
              </w:rPr>
              <w:t xml:space="preserve"> </w:t>
            </w:r>
            <w:r>
              <w:rPr>
                <w:rFonts w:ascii="Microsoft JhengHei Light"/>
                <w:sz w:val="28"/>
              </w:rPr>
              <w:t>to</w:t>
            </w:r>
            <w:r>
              <w:rPr>
                <w:rFonts w:ascii="Microsoft JhengHei Light"/>
                <w:spacing w:val="-4"/>
                <w:sz w:val="28"/>
              </w:rPr>
              <w:t xml:space="preserve"> </w:t>
            </w:r>
            <w:r>
              <w:rPr>
                <w:rFonts w:ascii="Microsoft JhengHei Light"/>
                <w:sz w:val="28"/>
              </w:rPr>
              <w:t>insist</w:t>
            </w:r>
            <w:r>
              <w:rPr>
                <w:rFonts w:ascii="Microsoft JhengHei Light"/>
                <w:spacing w:val="-4"/>
                <w:sz w:val="28"/>
              </w:rPr>
              <w:t xml:space="preserve"> </w:t>
            </w:r>
            <w:r>
              <w:rPr>
                <w:rFonts w:ascii="Microsoft JhengHei Light"/>
                <w:sz w:val="28"/>
              </w:rPr>
              <w:t>on</w:t>
            </w:r>
            <w:r>
              <w:rPr>
                <w:rFonts w:ascii="Microsoft JhengHei Light"/>
                <w:spacing w:val="-4"/>
                <w:sz w:val="28"/>
              </w:rPr>
              <w:t xml:space="preserve"> </w:t>
            </w:r>
            <w:r>
              <w:rPr>
                <w:rFonts w:ascii="Microsoft JhengHei Light"/>
                <w:sz w:val="28"/>
              </w:rPr>
              <w:t>monitoring at</w:t>
            </w:r>
            <w:r>
              <w:rPr>
                <w:rFonts w:ascii="Microsoft JhengHei Light"/>
                <w:spacing w:val="-4"/>
                <w:sz w:val="28"/>
              </w:rPr>
              <w:t xml:space="preserve"> </w:t>
            </w:r>
            <w:r>
              <w:rPr>
                <w:rFonts w:ascii="Microsoft JhengHei Light"/>
                <w:sz w:val="28"/>
              </w:rPr>
              <w:t>least</w:t>
            </w:r>
            <w:r>
              <w:rPr>
                <w:rFonts w:ascii="Microsoft JhengHei Light"/>
                <w:spacing w:val="-5"/>
                <w:sz w:val="28"/>
              </w:rPr>
              <w:t xml:space="preserve"> </w:t>
            </w:r>
            <w:r>
              <w:rPr>
                <w:rFonts w:ascii="Microsoft JhengHei Light"/>
                <w:sz w:val="28"/>
              </w:rPr>
              <w:t>once</w:t>
            </w:r>
            <w:r>
              <w:rPr>
                <w:rFonts w:ascii="Microsoft JhengHei Light"/>
                <w:spacing w:val="-5"/>
                <w:sz w:val="28"/>
              </w:rPr>
              <w:t xml:space="preserve"> </w:t>
            </w:r>
            <w:r>
              <w:rPr>
                <w:rFonts w:ascii="Microsoft JhengHei Light"/>
                <w:sz w:val="28"/>
              </w:rPr>
              <w:t>a</w:t>
            </w:r>
            <w:r>
              <w:rPr>
                <w:rFonts w:ascii="Microsoft JhengHei Light"/>
                <w:spacing w:val="-4"/>
                <w:sz w:val="28"/>
              </w:rPr>
              <w:t xml:space="preserve"> </w:t>
            </w:r>
            <w:r>
              <w:rPr>
                <w:rFonts w:ascii="Microsoft JhengHei Light"/>
                <w:sz w:val="28"/>
              </w:rPr>
              <w:t>month</w:t>
            </w:r>
            <w:r>
              <w:rPr>
                <w:rFonts w:ascii="Microsoft JhengHei Light"/>
                <w:spacing w:val="-6"/>
                <w:sz w:val="28"/>
              </w:rPr>
              <w:t xml:space="preserve"> </w:t>
            </w:r>
            <w:r>
              <w:rPr>
                <w:rFonts w:ascii="Microsoft JhengHei Light"/>
                <w:sz w:val="28"/>
              </w:rPr>
              <w:t>and</w:t>
            </w:r>
            <w:r>
              <w:rPr>
                <w:rFonts w:ascii="Microsoft JhengHei Light"/>
                <w:spacing w:val="-2"/>
                <w:sz w:val="28"/>
              </w:rPr>
              <w:t xml:space="preserve"> </w:t>
            </w:r>
            <w:r>
              <w:rPr>
                <w:rFonts w:ascii="Microsoft JhengHei Light"/>
                <w:sz w:val="28"/>
              </w:rPr>
              <w:t>pay</w:t>
            </w:r>
            <w:r>
              <w:rPr>
                <w:rFonts w:ascii="Microsoft JhengHei Light"/>
                <w:spacing w:val="-4"/>
                <w:sz w:val="28"/>
              </w:rPr>
              <w:t xml:space="preserve"> </w:t>
            </w:r>
            <w:r>
              <w:rPr>
                <w:rFonts w:ascii="Microsoft JhengHei Light"/>
                <w:sz w:val="28"/>
              </w:rPr>
              <w:t>attention</w:t>
            </w:r>
            <w:r>
              <w:rPr>
                <w:rFonts w:ascii="Microsoft JhengHei Light"/>
                <w:spacing w:val="-9"/>
                <w:sz w:val="28"/>
              </w:rPr>
              <w:t xml:space="preserve"> </w:t>
            </w:r>
            <w:r>
              <w:rPr>
                <w:rFonts w:ascii="Microsoft JhengHei Light"/>
                <w:sz w:val="28"/>
              </w:rPr>
              <w:t>to</w:t>
            </w:r>
            <w:r>
              <w:rPr>
                <w:rFonts w:ascii="Microsoft JhengHei Light"/>
                <w:spacing w:val="-5"/>
                <w:sz w:val="28"/>
              </w:rPr>
              <w:t xml:space="preserve"> </w:t>
            </w:r>
            <w:r>
              <w:rPr>
                <w:rFonts w:ascii="Microsoft JhengHei Light"/>
                <w:sz w:val="28"/>
              </w:rPr>
              <w:t>the</w:t>
            </w:r>
            <w:r>
              <w:rPr>
                <w:rFonts w:ascii="Microsoft JhengHei Light"/>
                <w:spacing w:val="-7"/>
                <w:sz w:val="28"/>
              </w:rPr>
              <w:t xml:space="preserve"> </w:t>
            </w:r>
            <w:r>
              <w:rPr>
                <w:rFonts w:ascii="Microsoft JhengHei Light"/>
                <w:sz w:val="28"/>
              </w:rPr>
              <w:t>changes</w:t>
            </w:r>
            <w:r>
              <w:rPr>
                <w:rFonts w:ascii="Microsoft JhengHei Light"/>
                <w:spacing w:val="-6"/>
                <w:sz w:val="28"/>
              </w:rPr>
              <w:t xml:space="preserve"> </w:t>
            </w:r>
            <w:r>
              <w:rPr>
                <w:rFonts w:ascii="Microsoft JhengHei Light"/>
                <w:sz w:val="28"/>
              </w:rPr>
              <w:t>in</w:t>
            </w:r>
            <w:r>
              <w:rPr>
                <w:rFonts w:ascii="Microsoft JhengHei Light"/>
                <w:spacing w:val="-5"/>
                <w:sz w:val="28"/>
              </w:rPr>
              <w:t xml:space="preserve"> </w:t>
            </w:r>
            <w:r>
              <w:rPr>
                <w:rFonts w:ascii="Microsoft JhengHei Light"/>
                <w:sz w:val="28"/>
              </w:rPr>
              <w:t>the rhythm of the left and right breasts.</w:t>
            </w:r>
          </w:p>
        </w:tc>
      </w:tr>
      <w:tr w:rsidR="005450E7" w14:paraId="067DB303" w14:textId="77777777">
        <w:trPr>
          <w:trHeight w:val="2140"/>
        </w:trPr>
        <w:tc>
          <w:tcPr>
            <w:tcW w:w="1978" w:type="dxa"/>
            <w:tcBorders>
              <w:right w:val="single" w:sz="8" w:space="0" w:color="000000"/>
            </w:tcBorders>
            <w:shd w:val="clear" w:color="auto" w:fill="FFFF00"/>
          </w:tcPr>
          <w:p w14:paraId="4A7DE282" w14:textId="77777777" w:rsidR="005450E7" w:rsidRDefault="005450E7">
            <w:pPr>
              <w:pStyle w:val="TableParagraph"/>
              <w:rPr>
                <w:rFonts w:ascii="Calibri Light"/>
                <w:sz w:val="28"/>
              </w:rPr>
            </w:pPr>
          </w:p>
          <w:p w14:paraId="5A67767B" w14:textId="77777777" w:rsidR="005450E7" w:rsidRDefault="005450E7">
            <w:pPr>
              <w:pStyle w:val="TableParagraph"/>
              <w:spacing w:before="117"/>
              <w:rPr>
                <w:rFonts w:ascii="Calibri Light"/>
                <w:sz w:val="28"/>
              </w:rPr>
            </w:pPr>
          </w:p>
          <w:p w14:paraId="4E39440B" w14:textId="77777777" w:rsidR="005450E7" w:rsidRDefault="004D7FB5">
            <w:pPr>
              <w:pStyle w:val="TableParagraph"/>
              <w:spacing w:before="1"/>
              <w:ind w:left="20" w:right="4"/>
              <w:jc w:val="center"/>
              <w:rPr>
                <w:rFonts w:ascii="Microsoft JhengHei Light"/>
                <w:sz w:val="28"/>
              </w:rPr>
            </w:pPr>
            <w:r>
              <w:rPr>
                <w:rFonts w:ascii="Microsoft JhengHei Light"/>
                <w:sz w:val="28"/>
              </w:rPr>
              <w:t>Grade</w:t>
            </w:r>
            <w:r>
              <w:rPr>
                <w:rFonts w:ascii="Microsoft JhengHei Light"/>
                <w:spacing w:val="-9"/>
                <w:sz w:val="28"/>
              </w:rPr>
              <w:t xml:space="preserve"> </w:t>
            </w:r>
            <w:r>
              <w:rPr>
                <w:rFonts w:ascii="Microsoft JhengHei Light"/>
                <w:spacing w:val="-10"/>
                <w:sz w:val="28"/>
              </w:rPr>
              <w:t>3</w:t>
            </w:r>
          </w:p>
        </w:tc>
        <w:tc>
          <w:tcPr>
            <w:tcW w:w="8326" w:type="dxa"/>
            <w:tcBorders>
              <w:top w:val="single" w:sz="8" w:space="0" w:color="000000"/>
              <w:left w:val="single" w:sz="8" w:space="0" w:color="000000"/>
              <w:bottom w:val="single" w:sz="8" w:space="0" w:color="000000"/>
              <w:right w:val="single" w:sz="8" w:space="0" w:color="000000"/>
            </w:tcBorders>
          </w:tcPr>
          <w:p w14:paraId="05F44167" w14:textId="77777777" w:rsidR="005450E7" w:rsidRDefault="004D7FB5">
            <w:pPr>
              <w:pStyle w:val="TableParagraph"/>
              <w:spacing w:before="92" w:line="156" w:lineRule="auto"/>
              <w:ind w:left="145" w:right="170"/>
              <w:rPr>
                <w:rFonts w:ascii="Microsoft JhengHei Light"/>
                <w:sz w:val="28"/>
              </w:rPr>
            </w:pPr>
            <w:r>
              <w:rPr>
                <w:rFonts w:ascii="Microsoft JhengHei Light"/>
                <w:sz w:val="28"/>
              </w:rPr>
              <w:t>The rhythm phenotype was slightly abnormal. It is recommended to monitor it twice to pay attention to the fluctuation</w:t>
            </w:r>
            <w:r>
              <w:rPr>
                <w:rFonts w:ascii="Microsoft JhengHei Light"/>
                <w:spacing w:val="-4"/>
                <w:sz w:val="28"/>
              </w:rPr>
              <w:t xml:space="preserve"> </w:t>
            </w:r>
            <w:r>
              <w:rPr>
                <w:rFonts w:ascii="Microsoft JhengHei Light"/>
                <w:sz w:val="28"/>
              </w:rPr>
              <w:t>of</w:t>
            </w:r>
            <w:r>
              <w:rPr>
                <w:rFonts w:ascii="Microsoft JhengHei Light"/>
                <w:spacing w:val="-5"/>
                <w:sz w:val="28"/>
              </w:rPr>
              <w:t xml:space="preserve"> </w:t>
            </w:r>
            <w:r>
              <w:rPr>
                <w:rFonts w:ascii="Microsoft JhengHei Light"/>
                <w:sz w:val="28"/>
              </w:rPr>
              <w:t>the</w:t>
            </w:r>
            <w:r>
              <w:rPr>
                <w:rFonts w:ascii="Microsoft JhengHei Light"/>
                <w:spacing w:val="-7"/>
                <w:sz w:val="28"/>
              </w:rPr>
              <w:t xml:space="preserve"> </w:t>
            </w:r>
            <w:r>
              <w:rPr>
                <w:rFonts w:ascii="Microsoft JhengHei Light"/>
                <w:sz w:val="28"/>
              </w:rPr>
              <w:t>rhythm</w:t>
            </w:r>
            <w:r>
              <w:rPr>
                <w:rFonts w:ascii="Microsoft JhengHei Light"/>
                <w:spacing w:val="-4"/>
                <w:sz w:val="28"/>
              </w:rPr>
              <w:t xml:space="preserve"> </w:t>
            </w:r>
            <w:r>
              <w:rPr>
                <w:rFonts w:ascii="Microsoft JhengHei Light"/>
                <w:sz w:val="28"/>
              </w:rPr>
              <w:t>of</w:t>
            </w:r>
            <w:r>
              <w:rPr>
                <w:rFonts w:ascii="Microsoft JhengHei Light"/>
                <w:spacing w:val="-5"/>
                <w:sz w:val="28"/>
              </w:rPr>
              <w:t xml:space="preserve"> </w:t>
            </w:r>
            <w:r>
              <w:rPr>
                <w:rFonts w:ascii="Microsoft JhengHei Light"/>
                <w:sz w:val="28"/>
              </w:rPr>
              <w:t>the</w:t>
            </w:r>
            <w:r>
              <w:rPr>
                <w:rFonts w:ascii="Microsoft JhengHei Light"/>
                <w:spacing w:val="-7"/>
                <w:sz w:val="28"/>
              </w:rPr>
              <w:t xml:space="preserve"> </w:t>
            </w:r>
            <w:r>
              <w:rPr>
                <w:rFonts w:ascii="Microsoft JhengHei Light"/>
                <w:sz w:val="28"/>
              </w:rPr>
              <w:t>left</w:t>
            </w:r>
            <w:r>
              <w:rPr>
                <w:rFonts w:ascii="Microsoft JhengHei Light"/>
                <w:spacing w:val="-4"/>
                <w:sz w:val="28"/>
              </w:rPr>
              <w:t xml:space="preserve"> </w:t>
            </w:r>
            <w:r>
              <w:rPr>
                <w:rFonts w:ascii="Microsoft JhengHei Light"/>
                <w:sz w:val="28"/>
              </w:rPr>
              <w:t>and</w:t>
            </w:r>
            <w:r>
              <w:rPr>
                <w:rFonts w:ascii="Microsoft JhengHei Light"/>
                <w:spacing w:val="-2"/>
                <w:sz w:val="28"/>
              </w:rPr>
              <w:t xml:space="preserve"> </w:t>
            </w:r>
            <w:r>
              <w:rPr>
                <w:rFonts w:ascii="Microsoft JhengHei Light"/>
                <w:sz w:val="28"/>
              </w:rPr>
              <w:t>right</w:t>
            </w:r>
            <w:r>
              <w:rPr>
                <w:rFonts w:ascii="Microsoft JhengHei Light"/>
                <w:spacing w:val="-6"/>
                <w:sz w:val="28"/>
              </w:rPr>
              <w:t xml:space="preserve"> </w:t>
            </w:r>
            <w:r>
              <w:rPr>
                <w:rFonts w:ascii="Microsoft JhengHei Light"/>
                <w:sz w:val="28"/>
              </w:rPr>
              <w:t>breasts.</w:t>
            </w:r>
            <w:r>
              <w:rPr>
                <w:rFonts w:ascii="Microsoft JhengHei Light"/>
                <w:spacing w:val="-6"/>
                <w:sz w:val="28"/>
              </w:rPr>
              <w:t xml:space="preserve"> </w:t>
            </w:r>
            <w:r>
              <w:rPr>
                <w:rFonts w:ascii="Microsoft JhengHei Light"/>
                <w:sz w:val="28"/>
              </w:rPr>
              <w:t>If</w:t>
            </w:r>
            <w:r>
              <w:rPr>
                <w:rFonts w:ascii="Microsoft JhengHei Light"/>
                <w:spacing w:val="-3"/>
                <w:sz w:val="28"/>
              </w:rPr>
              <w:t xml:space="preserve"> </w:t>
            </w:r>
            <w:r>
              <w:rPr>
                <w:rFonts w:ascii="Microsoft JhengHei Light"/>
                <w:sz w:val="28"/>
              </w:rPr>
              <w:t>it</w:t>
            </w:r>
            <w:r>
              <w:rPr>
                <w:rFonts w:ascii="Microsoft JhengHei Light"/>
                <w:spacing w:val="-4"/>
                <w:sz w:val="28"/>
              </w:rPr>
              <w:t xml:space="preserve"> </w:t>
            </w:r>
            <w:r>
              <w:rPr>
                <w:rFonts w:ascii="Microsoft JhengHei Light"/>
                <w:sz w:val="28"/>
              </w:rPr>
              <w:t>is</w:t>
            </w:r>
            <w:r>
              <w:rPr>
                <w:rFonts w:ascii="Microsoft JhengHei Light"/>
                <w:spacing w:val="-6"/>
                <w:sz w:val="28"/>
              </w:rPr>
              <w:t xml:space="preserve"> </w:t>
            </w:r>
            <w:r>
              <w:rPr>
                <w:rFonts w:ascii="Microsoft JhengHei Light"/>
                <w:sz w:val="28"/>
              </w:rPr>
              <w:t>still grade 3 after 2 consecutive monitorings according to the correct method, you need to refer to the physical examination report within 4-6 months.</w:t>
            </w:r>
          </w:p>
        </w:tc>
      </w:tr>
      <w:tr w:rsidR="005450E7" w14:paraId="7842682F" w14:textId="77777777">
        <w:trPr>
          <w:trHeight w:val="1803"/>
        </w:trPr>
        <w:tc>
          <w:tcPr>
            <w:tcW w:w="1978" w:type="dxa"/>
            <w:tcBorders>
              <w:right w:val="single" w:sz="8" w:space="0" w:color="000000"/>
            </w:tcBorders>
            <w:shd w:val="clear" w:color="auto" w:fill="FF3300"/>
          </w:tcPr>
          <w:p w14:paraId="1F491C1C" w14:textId="77777777" w:rsidR="005450E7" w:rsidRDefault="005450E7">
            <w:pPr>
              <w:pStyle w:val="TableParagraph"/>
              <w:spacing w:before="292"/>
              <w:rPr>
                <w:rFonts w:ascii="Calibri Light"/>
                <w:sz w:val="28"/>
              </w:rPr>
            </w:pPr>
          </w:p>
          <w:p w14:paraId="52C8237B" w14:textId="77777777" w:rsidR="005450E7" w:rsidRDefault="004D7FB5">
            <w:pPr>
              <w:pStyle w:val="TableParagraph"/>
              <w:ind w:left="20" w:right="2"/>
              <w:jc w:val="center"/>
              <w:rPr>
                <w:rFonts w:ascii="Microsoft JhengHei Light"/>
                <w:sz w:val="28"/>
              </w:rPr>
            </w:pPr>
            <w:r>
              <w:rPr>
                <w:rFonts w:ascii="Microsoft JhengHei Light"/>
                <w:sz w:val="28"/>
              </w:rPr>
              <w:t>Grade</w:t>
            </w:r>
            <w:r>
              <w:rPr>
                <w:rFonts w:ascii="Microsoft JhengHei Light"/>
                <w:spacing w:val="-5"/>
                <w:sz w:val="28"/>
              </w:rPr>
              <w:t xml:space="preserve"> </w:t>
            </w:r>
            <w:r>
              <w:rPr>
                <w:rFonts w:ascii="Microsoft JhengHei Light"/>
                <w:spacing w:val="-10"/>
                <w:sz w:val="28"/>
              </w:rPr>
              <w:t>4</w:t>
            </w:r>
          </w:p>
        </w:tc>
        <w:tc>
          <w:tcPr>
            <w:tcW w:w="8326" w:type="dxa"/>
            <w:tcBorders>
              <w:top w:val="single" w:sz="8" w:space="0" w:color="000000"/>
              <w:left w:val="single" w:sz="8" w:space="0" w:color="000000"/>
              <w:bottom w:val="single" w:sz="8" w:space="0" w:color="000000"/>
              <w:right w:val="single" w:sz="8" w:space="0" w:color="000000"/>
            </w:tcBorders>
          </w:tcPr>
          <w:p w14:paraId="63060032" w14:textId="77777777" w:rsidR="005450E7" w:rsidRDefault="004D7FB5">
            <w:pPr>
              <w:pStyle w:val="TableParagraph"/>
              <w:spacing w:before="92" w:line="156" w:lineRule="auto"/>
              <w:ind w:left="145" w:right="170"/>
              <w:rPr>
                <w:rFonts w:ascii="Microsoft JhengHei Light"/>
                <w:sz w:val="28"/>
              </w:rPr>
            </w:pPr>
            <w:r>
              <w:rPr>
                <w:rFonts w:ascii="Microsoft JhengHei Light"/>
                <w:sz w:val="28"/>
              </w:rPr>
              <w:t>The rhythm phenotype was mildly abnormal for a long time. It is</w:t>
            </w:r>
            <w:r>
              <w:rPr>
                <w:rFonts w:ascii="Microsoft JhengHei Light"/>
                <w:spacing w:val="-6"/>
                <w:sz w:val="28"/>
              </w:rPr>
              <w:t xml:space="preserve"> </w:t>
            </w:r>
            <w:r>
              <w:rPr>
                <w:rFonts w:ascii="Microsoft JhengHei Light"/>
                <w:sz w:val="28"/>
              </w:rPr>
              <w:t>recommended</w:t>
            </w:r>
            <w:r>
              <w:rPr>
                <w:rFonts w:ascii="Microsoft JhengHei Light"/>
                <w:spacing w:val="-7"/>
                <w:sz w:val="28"/>
              </w:rPr>
              <w:t xml:space="preserve"> </w:t>
            </w:r>
            <w:r>
              <w:rPr>
                <w:rFonts w:ascii="Microsoft JhengHei Light"/>
                <w:sz w:val="28"/>
              </w:rPr>
              <w:t>to</w:t>
            </w:r>
            <w:r>
              <w:rPr>
                <w:rFonts w:ascii="Microsoft JhengHei Light"/>
                <w:spacing w:val="-5"/>
                <w:sz w:val="28"/>
              </w:rPr>
              <w:t xml:space="preserve"> </w:t>
            </w:r>
            <w:r>
              <w:rPr>
                <w:rFonts w:ascii="Microsoft JhengHei Light"/>
                <w:sz w:val="28"/>
              </w:rPr>
              <w:t>continue</w:t>
            </w:r>
            <w:r>
              <w:rPr>
                <w:rFonts w:ascii="Microsoft JhengHei Light"/>
                <w:spacing w:val="-7"/>
                <w:sz w:val="28"/>
              </w:rPr>
              <w:t xml:space="preserve"> </w:t>
            </w:r>
            <w:r>
              <w:rPr>
                <w:rFonts w:ascii="Microsoft JhengHei Light"/>
                <w:sz w:val="28"/>
              </w:rPr>
              <w:t>to</w:t>
            </w:r>
            <w:r>
              <w:rPr>
                <w:rFonts w:ascii="Microsoft JhengHei Light"/>
                <w:spacing w:val="-7"/>
                <w:sz w:val="28"/>
              </w:rPr>
              <w:t xml:space="preserve"> </w:t>
            </w:r>
            <w:r>
              <w:rPr>
                <w:rFonts w:ascii="Microsoft JhengHei Light"/>
                <w:sz w:val="28"/>
              </w:rPr>
              <w:t>monitor</w:t>
            </w:r>
            <w:r>
              <w:rPr>
                <w:rFonts w:ascii="Microsoft JhengHei Light"/>
                <w:spacing w:val="-5"/>
                <w:sz w:val="28"/>
              </w:rPr>
              <w:t xml:space="preserve"> </w:t>
            </w:r>
            <w:r>
              <w:rPr>
                <w:rFonts w:ascii="Microsoft JhengHei Light"/>
                <w:sz w:val="28"/>
              </w:rPr>
              <w:t>twice</w:t>
            </w:r>
            <w:r>
              <w:rPr>
                <w:rFonts w:ascii="Microsoft JhengHei Light"/>
                <w:spacing w:val="-7"/>
                <w:sz w:val="28"/>
              </w:rPr>
              <w:t xml:space="preserve"> </w:t>
            </w:r>
            <w:r>
              <w:rPr>
                <w:rFonts w:ascii="Microsoft JhengHei Light"/>
                <w:sz w:val="28"/>
              </w:rPr>
              <w:t>this</w:t>
            </w:r>
            <w:r>
              <w:rPr>
                <w:rFonts w:ascii="Microsoft JhengHei Light"/>
                <w:spacing w:val="-8"/>
                <w:sz w:val="28"/>
              </w:rPr>
              <w:t xml:space="preserve"> </w:t>
            </w:r>
            <w:r>
              <w:rPr>
                <w:rFonts w:ascii="Microsoft JhengHei Light"/>
                <w:sz w:val="28"/>
              </w:rPr>
              <w:t>month,</w:t>
            </w:r>
            <w:r>
              <w:rPr>
                <w:rFonts w:ascii="Microsoft JhengHei Light"/>
                <w:spacing w:val="-4"/>
                <w:sz w:val="28"/>
              </w:rPr>
              <w:t xml:space="preserve"> </w:t>
            </w:r>
            <w:r>
              <w:rPr>
                <w:rFonts w:ascii="Microsoft JhengHei Light"/>
                <w:sz w:val="28"/>
              </w:rPr>
              <w:t>each monitoring for 24 hours. If it is grade 4 for two consecutive times, it is recommended to find a professional doctor for examination within one month.</w:t>
            </w:r>
          </w:p>
        </w:tc>
      </w:tr>
      <w:tr w:rsidR="005450E7" w14:paraId="0CC91A27" w14:textId="77777777">
        <w:trPr>
          <w:trHeight w:val="1803"/>
        </w:trPr>
        <w:tc>
          <w:tcPr>
            <w:tcW w:w="1978" w:type="dxa"/>
            <w:tcBorders>
              <w:right w:val="single" w:sz="8" w:space="0" w:color="000000"/>
            </w:tcBorders>
            <w:shd w:val="clear" w:color="auto" w:fill="FF0000"/>
          </w:tcPr>
          <w:p w14:paraId="26A3D41A" w14:textId="77777777" w:rsidR="005450E7" w:rsidRDefault="005450E7">
            <w:pPr>
              <w:pStyle w:val="TableParagraph"/>
              <w:spacing w:before="292"/>
              <w:rPr>
                <w:rFonts w:ascii="Calibri Light"/>
                <w:sz w:val="28"/>
              </w:rPr>
            </w:pPr>
          </w:p>
          <w:p w14:paraId="760CBB30" w14:textId="77777777" w:rsidR="005450E7" w:rsidRDefault="004D7FB5">
            <w:pPr>
              <w:pStyle w:val="TableParagraph"/>
              <w:spacing w:before="1"/>
              <w:ind w:left="20" w:right="4"/>
              <w:jc w:val="center"/>
              <w:rPr>
                <w:rFonts w:ascii="Microsoft JhengHei Light"/>
                <w:sz w:val="28"/>
              </w:rPr>
            </w:pPr>
            <w:r>
              <w:rPr>
                <w:rFonts w:ascii="Microsoft JhengHei Light"/>
                <w:sz w:val="28"/>
              </w:rPr>
              <w:t>Grade</w:t>
            </w:r>
            <w:r>
              <w:rPr>
                <w:rFonts w:ascii="Microsoft JhengHei Light"/>
                <w:spacing w:val="-9"/>
                <w:sz w:val="28"/>
              </w:rPr>
              <w:t xml:space="preserve"> </w:t>
            </w:r>
            <w:r>
              <w:rPr>
                <w:rFonts w:ascii="Microsoft JhengHei Light"/>
                <w:spacing w:val="-10"/>
                <w:sz w:val="28"/>
              </w:rPr>
              <w:t>5</w:t>
            </w:r>
          </w:p>
        </w:tc>
        <w:tc>
          <w:tcPr>
            <w:tcW w:w="8326" w:type="dxa"/>
            <w:tcBorders>
              <w:top w:val="single" w:sz="8" w:space="0" w:color="000000"/>
              <w:left w:val="single" w:sz="8" w:space="0" w:color="000000"/>
              <w:bottom w:val="single" w:sz="8" w:space="0" w:color="000000"/>
              <w:right w:val="single" w:sz="8" w:space="0" w:color="000000"/>
            </w:tcBorders>
          </w:tcPr>
          <w:p w14:paraId="61762728" w14:textId="77777777" w:rsidR="005450E7" w:rsidRDefault="004D7FB5">
            <w:pPr>
              <w:pStyle w:val="TableParagraph"/>
              <w:spacing w:before="92" w:line="156" w:lineRule="auto"/>
              <w:ind w:left="145" w:right="170"/>
              <w:rPr>
                <w:rFonts w:ascii="Microsoft JhengHei Light"/>
                <w:sz w:val="28"/>
              </w:rPr>
            </w:pPr>
            <w:r>
              <w:rPr>
                <w:rFonts w:ascii="Microsoft JhengHei Light"/>
                <w:sz w:val="28"/>
              </w:rPr>
              <w:t>The abnormal rhythm phenotype was more obvious and persistent. It is recommended to monitor 3 times in a month, and</w:t>
            </w:r>
            <w:r>
              <w:rPr>
                <w:rFonts w:ascii="Microsoft JhengHei Light"/>
                <w:spacing w:val="-3"/>
                <w:sz w:val="28"/>
              </w:rPr>
              <w:t xml:space="preserve"> </w:t>
            </w:r>
            <w:r>
              <w:rPr>
                <w:rFonts w:ascii="Microsoft JhengHei Light"/>
                <w:sz w:val="28"/>
              </w:rPr>
              <w:t>each</w:t>
            </w:r>
            <w:r>
              <w:rPr>
                <w:rFonts w:ascii="Microsoft JhengHei Light"/>
                <w:spacing w:val="-2"/>
                <w:sz w:val="28"/>
              </w:rPr>
              <w:t xml:space="preserve"> </w:t>
            </w:r>
            <w:r>
              <w:rPr>
                <w:rFonts w:ascii="Microsoft JhengHei Light"/>
                <w:sz w:val="28"/>
              </w:rPr>
              <w:t>monitoring</w:t>
            </w:r>
            <w:r>
              <w:rPr>
                <w:rFonts w:ascii="Microsoft JhengHei Light"/>
                <w:spacing w:val="-6"/>
                <w:sz w:val="28"/>
              </w:rPr>
              <w:t xml:space="preserve"> </w:t>
            </w:r>
            <w:r>
              <w:rPr>
                <w:rFonts w:ascii="Microsoft JhengHei Light"/>
                <w:sz w:val="28"/>
              </w:rPr>
              <w:t>lasts</w:t>
            </w:r>
            <w:r>
              <w:rPr>
                <w:rFonts w:ascii="Microsoft JhengHei Light"/>
                <w:spacing w:val="-5"/>
                <w:sz w:val="28"/>
              </w:rPr>
              <w:t xml:space="preserve"> </w:t>
            </w:r>
            <w:r>
              <w:rPr>
                <w:rFonts w:ascii="Microsoft JhengHei Light"/>
                <w:sz w:val="28"/>
              </w:rPr>
              <w:t>for</w:t>
            </w:r>
            <w:r>
              <w:rPr>
                <w:rFonts w:ascii="Microsoft JhengHei Light"/>
                <w:spacing w:val="-4"/>
                <w:sz w:val="28"/>
              </w:rPr>
              <w:t xml:space="preserve"> </w:t>
            </w:r>
            <w:r>
              <w:rPr>
                <w:rFonts w:ascii="Microsoft JhengHei Light"/>
                <w:sz w:val="28"/>
              </w:rPr>
              <w:t>24</w:t>
            </w:r>
            <w:r>
              <w:rPr>
                <w:rFonts w:ascii="Microsoft JhengHei Light"/>
                <w:spacing w:val="-5"/>
                <w:sz w:val="28"/>
              </w:rPr>
              <w:t xml:space="preserve"> </w:t>
            </w:r>
            <w:r>
              <w:rPr>
                <w:rFonts w:ascii="Microsoft JhengHei Light"/>
                <w:sz w:val="28"/>
              </w:rPr>
              <w:t>hours.</w:t>
            </w:r>
            <w:r>
              <w:rPr>
                <w:rFonts w:ascii="Microsoft JhengHei Light"/>
                <w:spacing w:val="-7"/>
                <w:sz w:val="28"/>
              </w:rPr>
              <w:t xml:space="preserve"> </w:t>
            </w:r>
            <w:r>
              <w:rPr>
                <w:rFonts w:ascii="Microsoft JhengHei Light"/>
                <w:sz w:val="28"/>
              </w:rPr>
              <w:t>If</w:t>
            </w:r>
            <w:r>
              <w:rPr>
                <w:rFonts w:ascii="Microsoft JhengHei Light"/>
                <w:spacing w:val="-2"/>
                <w:sz w:val="28"/>
              </w:rPr>
              <w:t xml:space="preserve"> </w:t>
            </w:r>
            <w:r>
              <w:rPr>
                <w:rFonts w:ascii="Microsoft JhengHei Light"/>
                <w:sz w:val="28"/>
              </w:rPr>
              <w:t>it</w:t>
            </w:r>
            <w:r>
              <w:rPr>
                <w:rFonts w:ascii="Microsoft JhengHei Light"/>
                <w:spacing w:val="-3"/>
                <w:sz w:val="28"/>
              </w:rPr>
              <w:t xml:space="preserve"> </w:t>
            </w:r>
            <w:r>
              <w:rPr>
                <w:rFonts w:ascii="Microsoft JhengHei Light"/>
                <w:sz w:val="28"/>
              </w:rPr>
              <w:t>is</w:t>
            </w:r>
            <w:r>
              <w:rPr>
                <w:rFonts w:ascii="Microsoft JhengHei Light"/>
                <w:spacing w:val="-5"/>
                <w:sz w:val="28"/>
              </w:rPr>
              <w:t xml:space="preserve"> </w:t>
            </w:r>
            <w:r>
              <w:rPr>
                <w:rFonts w:ascii="Microsoft JhengHei Light"/>
                <w:sz w:val="28"/>
              </w:rPr>
              <w:t>grade</w:t>
            </w:r>
            <w:r>
              <w:rPr>
                <w:rFonts w:ascii="Microsoft JhengHei Light"/>
                <w:spacing w:val="-4"/>
                <w:sz w:val="28"/>
              </w:rPr>
              <w:t xml:space="preserve"> </w:t>
            </w:r>
            <w:r>
              <w:rPr>
                <w:rFonts w:ascii="Microsoft JhengHei Light"/>
                <w:sz w:val="28"/>
              </w:rPr>
              <w:t>5</w:t>
            </w:r>
            <w:r>
              <w:rPr>
                <w:rFonts w:ascii="Microsoft JhengHei Light"/>
                <w:spacing w:val="-5"/>
                <w:sz w:val="28"/>
              </w:rPr>
              <w:t xml:space="preserve"> </w:t>
            </w:r>
            <w:r>
              <w:rPr>
                <w:rFonts w:ascii="Microsoft JhengHei Light"/>
                <w:sz w:val="28"/>
              </w:rPr>
              <w:t>for</w:t>
            </w:r>
            <w:r>
              <w:rPr>
                <w:rFonts w:ascii="Microsoft JhengHei Light"/>
                <w:spacing w:val="-4"/>
                <w:sz w:val="28"/>
              </w:rPr>
              <w:t xml:space="preserve"> </w:t>
            </w:r>
            <w:r>
              <w:rPr>
                <w:rFonts w:ascii="Microsoft JhengHei Light"/>
                <w:sz w:val="28"/>
              </w:rPr>
              <w:t>three consecutive times, it is recommended to go to the hospital for examination immediately.</w:t>
            </w:r>
          </w:p>
        </w:tc>
      </w:tr>
    </w:tbl>
    <w:p w14:paraId="19FCFDDF" w14:textId="77777777" w:rsidR="005450E7" w:rsidRDefault="004D7FB5">
      <w:pPr>
        <w:spacing w:before="266"/>
        <w:ind w:right="1345"/>
        <w:jc w:val="right"/>
        <w:rPr>
          <w:rFonts w:ascii="Arial MT"/>
          <w:sz w:val="24"/>
        </w:rPr>
      </w:pPr>
      <w:r>
        <w:rPr>
          <w:rFonts w:ascii="Arial MT"/>
          <w:color w:val="C00000"/>
          <w:spacing w:val="-2"/>
          <w:sz w:val="24"/>
        </w:rPr>
        <w:t>Confidential</w:t>
      </w:r>
    </w:p>
    <w:p w14:paraId="19A4143A" w14:textId="77777777" w:rsidR="005450E7" w:rsidRDefault="005450E7">
      <w:pPr>
        <w:jc w:val="right"/>
        <w:rPr>
          <w:rFonts w:ascii="Arial MT"/>
          <w:sz w:val="24"/>
        </w:rPr>
        <w:sectPr w:rsidR="005450E7">
          <w:pgSz w:w="19200" w:h="10800" w:orient="landscape"/>
          <w:pgMar w:top="140" w:right="0" w:bottom="0" w:left="0" w:header="720" w:footer="720" w:gutter="0"/>
          <w:cols w:space="720"/>
        </w:sectPr>
      </w:pPr>
    </w:p>
    <w:p w14:paraId="46A8C219" w14:textId="77777777" w:rsidR="005450E7" w:rsidRDefault="004D7FB5">
      <w:pPr>
        <w:pStyle w:val="BodyText"/>
        <w:rPr>
          <w:rFonts w:ascii="Arial MT"/>
          <w:sz w:val="20"/>
        </w:rPr>
      </w:pPr>
      <w:r>
        <w:rPr>
          <w:rFonts w:ascii="Arial MT"/>
          <w:noProof/>
          <w:sz w:val="20"/>
        </w:rPr>
        <w:lastRenderedPageBreak/>
        <mc:AlternateContent>
          <mc:Choice Requires="wpg">
            <w:drawing>
              <wp:anchor distT="0" distB="0" distL="0" distR="0" simplePos="0" relativeHeight="486226432" behindDoc="1" locked="0" layoutInCell="1" allowOverlap="1" wp14:anchorId="6AF4EA0C" wp14:editId="50C3B995">
                <wp:simplePos x="0" y="0"/>
                <wp:positionH relativeFrom="page">
                  <wp:posOffset>0</wp:posOffset>
                </wp:positionH>
                <wp:positionV relativeFrom="page">
                  <wp:posOffset>887</wp:posOffset>
                </wp:positionV>
                <wp:extent cx="12192000" cy="6857365"/>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7365"/>
                          <a:chOff x="0" y="0"/>
                          <a:chExt cx="12192000" cy="6857365"/>
                        </a:xfrm>
                      </wpg:grpSpPr>
                      <pic:pic xmlns:pic="http://schemas.openxmlformats.org/drawingml/2006/picture">
                        <pic:nvPicPr>
                          <pic:cNvPr id="155" name="Image 155" descr="Background pattern  Description automatically generated"/>
                          <pic:cNvPicPr/>
                        </pic:nvPicPr>
                        <pic:blipFill>
                          <a:blip r:embed="rId66" cstate="print"/>
                          <a:stretch>
                            <a:fillRect/>
                          </a:stretch>
                        </pic:blipFill>
                        <pic:spPr>
                          <a:xfrm>
                            <a:off x="0" y="0"/>
                            <a:ext cx="12191999" cy="6857108"/>
                          </a:xfrm>
                          <a:prstGeom prst="rect">
                            <a:avLst/>
                          </a:prstGeom>
                        </pic:spPr>
                      </pic:pic>
                      <pic:pic xmlns:pic="http://schemas.openxmlformats.org/drawingml/2006/picture">
                        <pic:nvPicPr>
                          <pic:cNvPr id="156" name="Image 156"/>
                          <pic:cNvPicPr/>
                        </pic:nvPicPr>
                        <pic:blipFill>
                          <a:blip r:embed="rId86" cstate="print"/>
                          <a:stretch>
                            <a:fillRect/>
                          </a:stretch>
                        </pic:blipFill>
                        <pic:spPr>
                          <a:xfrm>
                            <a:off x="0" y="305423"/>
                            <a:ext cx="6041136" cy="906792"/>
                          </a:xfrm>
                          <a:prstGeom prst="rect">
                            <a:avLst/>
                          </a:prstGeom>
                        </pic:spPr>
                      </pic:pic>
                      <pic:pic xmlns:pic="http://schemas.openxmlformats.org/drawingml/2006/picture">
                        <pic:nvPicPr>
                          <pic:cNvPr id="157" name="Image 157"/>
                          <pic:cNvPicPr/>
                        </pic:nvPicPr>
                        <pic:blipFill>
                          <a:blip r:embed="rId87" cstate="print"/>
                          <a:stretch>
                            <a:fillRect/>
                          </a:stretch>
                        </pic:blipFill>
                        <pic:spPr>
                          <a:xfrm>
                            <a:off x="1514602" y="1685634"/>
                            <a:ext cx="9162795" cy="4214748"/>
                          </a:xfrm>
                          <a:prstGeom prst="rect">
                            <a:avLst/>
                          </a:prstGeom>
                        </pic:spPr>
                      </pic:pic>
                      <pic:pic xmlns:pic="http://schemas.openxmlformats.org/drawingml/2006/picture">
                        <pic:nvPicPr>
                          <pic:cNvPr id="158" name="Image 158"/>
                          <pic:cNvPicPr/>
                        </pic:nvPicPr>
                        <pic:blipFill>
                          <a:blip r:embed="rId88" cstate="print"/>
                          <a:stretch>
                            <a:fillRect/>
                          </a:stretch>
                        </pic:blipFill>
                        <pic:spPr>
                          <a:xfrm>
                            <a:off x="7387208" y="162434"/>
                            <a:ext cx="4804791" cy="720725"/>
                          </a:xfrm>
                          <a:prstGeom prst="rect">
                            <a:avLst/>
                          </a:prstGeom>
                        </pic:spPr>
                      </pic:pic>
                      <wps:wsp>
                        <wps:cNvPr id="159" name="Graphic 159"/>
                        <wps:cNvSpPr/>
                        <wps:spPr>
                          <a:xfrm>
                            <a:off x="9501631" y="296038"/>
                            <a:ext cx="908050" cy="574675"/>
                          </a:xfrm>
                          <a:custGeom>
                            <a:avLst/>
                            <a:gdLst/>
                            <a:ahLst/>
                            <a:cxnLst/>
                            <a:rect l="l" t="t" r="r" b="b"/>
                            <a:pathLst>
                              <a:path w="908050" h="574675">
                                <a:moveTo>
                                  <a:pt x="0" y="0"/>
                                </a:moveTo>
                                <a:lnTo>
                                  <a:pt x="620649" y="0"/>
                                </a:lnTo>
                                <a:lnTo>
                                  <a:pt x="907923" y="287274"/>
                                </a:lnTo>
                                <a:lnTo>
                                  <a:pt x="620649" y="574548"/>
                                </a:lnTo>
                                <a:lnTo>
                                  <a:pt x="0" y="574548"/>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5029F69" id="Group 154" o:spid="_x0000_s1026" style="position:absolute;margin-left:0;margin-top:.05pt;width:960pt;height:539.95pt;z-index:-17090048;mso-wrap-distance-left:0;mso-wrap-distance-right:0;mso-position-horizontal-relative:page;mso-position-vertical-relative:page" coordsize="121920,6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">
                <v:shape id="Image 155" o:spid="_x0000_s1027" type="#_x0000_t75" alt="Background pattern  Description automatically generated" style="position:absolute;width:121919;height:6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">
                  <v:imagedata r:id="rId71" o:title="Background pattern  Description automatically generated"/>
                </v:shape>
                <v:shape id="Image 156" o:spid="_x0000_s1028" type="#_x0000_t75" style="position:absolute;top:3054;width:60411;height: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">
                  <v:imagedata r:id="rId89" o:title=""/>
                </v:shape>
                <v:shape id="Image 157" o:spid="_x0000_s1029" type="#_x0000_t75" style="position:absolute;left:15146;top:16856;width:91627;height:4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">
                  <v:imagedata r:id="rId90" o:title=""/>
                </v:shape>
                <v:shape id="Image 158" o:spid="_x0000_s1030" type="#_x0000_t75" style="position:absolute;left:73872;top:1624;width:48047;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">
                  <v:imagedata r:id="rId91" o:title=""/>
                </v:shape>
                <v:shape id="Graphic 159" o:spid="_x0000_s1031" style="position:absolute;left:95016;top:2960;width:9080;height:5747;visibility:visible;mso-wrap-style:square;v-text-anchor:top" coordsize="908050,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" path="m,l620649,,907923,287274,620649,574548,,574548,,xe" filled="f" strokecolor="red" strokeweight="4.5pt">
                  <v:path arrowok="t"/>
                </v:shape>
                <w10:wrap anchorx="page" anchory="page"/>
              </v:group>
            </w:pict>
          </mc:Fallback>
        </mc:AlternateContent>
      </w:r>
      <w:r>
        <w:rPr>
          <w:rFonts w:ascii="Arial MT"/>
          <w:noProof/>
          <w:sz w:val="20"/>
        </w:rPr>
        <mc:AlternateContent>
          <mc:Choice Requires="wps">
            <w:drawing>
              <wp:inline distT="0" distB="0" distL="0" distR="0" wp14:anchorId="7FB36044" wp14:editId="1F811A6C">
                <wp:extent cx="5965825" cy="805815"/>
                <wp:effectExtent l="0" t="0" r="0" b="0"/>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5825" cy="805815"/>
                        </a:xfrm>
                        <a:prstGeom prst="rect">
                          <a:avLst/>
                        </a:prstGeom>
                        <a:solidFill>
                          <a:srgbClr val="DA9BBE"/>
                        </a:solidFill>
                      </wps:spPr>
                      <wps:txbx>
                        <w:txbxContent>
                          <w:p w14:paraId="6DF0F6BF" w14:textId="77777777" w:rsidR="005450E7" w:rsidRDefault="004D7FB5">
                            <w:pPr>
                              <w:spacing w:before="130"/>
                              <w:ind w:right="1231"/>
                              <w:jc w:val="center"/>
                              <w:rPr>
                                <w:rFonts w:ascii="Calibri Light"/>
                                <w:color w:val="000000"/>
                                <w:sz w:val="72"/>
                              </w:rPr>
                            </w:pPr>
                            <w:bookmarkStart w:id="20" w:name="Slide_16"/>
                            <w:bookmarkEnd w:id="20"/>
                            <w:r>
                              <w:rPr>
                                <w:rFonts w:ascii="Calibri Light"/>
                                <w:color w:val="FFFFFF"/>
                                <w:sz w:val="72"/>
                              </w:rPr>
                              <w:t>Our</w:t>
                            </w:r>
                            <w:r>
                              <w:rPr>
                                <w:rFonts w:ascii="Calibri Light"/>
                                <w:color w:val="FFFFFF"/>
                                <w:spacing w:val="-32"/>
                                <w:sz w:val="72"/>
                              </w:rPr>
                              <w:t xml:space="preserve"> </w:t>
                            </w:r>
                            <w:r>
                              <w:rPr>
                                <w:rFonts w:ascii="Calibri Light"/>
                                <w:color w:val="FFFFFF"/>
                                <w:sz w:val="72"/>
                              </w:rPr>
                              <w:t>Data</w:t>
                            </w:r>
                            <w:r>
                              <w:rPr>
                                <w:rFonts w:ascii="Calibri Light"/>
                                <w:color w:val="FFFFFF"/>
                                <w:spacing w:val="-27"/>
                                <w:sz w:val="72"/>
                              </w:rPr>
                              <w:t xml:space="preserve"> </w:t>
                            </w:r>
                            <w:r>
                              <w:rPr>
                                <w:rFonts w:ascii="Calibri Light"/>
                                <w:color w:val="FFFFFF"/>
                                <w:sz w:val="72"/>
                              </w:rPr>
                              <w:t>Tech</w:t>
                            </w:r>
                            <w:r>
                              <w:rPr>
                                <w:rFonts w:ascii="Calibri Light"/>
                                <w:color w:val="FFFFFF"/>
                                <w:spacing w:val="-27"/>
                                <w:sz w:val="72"/>
                              </w:rPr>
                              <w:t xml:space="preserve"> </w:t>
                            </w:r>
                            <w:r>
                              <w:rPr>
                                <w:rFonts w:ascii="Calibri Light"/>
                                <w:color w:val="FFFFFF"/>
                                <w:spacing w:val="-2"/>
                                <w:sz w:val="72"/>
                              </w:rPr>
                              <w:t>behind</w:t>
                            </w:r>
                          </w:p>
                        </w:txbxContent>
                      </wps:txbx>
                      <wps:bodyPr wrap="square" lIns="0" tIns="0" rIns="0" bIns="0" rtlCol="0">
                        <a:noAutofit/>
                      </wps:bodyPr>
                    </wps:wsp>
                  </a:graphicData>
                </a:graphic>
              </wp:inline>
            </w:drawing>
          </mc:Choice>
          <mc:Fallback>
            <w:pict>
              <v:shape w14:anchorId="7FB36044" id="Textbox 160" o:spid="_x0000_s1045" type="#_x0000_t202" style="width:469.75pt;height:6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" fillcolor="#da9bbe" stroked="f">
                <v:textbox inset="0,0,0,0">
                  <w:txbxContent>
                    <w:p w14:paraId="6DF0F6BF" w14:textId="77777777" w:rsidR="005450E7" w:rsidRDefault="004D7FB5">
                      <w:pPr>
                        <w:spacing w:before="130"/>
                        <w:ind w:right="1231"/>
                        <w:jc w:val="center"/>
                        <w:rPr>
                          <w:rFonts w:ascii="Calibri Light"/>
                          <w:color w:val="000000"/>
                          <w:sz w:val="72"/>
                        </w:rPr>
                      </w:pPr>
                      <w:bookmarkStart w:id="21" w:name="Slide_16"/>
                      <w:bookmarkEnd w:id="21"/>
                      <w:r>
                        <w:rPr>
                          <w:rFonts w:ascii="Calibri Light"/>
                          <w:color w:val="FFFFFF"/>
                          <w:sz w:val="72"/>
                        </w:rPr>
                        <w:t>Our</w:t>
                      </w:r>
                      <w:r>
                        <w:rPr>
                          <w:rFonts w:ascii="Calibri Light"/>
                          <w:color w:val="FFFFFF"/>
                          <w:spacing w:val="-32"/>
                          <w:sz w:val="72"/>
                        </w:rPr>
                        <w:t xml:space="preserve"> </w:t>
                      </w:r>
                      <w:r>
                        <w:rPr>
                          <w:rFonts w:ascii="Calibri Light"/>
                          <w:color w:val="FFFFFF"/>
                          <w:sz w:val="72"/>
                        </w:rPr>
                        <w:t>Data</w:t>
                      </w:r>
                      <w:r>
                        <w:rPr>
                          <w:rFonts w:ascii="Calibri Light"/>
                          <w:color w:val="FFFFFF"/>
                          <w:spacing w:val="-27"/>
                          <w:sz w:val="72"/>
                        </w:rPr>
                        <w:t xml:space="preserve"> </w:t>
                      </w:r>
                      <w:r>
                        <w:rPr>
                          <w:rFonts w:ascii="Calibri Light"/>
                          <w:color w:val="FFFFFF"/>
                          <w:sz w:val="72"/>
                        </w:rPr>
                        <w:t>Tech</w:t>
                      </w:r>
                      <w:r>
                        <w:rPr>
                          <w:rFonts w:ascii="Calibri Light"/>
                          <w:color w:val="FFFFFF"/>
                          <w:spacing w:val="-27"/>
                          <w:sz w:val="72"/>
                        </w:rPr>
                        <w:t xml:space="preserve"> </w:t>
                      </w:r>
                      <w:r>
                        <w:rPr>
                          <w:rFonts w:ascii="Calibri Light"/>
                          <w:color w:val="FFFFFF"/>
                          <w:spacing w:val="-2"/>
                          <w:sz w:val="72"/>
                        </w:rPr>
                        <w:t>behind</w:t>
                      </w:r>
                    </w:p>
                  </w:txbxContent>
                </v:textbox>
                <w10:anchorlock/>
              </v:shape>
            </w:pict>
          </mc:Fallback>
        </mc:AlternateContent>
      </w:r>
    </w:p>
    <w:p w14:paraId="532B086E" w14:textId="77777777" w:rsidR="005450E7" w:rsidRDefault="004D7FB5">
      <w:pPr>
        <w:spacing w:before="156"/>
        <w:ind w:left="9745"/>
        <w:rPr>
          <w:rFonts w:ascii="Microsoft JhengHei Light"/>
          <w:sz w:val="40"/>
        </w:rPr>
      </w:pPr>
      <w:r>
        <w:rPr>
          <w:rFonts w:ascii="Microsoft JhengHei Light"/>
          <w:color w:val="18A8AE"/>
          <w:sz w:val="40"/>
        </w:rPr>
        <w:t>Closed-loop</w:t>
      </w:r>
      <w:r>
        <w:rPr>
          <w:rFonts w:ascii="Microsoft JhengHei Light"/>
          <w:color w:val="18A8AE"/>
          <w:spacing w:val="-12"/>
          <w:sz w:val="40"/>
        </w:rPr>
        <w:t xml:space="preserve"> </w:t>
      </w:r>
      <w:r>
        <w:rPr>
          <w:rFonts w:ascii="Microsoft JhengHei Light"/>
          <w:color w:val="18A8AE"/>
          <w:sz w:val="40"/>
        </w:rPr>
        <w:t>data</w:t>
      </w:r>
      <w:r>
        <w:rPr>
          <w:rFonts w:ascii="Microsoft JhengHei Light"/>
          <w:color w:val="18A8AE"/>
          <w:spacing w:val="-12"/>
          <w:sz w:val="40"/>
        </w:rPr>
        <w:t xml:space="preserve"> </w:t>
      </w:r>
      <w:r>
        <w:rPr>
          <w:rFonts w:ascii="Microsoft JhengHei Light"/>
          <w:color w:val="18A8AE"/>
          <w:sz w:val="40"/>
        </w:rPr>
        <w:t>security</w:t>
      </w:r>
      <w:r>
        <w:rPr>
          <w:rFonts w:ascii="Microsoft JhengHei Light"/>
          <w:color w:val="18A8AE"/>
          <w:spacing w:val="-9"/>
          <w:sz w:val="40"/>
        </w:rPr>
        <w:t xml:space="preserve"> </w:t>
      </w:r>
      <w:r>
        <w:rPr>
          <w:rFonts w:ascii="Microsoft JhengHei Light"/>
          <w:color w:val="18A8AE"/>
          <w:spacing w:val="-2"/>
          <w:sz w:val="40"/>
        </w:rPr>
        <w:t>management</w:t>
      </w:r>
    </w:p>
    <w:p w14:paraId="34EF4B83" w14:textId="77777777" w:rsidR="005450E7" w:rsidRDefault="005450E7">
      <w:pPr>
        <w:pStyle w:val="BodyText"/>
        <w:rPr>
          <w:rFonts w:ascii="Microsoft JhengHei Light"/>
          <w:sz w:val="40"/>
        </w:rPr>
      </w:pPr>
    </w:p>
    <w:p w14:paraId="5B30BB7A" w14:textId="77777777" w:rsidR="005450E7" w:rsidRDefault="005450E7">
      <w:pPr>
        <w:pStyle w:val="BodyText"/>
        <w:rPr>
          <w:rFonts w:ascii="Microsoft JhengHei Light"/>
          <w:sz w:val="40"/>
        </w:rPr>
      </w:pPr>
    </w:p>
    <w:p w14:paraId="77951DD2" w14:textId="77777777" w:rsidR="005450E7" w:rsidRDefault="005450E7">
      <w:pPr>
        <w:pStyle w:val="BodyText"/>
        <w:rPr>
          <w:rFonts w:ascii="Microsoft JhengHei Light"/>
          <w:sz w:val="40"/>
        </w:rPr>
      </w:pPr>
    </w:p>
    <w:p w14:paraId="2EA5EDB6" w14:textId="77777777" w:rsidR="005450E7" w:rsidRDefault="005450E7">
      <w:pPr>
        <w:pStyle w:val="BodyText"/>
        <w:rPr>
          <w:rFonts w:ascii="Microsoft JhengHei Light"/>
          <w:sz w:val="40"/>
        </w:rPr>
      </w:pPr>
    </w:p>
    <w:p w14:paraId="2E9D32AA" w14:textId="77777777" w:rsidR="005450E7" w:rsidRDefault="005450E7">
      <w:pPr>
        <w:pStyle w:val="BodyText"/>
        <w:rPr>
          <w:rFonts w:ascii="Microsoft JhengHei Light"/>
          <w:sz w:val="40"/>
        </w:rPr>
      </w:pPr>
    </w:p>
    <w:p w14:paraId="5FAD6B8A" w14:textId="77777777" w:rsidR="005450E7" w:rsidRDefault="005450E7">
      <w:pPr>
        <w:pStyle w:val="BodyText"/>
        <w:rPr>
          <w:rFonts w:ascii="Microsoft JhengHei Light"/>
          <w:sz w:val="40"/>
        </w:rPr>
      </w:pPr>
    </w:p>
    <w:p w14:paraId="1B03676D" w14:textId="77777777" w:rsidR="005450E7" w:rsidRDefault="005450E7">
      <w:pPr>
        <w:pStyle w:val="BodyText"/>
        <w:rPr>
          <w:rFonts w:ascii="Microsoft JhengHei Light"/>
          <w:sz w:val="40"/>
        </w:rPr>
      </w:pPr>
    </w:p>
    <w:p w14:paraId="6CA36F5A" w14:textId="77777777" w:rsidR="005450E7" w:rsidRDefault="005450E7">
      <w:pPr>
        <w:pStyle w:val="BodyText"/>
        <w:rPr>
          <w:rFonts w:ascii="Microsoft JhengHei Light"/>
          <w:sz w:val="40"/>
        </w:rPr>
      </w:pPr>
    </w:p>
    <w:p w14:paraId="54F3B6B9" w14:textId="77777777" w:rsidR="005450E7" w:rsidRDefault="005450E7">
      <w:pPr>
        <w:pStyle w:val="BodyText"/>
        <w:spacing w:before="133"/>
        <w:rPr>
          <w:rFonts w:ascii="Microsoft JhengHei Light"/>
          <w:sz w:val="40"/>
        </w:rPr>
      </w:pPr>
    </w:p>
    <w:p w14:paraId="24B5A7C2" w14:textId="77777777" w:rsidR="005450E7" w:rsidRDefault="004D7FB5">
      <w:pPr>
        <w:ind w:left="2791"/>
        <w:rPr>
          <w:rFonts w:ascii="Microsoft JhengHei Light"/>
          <w:sz w:val="40"/>
        </w:rPr>
      </w:pPr>
      <w:r>
        <w:rPr>
          <w:rFonts w:ascii="Microsoft JhengHei Light"/>
          <w:color w:val="18A8AE"/>
          <w:sz w:val="40"/>
        </w:rPr>
        <w:t>Early</w:t>
      </w:r>
      <w:r>
        <w:rPr>
          <w:rFonts w:ascii="Microsoft JhengHei Light"/>
          <w:color w:val="18A8AE"/>
          <w:spacing w:val="-9"/>
          <w:sz w:val="40"/>
        </w:rPr>
        <w:t xml:space="preserve"> </w:t>
      </w:r>
      <w:r>
        <w:rPr>
          <w:rFonts w:ascii="Microsoft JhengHei Light"/>
          <w:color w:val="18A8AE"/>
          <w:sz w:val="40"/>
        </w:rPr>
        <w:t>screening</w:t>
      </w:r>
      <w:r>
        <w:rPr>
          <w:rFonts w:ascii="Microsoft JhengHei Light"/>
          <w:color w:val="18A8AE"/>
          <w:spacing w:val="-6"/>
          <w:sz w:val="40"/>
        </w:rPr>
        <w:t xml:space="preserve"> </w:t>
      </w:r>
      <w:r>
        <w:rPr>
          <w:rFonts w:ascii="Microsoft JhengHei Light"/>
          <w:color w:val="18A8AE"/>
          <w:sz w:val="40"/>
        </w:rPr>
        <w:t>enabled</w:t>
      </w:r>
      <w:r>
        <w:rPr>
          <w:rFonts w:ascii="Microsoft JhengHei Light"/>
          <w:color w:val="18A8AE"/>
          <w:spacing w:val="-7"/>
          <w:sz w:val="40"/>
        </w:rPr>
        <w:t xml:space="preserve"> </w:t>
      </w:r>
      <w:r>
        <w:rPr>
          <w:rFonts w:ascii="Microsoft JhengHei Light"/>
          <w:color w:val="18A8AE"/>
          <w:sz w:val="40"/>
        </w:rPr>
        <w:t>by</w:t>
      </w:r>
      <w:r>
        <w:rPr>
          <w:rFonts w:ascii="Microsoft JhengHei Light"/>
          <w:color w:val="18A8AE"/>
          <w:spacing w:val="-3"/>
          <w:sz w:val="40"/>
        </w:rPr>
        <w:t xml:space="preserve"> </w:t>
      </w:r>
      <w:r>
        <w:rPr>
          <w:rFonts w:ascii="Microsoft JhengHei Light"/>
          <w:color w:val="18A8AE"/>
          <w:sz w:val="40"/>
        </w:rPr>
        <w:t>Big</w:t>
      </w:r>
      <w:r>
        <w:rPr>
          <w:rFonts w:ascii="Microsoft JhengHei Light"/>
          <w:color w:val="18A8AE"/>
          <w:spacing w:val="-4"/>
          <w:sz w:val="40"/>
        </w:rPr>
        <w:t xml:space="preserve"> </w:t>
      </w:r>
      <w:r>
        <w:rPr>
          <w:rFonts w:ascii="Microsoft JhengHei Light"/>
          <w:color w:val="18A8AE"/>
          <w:sz w:val="40"/>
        </w:rPr>
        <w:t>Data</w:t>
      </w:r>
      <w:r>
        <w:rPr>
          <w:rFonts w:ascii="Microsoft JhengHei Light"/>
          <w:color w:val="18A8AE"/>
          <w:spacing w:val="-7"/>
          <w:sz w:val="40"/>
        </w:rPr>
        <w:t xml:space="preserve"> </w:t>
      </w:r>
      <w:r>
        <w:rPr>
          <w:rFonts w:ascii="Microsoft JhengHei Light"/>
          <w:color w:val="18A8AE"/>
          <w:spacing w:val="-2"/>
          <w:sz w:val="40"/>
        </w:rPr>
        <w:t>algorithm</w:t>
      </w:r>
    </w:p>
    <w:p w14:paraId="67F17B11" w14:textId="77777777" w:rsidR="005450E7" w:rsidRDefault="005450E7">
      <w:pPr>
        <w:rPr>
          <w:rFonts w:ascii="Microsoft JhengHei Light"/>
          <w:sz w:val="40"/>
        </w:rPr>
        <w:sectPr w:rsidR="005450E7">
          <w:pgSz w:w="19200" w:h="10800" w:orient="landscape"/>
          <w:pgMar w:top="520" w:right="0" w:bottom="280" w:left="0" w:header="720" w:footer="720" w:gutter="0"/>
          <w:cols w:space="720"/>
        </w:sectPr>
      </w:pPr>
    </w:p>
    <w:p w14:paraId="360B20DB" w14:textId="77777777" w:rsidR="005450E7" w:rsidRDefault="004D7FB5">
      <w:pPr>
        <w:pStyle w:val="BodyText"/>
        <w:ind w:left="848"/>
        <w:rPr>
          <w:rFonts w:ascii="Microsoft JhengHei Light"/>
          <w:sz w:val="20"/>
        </w:rPr>
      </w:pPr>
      <w:r>
        <w:rPr>
          <w:rFonts w:ascii="Microsoft JhengHei Light"/>
          <w:noProof/>
          <w:sz w:val="20"/>
        </w:rPr>
        <w:lastRenderedPageBreak/>
        <mc:AlternateContent>
          <mc:Choice Requires="wpg">
            <w:drawing>
              <wp:anchor distT="0" distB="0" distL="0" distR="0" simplePos="0" relativeHeight="486227456" behindDoc="1" locked="0" layoutInCell="1" allowOverlap="1" wp14:anchorId="36DF75AE" wp14:editId="35B262E3">
                <wp:simplePos x="0" y="0"/>
                <wp:positionH relativeFrom="page">
                  <wp:posOffset>0</wp:posOffset>
                </wp:positionH>
                <wp:positionV relativeFrom="page">
                  <wp:posOffset>9523</wp:posOffset>
                </wp:positionV>
                <wp:extent cx="12220575" cy="6848475"/>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20575" cy="6848475"/>
                          <a:chOff x="0" y="0"/>
                          <a:chExt cx="12220575" cy="6848475"/>
                        </a:xfrm>
                      </wpg:grpSpPr>
                      <pic:pic xmlns:pic="http://schemas.openxmlformats.org/drawingml/2006/picture">
                        <pic:nvPicPr>
                          <pic:cNvPr id="162" name="Image 162" descr="Background pattern  Description automatically generated"/>
                          <pic:cNvPicPr/>
                        </pic:nvPicPr>
                        <pic:blipFill>
                          <a:blip r:embed="rId82" cstate="print"/>
                          <a:stretch>
                            <a:fillRect/>
                          </a:stretch>
                        </pic:blipFill>
                        <pic:spPr>
                          <a:xfrm>
                            <a:off x="0" y="0"/>
                            <a:ext cx="12192000" cy="6848473"/>
                          </a:xfrm>
                          <a:prstGeom prst="rect">
                            <a:avLst/>
                          </a:prstGeom>
                        </pic:spPr>
                      </pic:pic>
                      <pic:pic xmlns:pic="http://schemas.openxmlformats.org/drawingml/2006/picture">
                        <pic:nvPicPr>
                          <pic:cNvPr id="163" name="Image 163"/>
                          <pic:cNvPicPr/>
                        </pic:nvPicPr>
                        <pic:blipFill>
                          <a:blip r:embed="rId92" cstate="print"/>
                          <a:stretch>
                            <a:fillRect/>
                          </a:stretch>
                        </pic:blipFill>
                        <pic:spPr>
                          <a:xfrm>
                            <a:off x="7334884" y="1321436"/>
                            <a:ext cx="4318634" cy="3850640"/>
                          </a:xfrm>
                          <a:prstGeom prst="rect">
                            <a:avLst/>
                          </a:prstGeom>
                        </pic:spPr>
                      </pic:pic>
                      <pic:pic xmlns:pic="http://schemas.openxmlformats.org/drawingml/2006/picture">
                        <pic:nvPicPr>
                          <pic:cNvPr id="164" name="Image 164"/>
                          <pic:cNvPicPr/>
                        </pic:nvPicPr>
                        <pic:blipFill>
                          <a:blip r:embed="rId56" cstate="print"/>
                          <a:stretch>
                            <a:fillRect/>
                          </a:stretch>
                        </pic:blipFill>
                        <pic:spPr>
                          <a:xfrm>
                            <a:off x="7418958" y="141225"/>
                            <a:ext cx="4773041" cy="720725"/>
                          </a:xfrm>
                          <a:prstGeom prst="rect">
                            <a:avLst/>
                          </a:prstGeom>
                        </pic:spPr>
                      </pic:pic>
                      <wps:wsp>
                        <wps:cNvPr id="165" name="Graphic 165"/>
                        <wps:cNvSpPr/>
                        <wps:spPr>
                          <a:xfrm>
                            <a:off x="11048365" y="287402"/>
                            <a:ext cx="1143635" cy="574675"/>
                          </a:xfrm>
                          <a:custGeom>
                            <a:avLst/>
                            <a:gdLst/>
                            <a:ahLst/>
                            <a:cxnLst/>
                            <a:rect l="l" t="t" r="r" b="b"/>
                            <a:pathLst>
                              <a:path w="1143635" h="574675">
                                <a:moveTo>
                                  <a:pt x="0" y="0"/>
                                </a:moveTo>
                                <a:lnTo>
                                  <a:pt x="1143634" y="0"/>
                                </a:lnTo>
                                <a:lnTo>
                                  <a:pt x="1143634" y="287274"/>
                                </a:lnTo>
                                <a:lnTo>
                                  <a:pt x="1143634" y="574548"/>
                                </a:lnTo>
                                <a:lnTo>
                                  <a:pt x="0" y="574548"/>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69584B4" id="Group 161" o:spid="_x0000_s1026" style="position:absolute;margin-left:0;margin-top:.75pt;width:962.25pt;height:539.25pt;z-index:-17089024;mso-wrap-distance-left:0;mso-wrap-distance-right:0;mso-position-horizontal-relative:page;mso-position-vertical-relative:page" coordsize="122205,6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">
                <v:shape id="Image 162" o:spid="_x0000_s1027" type="#_x0000_t75" alt="Background pattern  Description automatically generated" style="position:absolute;width:121920;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">
                  <v:imagedata r:id="rId84" o:title="Background pattern  Description automatically generated"/>
                </v:shape>
                <v:shape id="Image 163" o:spid="_x0000_s1028" type="#_x0000_t75" style="position:absolute;left:73348;top:13214;width:43187;height:38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">
                  <v:imagedata r:id="rId93" o:title=""/>
                </v:shape>
                <v:shape id="Image 164" o:spid="_x0000_s1029" type="#_x0000_t75" style="position:absolute;left:74189;top:1412;width:4773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">
                  <v:imagedata r:id="rId61" o:title=""/>
                </v:shape>
                <v:shape id="Graphic 165" o:spid="_x0000_s1030" style="position:absolute;left:110483;top:2874;width:11437;height:5746;visibility:visible;mso-wrap-style:square;v-text-anchor:top" coordsize="1143635,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" path="m,l1143634,r,287274l1143634,574548,,574548,,xe" filled="f" strokecolor="red" strokeweight="4.5pt">
                  <v:path arrowok="t"/>
                </v:shape>
                <w10:wrap anchorx="page" anchory="page"/>
              </v:group>
            </w:pict>
          </mc:Fallback>
        </mc:AlternateContent>
      </w:r>
      <w:r>
        <w:rPr>
          <w:rFonts w:ascii="Microsoft JhengHei Light"/>
          <w:noProof/>
          <w:sz w:val="20"/>
        </w:rPr>
        <mc:AlternateContent>
          <mc:Choice Requires="wps">
            <w:drawing>
              <wp:inline distT="0" distB="0" distL="0" distR="0" wp14:anchorId="17886DAB" wp14:editId="67E3EC5F">
                <wp:extent cx="4006215" cy="695325"/>
                <wp:effectExtent l="0" t="0" r="0" b="0"/>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6215" cy="695325"/>
                        </a:xfrm>
                        <a:prstGeom prst="rect">
                          <a:avLst/>
                        </a:prstGeom>
                        <a:solidFill>
                          <a:srgbClr val="6F2F9F"/>
                        </a:solidFill>
                      </wps:spPr>
                      <wps:txbx>
                        <w:txbxContent>
                          <w:p w14:paraId="65E83B6A" w14:textId="77777777" w:rsidR="005450E7" w:rsidRDefault="004D7FB5">
                            <w:pPr>
                              <w:spacing w:before="147"/>
                              <w:ind w:left="634"/>
                              <w:rPr>
                                <w:rFonts w:ascii="Calibri Light"/>
                                <w:color w:val="000000"/>
                                <w:sz w:val="72"/>
                              </w:rPr>
                            </w:pPr>
                            <w:bookmarkStart w:id="22" w:name="Slide_17"/>
                            <w:bookmarkEnd w:id="22"/>
                            <w:r>
                              <w:rPr>
                                <w:rFonts w:ascii="Calibri Light"/>
                                <w:color w:val="FFFFFF"/>
                                <w:sz w:val="72"/>
                              </w:rPr>
                              <w:t>Our</w:t>
                            </w:r>
                            <w:r>
                              <w:rPr>
                                <w:rFonts w:ascii="Calibri Light"/>
                                <w:color w:val="FFFFFF"/>
                                <w:spacing w:val="-13"/>
                                <w:sz w:val="72"/>
                              </w:rPr>
                              <w:t xml:space="preserve"> </w:t>
                            </w:r>
                            <w:r>
                              <w:rPr>
                                <w:rFonts w:ascii="Calibri Light"/>
                                <w:color w:val="FFFFFF"/>
                                <w:sz w:val="72"/>
                              </w:rPr>
                              <w:t>Product</w:t>
                            </w:r>
                            <w:r>
                              <w:rPr>
                                <w:rFonts w:ascii="Calibri Light"/>
                                <w:color w:val="FFFFFF"/>
                                <w:spacing w:val="-13"/>
                                <w:sz w:val="72"/>
                              </w:rPr>
                              <w:t xml:space="preserve"> </w:t>
                            </w:r>
                            <w:r>
                              <w:rPr>
                                <w:rFonts w:ascii="Calibri Light"/>
                                <w:color w:val="FFFFFF"/>
                                <w:spacing w:val="-4"/>
                                <w:sz w:val="72"/>
                              </w:rPr>
                              <w:t>Spec</w:t>
                            </w:r>
                          </w:p>
                        </w:txbxContent>
                      </wps:txbx>
                      <wps:bodyPr wrap="square" lIns="0" tIns="0" rIns="0" bIns="0" rtlCol="0">
                        <a:noAutofit/>
                      </wps:bodyPr>
                    </wps:wsp>
                  </a:graphicData>
                </a:graphic>
              </wp:inline>
            </w:drawing>
          </mc:Choice>
          <mc:Fallback>
            <w:pict>
              <v:shape w14:anchorId="17886DAB" id="Textbox 166" o:spid="_x0000_s1046" type="#_x0000_t202" style="width:315.4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" fillcolor="#6f2f9f" stroked="f">
                <v:textbox inset="0,0,0,0">
                  <w:txbxContent>
                    <w:p w14:paraId="65E83B6A" w14:textId="77777777" w:rsidR="005450E7" w:rsidRDefault="004D7FB5">
                      <w:pPr>
                        <w:spacing w:before="147"/>
                        <w:ind w:left="634"/>
                        <w:rPr>
                          <w:rFonts w:ascii="Calibri Light"/>
                          <w:color w:val="000000"/>
                          <w:sz w:val="72"/>
                        </w:rPr>
                      </w:pPr>
                      <w:bookmarkStart w:id="23" w:name="Slide_17"/>
                      <w:bookmarkEnd w:id="23"/>
                      <w:r>
                        <w:rPr>
                          <w:rFonts w:ascii="Calibri Light"/>
                          <w:color w:val="FFFFFF"/>
                          <w:sz w:val="72"/>
                        </w:rPr>
                        <w:t>Our</w:t>
                      </w:r>
                      <w:r>
                        <w:rPr>
                          <w:rFonts w:ascii="Calibri Light"/>
                          <w:color w:val="FFFFFF"/>
                          <w:spacing w:val="-13"/>
                          <w:sz w:val="72"/>
                        </w:rPr>
                        <w:t xml:space="preserve"> </w:t>
                      </w:r>
                      <w:r>
                        <w:rPr>
                          <w:rFonts w:ascii="Calibri Light"/>
                          <w:color w:val="FFFFFF"/>
                          <w:sz w:val="72"/>
                        </w:rPr>
                        <w:t>Product</w:t>
                      </w:r>
                      <w:r>
                        <w:rPr>
                          <w:rFonts w:ascii="Calibri Light"/>
                          <w:color w:val="FFFFFF"/>
                          <w:spacing w:val="-13"/>
                          <w:sz w:val="72"/>
                        </w:rPr>
                        <w:t xml:space="preserve"> </w:t>
                      </w:r>
                      <w:r>
                        <w:rPr>
                          <w:rFonts w:ascii="Calibri Light"/>
                          <w:color w:val="FFFFFF"/>
                          <w:spacing w:val="-4"/>
                          <w:sz w:val="72"/>
                        </w:rPr>
                        <w:t>Spec</w:t>
                      </w:r>
                    </w:p>
                  </w:txbxContent>
                </v:textbox>
                <w10:anchorlock/>
              </v:shape>
            </w:pict>
          </mc:Fallback>
        </mc:AlternateContent>
      </w:r>
    </w:p>
    <w:p w14:paraId="63F837B1" w14:textId="77777777" w:rsidR="005450E7" w:rsidRDefault="005450E7">
      <w:pPr>
        <w:pStyle w:val="BodyText"/>
        <w:spacing w:before="276"/>
        <w:rPr>
          <w:rFonts w:ascii="Microsoft JhengHei Light"/>
          <w:sz w:val="20"/>
        </w:rPr>
      </w:pPr>
    </w:p>
    <w:tbl>
      <w:tblPr>
        <w:tblW w:w="0" w:type="auto"/>
        <w:tblInd w:w="858" w:type="dxa"/>
        <w:tblBorders>
          <w:top w:val="single" w:sz="8" w:space="0" w:color="EDC0C0"/>
          <w:left w:val="single" w:sz="8" w:space="0" w:color="EDC0C0"/>
          <w:bottom w:val="single" w:sz="8" w:space="0" w:color="EDC0C0"/>
          <w:right w:val="single" w:sz="8" w:space="0" w:color="EDC0C0"/>
          <w:insideH w:val="single" w:sz="8" w:space="0" w:color="EDC0C0"/>
          <w:insideV w:val="single" w:sz="8" w:space="0" w:color="EDC0C0"/>
        </w:tblBorders>
        <w:tblLayout w:type="fixed"/>
        <w:tblCellMar>
          <w:left w:w="0" w:type="dxa"/>
          <w:right w:w="0" w:type="dxa"/>
        </w:tblCellMar>
        <w:tblLook w:val="01E0" w:firstRow="1" w:lastRow="1" w:firstColumn="1" w:lastColumn="1" w:noHBand="0" w:noVBand="0"/>
      </w:tblPr>
      <w:tblGrid>
        <w:gridCol w:w="2896"/>
        <w:gridCol w:w="7184"/>
      </w:tblGrid>
      <w:tr w:rsidR="005450E7" w14:paraId="05DDEE0B" w14:textId="77777777">
        <w:trPr>
          <w:trHeight w:val="1591"/>
        </w:trPr>
        <w:tc>
          <w:tcPr>
            <w:tcW w:w="2896" w:type="dxa"/>
            <w:shd w:val="clear" w:color="auto" w:fill="FEFEFE"/>
          </w:tcPr>
          <w:p w14:paraId="447D5BBD" w14:textId="77777777" w:rsidR="005450E7" w:rsidRDefault="004D7FB5">
            <w:pPr>
              <w:pStyle w:val="TableParagraph"/>
              <w:spacing w:before="29" w:line="156" w:lineRule="auto"/>
              <w:ind w:left="52"/>
              <w:rPr>
                <w:rFonts w:ascii="Microsoft JhengHei Light"/>
                <w:sz w:val="36"/>
              </w:rPr>
            </w:pPr>
            <w:r>
              <w:rPr>
                <w:rFonts w:ascii="Microsoft JhengHei Light"/>
                <w:spacing w:val="-2"/>
                <w:sz w:val="36"/>
              </w:rPr>
              <w:t xml:space="preserve">Components </w:t>
            </w:r>
            <w:r>
              <w:rPr>
                <w:rFonts w:ascii="Microsoft JhengHei Light"/>
                <w:sz w:val="36"/>
              </w:rPr>
              <w:t xml:space="preserve">inside the </w:t>
            </w:r>
            <w:r>
              <w:rPr>
                <w:rFonts w:ascii="Microsoft JhengHei Light"/>
                <w:spacing w:val="-2"/>
                <w:sz w:val="36"/>
              </w:rPr>
              <w:t>package</w:t>
            </w:r>
          </w:p>
        </w:tc>
        <w:tc>
          <w:tcPr>
            <w:tcW w:w="7184" w:type="dxa"/>
            <w:shd w:val="clear" w:color="auto" w:fill="FEFEFE"/>
          </w:tcPr>
          <w:p w14:paraId="183544B8" w14:textId="77777777" w:rsidR="005450E7" w:rsidRDefault="004D7FB5">
            <w:pPr>
              <w:pStyle w:val="TableParagraph"/>
              <w:numPr>
                <w:ilvl w:val="0"/>
                <w:numId w:val="8"/>
              </w:numPr>
              <w:tabs>
                <w:tab w:val="left" w:pos="324"/>
              </w:tabs>
              <w:spacing w:line="409" w:lineRule="exact"/>
              <w:ind w:hanging="271"/>
              <w:rPr>
                <w:rFonts w:ascii="Microsoft JhengHei Light" w:hAnsi="Microsoft JhengHei Light"/>
                <w:sz w:val="36"/>
              </w:rPr>
            </w:pPr>
            <w:r>
              <w:rPr>
                <w:rFonts w:ascii="Microsoft JhengHei Light" w:hAnsi="Microsoft JhengHei Light"/>
                <w:sz w:val="36"/>
              </w:rPr>
              <w:t>1</w:t>
            </w:r>
            <w:r>
              <w:rPr>
                <w:rFonts w:ascii="Microsoft JhengHei Light" w:hAnsi="Microsoft JhengHei Light"/>
                <w:spacing w:val="-5"/>
                <w:sz w:val="36"/>
              </w:rPr>
              <w:t xml:space="preserve"> </w:t>
            </w:r>
            <w:r>
              <w:rPr>
                <w:rFonts w:ascii="Microsoft JhengHei Light" w:hAnsi="Microsoft JhengHei Light"/>
                <w:sz w:val="36"/>
              </w:rPr>
              <w:t>pair</w:t>
            </w:r>
            <w:r>
              <w:rPr>
                <w:rFonts w:ascii="Microsoft JhengHei Light" w:hAnsi="Microsoft JhengHei Light"/>
                <w:spacing w:val="-7"/>
                <w:sz w:val="36"/>
              </w:rPr>
              <w:t xml:space="preserve"> </w:t>
            </w:r>
            <w:r>
              <w:rPr>
                <w:rFonts w:ascii="Microsoft JhengHei Light" w:hAnsi="Microsoft JhengHei Light"/>
                <w:sz w:val="36"/>
              </w:rPr>
              <w:t>of</w:t>
            </w:r>
            <w:r>
              <w:rPr>
                <w:rFonts w:ascii="Microsoft JhengHei Light" w:hAnsi="Microsoft JhengHei Light"/>
                <w:spacing w:val="-6"/>
                <w:sz w:val="36"/>
              </w:rPr>
              <w:t xml:space="preserve"> </w:t>
            </w:r>
            <w:r>
              <w:rPr>
                <w:rFonts w:ascii="Microsoft JhengHei Light" w:hAnsi="Microsoft JhengHei Light"/>
                <w:spacing w:val="-2"/>
                <w:sz w:val="36"/>
              </w:rPr>
              <w:t>sensors</w:t>
            </w:r>
          </w:p>
          <w:p w14:paraId="4E99FF44" w14:textId="77777777" w:rsidR="005450E7" w:rsidRDefault="004D7FB5">
            <w:pPr>
              <w:pStyle w:val="TableParagraph"/>
              <w:numPr>
                <w:ilvl w:val="0"/>
                <w:numId w:val="8"/>
              </w:numPr>
              <w:tabs>
                <w:tab w:val="left" w:pos="323"/>
              </w:tabs>
              <w:spacing w:line="432" w:lineRule="exact"/>
              <w:ind w:left="323" w:hanging="270"/>
              <w:rPr>
                <w:rFonts w:ascii="Microsoft JhengHei Light" w:hAnsi="Microsoft JhengHei Light"/>
                <w:sz w:val="36"/>
              </w:rPr>
            </w:pPr>
            <w:r>
              <w:rPr>
                <w:rFonts w:ascii="Microsoft JhengHei Light" w:hAnsi="Microsoft JhengHei Light"/>
                <w:sz w:val="36"/>
              </w:rPr>
              <w:t>1</w:t>
            </w:r>
            <w:r>
              <w:rPr>
                <w:rFonts w:ascii="Microsoft JhengHei Light" w:hAnsi="Microsoft JhengHei Light"/>
                <w:spacing w:val="-6"/>
                <w:sz w:val="36"/>
              </w:rPr>
              <w:t xml:space="preserve"> </w:t>
            </w:r>
            <w:r>
              <w:rPr>
                <w:rFonts w:ascii="Microsoft JhengHei Light" w:hAnsi="Microsoft JhengHei Light"/>
                <w:sz w:val="36"/>
              </w:rPr>
              <w:t>piece</w:t>
            </w:r>
            <w:r>
              <w:rPr>
                <w:rFonts w:ascii="Microsoft JhengHei Light" w:hAnsi="Microsoft JhengHei Light"/>
                <w:spacing w:val="-4"/>
                <w:sz w:val="36"/>
              </w:rPr>
              <w:t xml:space="preserve"> </w:t>
            </w:r>
            <w:r>
              <w:rPr>
                <w:rFonts w:ascii="Microsoft JhengHei Light" w:hAnsi="Microsoft JhengHei Light"/>
                <w:sz w:val="36"/>
              </w:rPr>
              <w:t>of</w:t>
            </w:r>
            <w:r>
              <w:rPr>
                <w:rFonts w:ascii="Microsoft JhengHei Light" w:hAnsi="Microsoft JhengHei Light"/>
                <w:spacing w:val="-2"/>
                <w:sz w:val="36"/>
              </w:rPr>
              <w:t xml:space="preserve"> </w:t>
            </w:r>
            <w:r>
              <w:rPr>
                <w:rFonts w:ascii="Microsoft JhengHei Light" w:hAnsi="Microsoft JhengHei Light"/>
                <w:sz w:val="36"/>
              </w:rPr>
              <w:t>bra</w:t>
            </w:r>
            <w:r>
              <w:rPr>
                <w:rFonts w:ascii="Microsoft JhengHei Light" w:hAnsi="Microsoft JhengHei Light"/>
                <w:spacing w:val="-6"/>
                <w:sz w:val="36"/>
              </w:rPr>
              <w:t xml:space="preserve"> </w:t>
            </w:r>
            <w:r>
              <w:rPr>
                <w:rFonts w:ascii="Microsoft JhengHei Light" w:hAnsi="Microsoft JhengHei Light"/>
                <w:sz w:val="36"/>
              </w:rPr>
              <w:t>/</w:t>
            </w:r>
            <w:r>
              <w:rPr>
                <w:rFonts w:ascii="Microsoft JhengHei Light" w:hAnsi="Microsoft JhengHei Light"/>
                <w:spacing w:val="-2"/>
                <w:sz w:val="36"/>
              </w:rPr>
              <w:t xml:space="preserve"> </w:t>
            </w:r>
            <w:r>
              <w:rPr>
                <w:rFonts w:ascii="Microsoft JhengHei Light" w:hAnsi="Microsoft JhengHei Light"/>
                <w:sz w:val="36"/>
              </w:rPr>
              <w:t>28</w:t>
            </w:r>
            <w:r>
              <w:rPr>
                <w:rFonts w:ascii="Microsoft JhengHei Light" w:hAnsi="Microsoft JhengHei Light"/>
                <w:spacing w:val="-5"/>
                <w:sz w:val="36"/>
              </w:rPr>
              <w:t xml:space="preserve"> </w:t>
            </w:r>
            <w:r>
              <w:rPr>
                <w:rFonts w:ascii="Microsoft JhengHei Light" w:hAnsi="Microsoft JhengHei Light"/>
                <w:sz w:val="36"/>
              </w:rPr>
              <w:t>pcs</w:t>
            </w:r>
            <w:r>
              <w:rPr>
                <w:rFonts w:ascii="Microsoft JhengHei Light" w:hAnsi="Microsoft JhengHei Light"/>
                <w:spacing w:val="-4"/>
                <w:sz w:val="36"/>
              </w:rPr>
              <w:t xml:space="preserve"> </w:t>
            </w:r>
            <w:r>
              <w:rPr>
                <w:rFonts w:ascii="Microsoft JhengHei Light" w:hAnsi="Microsoft JhengHei Light"/>
                <w:sz w:val="36"/>
              </w:rPr>
              <w:t>of</w:t>
            </w:r>
            <w:r>
              <w:rPr>
                <w:rFonts w:ascii="Microsoft JhengHei Light" w:hAnsi="Microsoft JhengHei Light"/>
                <w:spacing w:val="-4"/>
                <w:sz w:val="36"/>
              </w:rPr>
              <w:t xml:space="preserve"> </w:t>
            </w:r>
            <w:r>
              <w:rPr>
                <w:rFonts w:ascii="Microsoft JhengHei Light" w:hAnsi="Microsoft JhengHei Light"/>
                <w:spacing w:val="-2"/>
                <w:sz w:val="36"/>
              </w:rPr>
              <w:t>Plasters</w:t>
            </w:r>
          </w:p>
          <w:p w14:paraId="04E2A4EE" w14:textId="77777777" w:rsidR="005450E7" w:rsidRDefault="004D7FB5">
            <w:pPr>
              <w:pStyle w:val="TableParagraph"/>
              <w:numPr>
                <w:ilvl w:val="0"/>
                <w:numId w:val="8"/>
              </w:numPr>
              <w:tabs>
                <w:tab w:val="left" w:pos="324"/>
              </w:tabs>
              <w:spacing w:line="547" w:lineRule="exact"/>
              <w:ind w:hanging="271"/>
              <w:rPr>
                <w:rFonts w:ascii="Microsoft JhengHei Light" w:hAnsi="Microsoft JhengHei Light"/>
                <w:sz w:val="36"/>
              </w:rPr>
            </w:pPr>
            <w:r>
              <w:rPr>
                <w:rFonts w:ascii="Microsoft JhengHei Light" w:hAnsi="Microsoft JhengHei Light"/>
                <w:sz w:val="36"/>
              </w:rPr>
              <w:t>2</w:t>
            </w:r>
            <w:r>
              <w:rPr>
                <w:rFonts w:ascii="Microsoft JhengHei Light" w:hAnsi="Microsoft JhengHei Light"/>
                <w:spacing w:val="-1"/>
                <w:sz w:val="36"/>
              </w:rPr>
              <w:t xml:space="preserve"> </w:t>
            </w:r>
            <w:r>
              <w:rPr>
                <w:rFonts w:ascii="Microsoft JhengHei Light" w:hAnsi="Microsoft JhengHei Light"/>
                <w:sz w:val="36"/>
              </w:rPr>
              <w:t>coin</w:t>
            </w:r>
            <w:r>
              <w:rPr>
                <w:rFonts w:ascii="Microsoft JhengHei Light" w:hAnsi="Microsoft JhengHei Light"/>
                <w:spacing w:val="-4"/>
                <w:sz w:val="36"/>
              </w:rPr>
              <w:t xml:space="preserve"> </w:t>
            </w:r>
            <w:r>
              <w:rPr>
                <w:rFonts w:ascii="Microsoft JhengHei Light" w:hAnsi="Microsoft JhengHei Light"/>
                <w:sz w:val="36"/>
              </w:rPr>
              <w:t>cell</w:t>
            </w:r>
            <w:r>
              <w:rPr>
                <w:rFonts w:ascii="Microsoft JhengHei Light" w:hAnsi="Microsoft JhengHei Light"/>
                <w:spacing w:val="-1"/>
                <w:sz w:val="36"/>
              </w:rPr>
              <w:t xml:space="preserve"> </w:t>
            </w:r>
            <w:r>
              <w:rPr>
                <w:rFonts w:ascii="Microsoft JhengHei Light" w:hAnsi="Microsoft JhengHei Light"/>
                <w:spacing w:val="-2"/>
                <w:sz w:val="36"/>
              </w:rPr>
              <w:t>battery</w:t>
            </w:r>
          </w:p>
        </w:tc>
      </w:tr>
      <w:tr w:rsidR="005450E7" w14:paraId="55D62ABE" w14:textId="77777777">
        <w:trPr>
          <w:trHeight w:val="594"/>
        </w:trPr>
        <w:tc>
          <w:tcPr>
            <w:tcW w:w="2896" w:type="dxa"/>
            <w:shd w:val="clear" w:color="auto" w:fill="FBF2F2"/>
          </w:tcPr>
          <w:p w14:paraId="2E01DC96" w14:textId="77777777" w:rsidR="005450E7" w:rsidRDefault="004D7FB5">
            <w:pPr>
              <w:pStyle w:val="TableParagraph"/>
              <w:spacing w:line="524" w:lineRule="exact"/>
              <w:ind w:left="52"/>
              <w:rPr>
                <w:rFonts w:ascii="Microsoft JhengHei Light"/>
                <w:sz w:val="36"/>
              </w:rPr>
            </w:pPr>
            <w:r>
              <w:rPr>
                <w:rFonts w:ascii="Microsoft JhengHei Light"/>
                <w:spacing w:val="-2"/>
                <w:sz w:val="36"/>
              </w:rPr>
              <w:t>Report</w:t>
            </w:r>
          </w:p>
        </w:tc>
        <w:tc>
          <w:tcPr>
            <w:tcW w:w="7184" w:type="dxa"/>
            <w:shd w:val="clear" w:color="auto" w:fill="FBF2F2"/>
          </w:tcPr>
          <w:p w14:paraId="18783000" w14:textId="77777777" w:rsidR="005450E7" w:rsidRDefault="004D7FB5">
            <w:pPr>
              <w:pStyle w:val="TableParagraph"/>
              <w:spacing w:line="524" w:lineRule="exact"/>
              <w:ind w:left="53"/>
              <w:rPr>
                <w:rFonts w:ascii="Microsoft JhengHei Light"/>
                <w:sz w:val="36"/>
              </w:rPr>
            </w:pPr>
            <w:r>
              <w:rPr>
                <w:rFonts w:ascii="Microsoft JhengHei Light"/>
                <w:sz w:val="36"/>
              </w:rPr>
              <w:t>12</w:t>
            </w:r>
            <w:r>
              <w:rPr>
                <w:rFonts w:ascii="Microsoft JhengHei Light"/>
                <w:spacing w:val="-4"/>
                <w:sz w:val="36"/>
              </w:rPr>
              <w:t xml:space="preserve"> </w:t>
            </w:r>
            <w:r>
              <w:rPr>
                <w:rFonts w:ascii="Microsoft JhengHei Light"/>
                <w:sz w:val="36"/>
              </w:rPr>
              <w:t>Reports</w:t>
            </w:r>
            <w:r>
              <w:rPr>
                <w:rFonts w:ascii="Microsoft JhengHei Light"/>
                <w:spacing w:val="-2"/>
                <w:sz w:val="36"/>
              </w:rPr>
              <w:t xml:space="preserve"> </w:t>
            </w:r>
            <w:r>
              <w:rPr>
                <w:rFonts w:ascii="Microsoft JhengHei Light"/>
                <w:sz w:val="36"/>
              </w:rPr>
              <w:t>valid</w:t>
            </w:r>
            <w:r>
              <w:rPr>
                <w:rFonts w:ascii="Microsoft JhengHei Light"/>
                <w:spacing w:val="-3"/>
                <w:sz w:val="36"/>
              </w:rPr>
              <w:t xml:space="preserve"> </w:t>
            </w:r>
            <w:r>
              <w:rPr>
                <w:rFonts w:ascii="Microsoft JhengHei Light"/>
                <w:sz w:val="36"/>
              </w:rPr>
              <w:t>for</w:t>
            </w:r>
            <w:r>
              <w:rPr>
                <w:rFonts w:ascii="Microsoft JhengHei Light"/>
                <w:spacing w:val="-6"/>
                <w:sz w:val="36"/>
              </w:rPr>
              <w:t xml:space="preserve"> </w:t>
            </w:r>
            <w:r>
              <w:rPr>
                <w:rFonts w:ascii="Microsoft JhengHei Light"/>
                <w:sz w:val="36"/>
              </w:rPr>
              <w:t>12</w:t>
            </w:r>
            <w:r>
              <w:rPr>
                <w:rFonts w:ascii="Microsoft JhengHei Light"/>
                <w:spacing w:val="-3"/>
                <w:sz w:val="36"/>
              </w:rPr>
              <w:t xml:space="preserve"> </w:t>
            </w:r>
            <w:r>
              <w:rPr>
                <w:rFonts w:ascii="Microsoft JhengHei Light"/>
                <w:spacing w:val="-2"/>
                <w:sz w:val="36"/>
              </w:rPr>
              <w:t>Months</w:t>
            </w:r>
          </w:p>
        </w:tc>
      </w:tr>
      <w:tr w:rsidR="005450E7" w14:paraId="048BA0A8" w14:textId="77777777">
        <w:trPr>
          <w:trHeight w:val="655"/>
        </w:trPr>
        <w:tc>
          <w:tcPr>
            <w:tcW w:w="2896" w:type="dxa"/>
            <w:shd w:val="clear" w:color="auto" w:fill="FEFEFE"/>
          </w:tcPr>
          <w:p w14:paraId="1432A473" w14:textId="77777777" w:rsidR="005450E7" w:rsidRDefault="004D7FB5">
            <w:pPr>
              <w:pStyle w:val="TableParagraph"/>
              <w:spacing w:line="524" w:lineRule="exact"/>
              <w:ind w:left="52"/>
              <w:rPr>
                <w:rFonts w:ascii="Microsoft JhengHei Light"/>
                <w:sz w:val="36"/>
              </w:rPr>
            </w:pPr>
            <w:r>
              <w:rPr>
                <w:rFonts w:ascii="Microsoft JhengHei Light"/>
                <w:sz w:val="36"/>
              </w:rPr>
              <w:t>Report</w:t>
            </w:r>
            <w:r>
              <w:rPr>
                <w:rFonts w:ascii="Microsoft JhengHei Light"/>
                <w:spacing w:val="-8"/>
                <w:sz w:val="36"/>
              </w:rPr>
              <w:t xml:space="preserve"> </w:t>
            </w:r>
            <w:r>
              <w:rPr>
                <w:rFonts w:ascii="Microsoft JhengHei Light"/>
                <w:spacing w:val="-4"/>
                <w:sz w:val="36"/>
              </w:rPr>
              <w:t>type</w:t>
            </w:r>
          </w:p>
        </w:tc>
        <w:tc>
          <w:tcPr>
            <w:tcW w:w="7184" w:type="dxa"/>
            <w:shd w:val="clear" w:color="auto" w:fill="FEFEFE"/>
          </w:tcPr>
          <w:p w14:paraId="75DB990E" w14:textId="77777777" w:rsidR="005450E7" w:rsidRDefault="004D7FB5">
            <w:pPr>
              <w:pStyle w:val="TableParagraph"/>
              <w:spacing w:line="524" w:lineRule="exact"/>
              <w:ind w:left="53"/>
              <w:rPr>
                <w:rFonts w:ascii="Microsoft JhengHei Light"/>
                <w:sz w:val="36"/>
              </w:rPr>
            </w:pPr>
            <w:r>
              <w:rPr>
                <w:rFonts w:ascii="Microsoft JhengHei Light"/>
                <w:sz w:val="36"/>
              </w:rPr>
              <w:t>Professional</w:t>
            </w:r>
            <w:r>
              <w:rPr>
                <w:rFonts w:ascii="Microsoft JhengHei Light"/>
                <w:spacing w:val="-8"/>
                <w:sz w:val="36"/>
              </w:rPr>
              <w:t xml:space="preserve"> </w:t>
            </w:r>
            <w:r>
              <w:rPr>
                <w:rFonts w:ascii="Microsoft JhengHei Light"/>
                <w:sz w:val="36"/>
              </w:rPr>
              <w:t>report</w:t>
            </w:r>
            <w:r>
              <w:rPr>
                <w:rFonts w:ascii="Microsoft JhengHei Light"/>
                <w:spacing w:val="-11"/>
                <w:sz w:val="36"/>
              </w:rPr>
              <w:t xml:space="preserve"> </w:t>
            </w:r>
            <w:r>
              <w:rPr>
                <w:rFonts w:ascii="Microsoft JhengHei Light"/>
                <w:sz w:val="36"/>
              </w:rPr>
              <w:t>(risk</w:t>
            </w:r>
            <w:r>
              <w:rPr>
                <w:rFonts w:ascii="Microsoft JhengHei Light"/>
                <w:spacing w:val="-6"/>
                <w:sz w:val="36"/>
              </w:rPr>
              <w:t xml:space="preserve"> </w:t>
            </w:r>
            <w:r>
              <w:rPr>
                <w:rFonts w:ascii="Microsoft JhengHei Light"/>
                <w:sz w:val="36"/>
              </w:rPr>
              <w:t>grade</w:t>
            </w:r>
            <w:r>
              <w:rPr>
                <w:rFonts w:ascii="Microsoft JhengHei Light"/>
                <w:spacing w:val="-8"/>
                <w:sz w:val="36"/>
              </w:rPr>
              <w:t xml:space="preserve"> </w:t>
            </w:r>
            <w:r>
              <w:rPr>
                <w:rFonts w:ascii="Microsoft JhengHei Light"/>
                <w:sz w:val="36"/>
              </w:rPr>
              <w:t>1-</w:t>
            </w:r>
            <w:r>
              <w:rPr>
                <w:rFonts w:ascii="Microsoft JhengHei Light"/>
                <w:spacing w:val="-5"/>
                <w:sz w:val="36"/>
              </w:rPr>
              <w:t>5)</w:t>
            </w:r>
          </w:p>
        </w:tc>
      </w:tr>
      <w:tr w:rsidR="005450E7" w14:paraId="672AD444" w14:textId="77777777">
        <w:trPr>
          <w:trHeight w:val="2454"/>
        </w:trPr>
        <w:tc>
          <w:tcPr>
            <w:tcW w:w="2896" w:type="dxa"/>
            <w:shd w:val="clear" w:color="auto" w:fill="FBF2F2"/>
          </w:tcPr>
          <w:p w14:paraId="7B9EF62A" w14:textId="77777777" w:rsidR="005450E7" w:rsidRDefault="004D7FB5">
            <w:pPr>
              <w:pStyle w:val="TableParagraph"/>
              <w:spacing w:before="30" w:line="156" w:lineRule="auto"/>
              <w:ind w:left="52"/>
              <w:rPr>
                <w:rFonts w:ascii="Microsoft JhengHei Light"/>
                <w:sz w:val="36"/>
              </w:rPr>
            </w:pPr>
            <w:r>
              <w:rPr>
                <w:rFonts w:ascii="Microsoft JhengHei Light"/>
                <w:spacing w:val="-4"/>
                <w:sz w:val="36"/>
              </w:rPr>
              <w:t>Recommended use</w:t>
            </w:r>
          </w:p>
        </w:tc>
        <w:tc>
          <w:tcPr>
            <w:tcW w:w="7184" w:type="dxa"/>
            <w:shd w:val="clear" w:color="auto" w:fill="FBF2F2"/>
          </w:tcPr>
          <w:p w14:paraId="1C569EBF" w14:textId="77777777" w:rsidR="005450E7" w:rsidRDefault="004D7FB5">
            <w:pPr>
              <w:pStyle w:val="TableParagraph"/>
              <w:spacing w:line="410" w:lineRule="exact"/>
              <w:ind w:left="53"/>
              <w:rPr>
                <w:rFonts w:ascii="Microsoft JhengHei Light"/>
                <w:sz w:val="36"/>
              </w:rPr>
            </w:pPr>
            <w:r>
              <w:rPr>
                <w:rFonts w:ascii="Microsoft JhengHei Light"/>
                <w:sz w:val="36"/>
              </w:rPr>
              <w:t>Monthly</w:t>
            </w:r>
            <w:r>
              <w:rPr>
                <w:rFonts w:ascii="Microsoft JhengHei Light"/>
                <w:spacing w:val="-5"/>
                <w:sz w:val="36"/>
              </w:rPr>
              <w:t xml:space="preserve"> </w:t>
            </w:r>
            <w:r>
              <w:rPr>
                <w:rFonts w:ascii="Microsoft JhengHei Light"/>
                <w:spacing w:val="-2"/>
                <w:sz w:val="36"/>
              </w:rPr>
              <w:t>monitoring:</w:t>
            </w:r>
          </w:p>
          <w:p w14:paraId="4214D808" w14:textId="77777777" w:rsidR="005450E7" w:rsidRDefault="004D7FB5">
            <w:pPr>
              <w:pStyle w:val="TableParagraph"/>
              <w:spacing w:before="52" w:line="156" w:lineRule="auto"/>
              <w:ind w:left="53"/>
              <w:rPr>
                <w:rFonts w:ascii="Microsoft JhengHei Light"/>
                <w:sz w:val="36"/>
              </w:rPr>
            </w:pPr>
            <w:r>
              <w:rPr>
                <w:rFonts w:ascii="Microsoft JhengHei Light"/>
                <w:sz w:val="36"/>
              </w:rPr>
              <w:t>For</w:t>
            </w:r>
            <w:r>
              <w:rPr>
                <w:rFonts w:ascii="Microsoft JhengHei Light"/>
                <w:spacing w:val="-6"/>
                <w:sz w:val="36"/>
              </w:rPr>
              <w:t xml:space="preserve"> </w:t>
            </w:r>
            <w:r>
              <w:rPr>
                <w:rFonts w:ascii="Microsoft JhengHei Light"/>
                <w:sz w:val="36"/>
              </w:rPr>
              <w:t>the</w:t>
            </w:r>
            <w:r>
              <w:rPr>
                <w:rFonts w:ascii="Microsoft JhengHei Light"/>
                <w:spacing w:val="-6"/>
                <w:sz w:val="36"/>
              </w:rPr>
              <w:t xml:space="preserve"> </w:t>
            </w:r>
            <w:r>
              <w:rPr>
                <w:rFonts w:ascii="Microsoft JhengHei Light"/>
                <w:sz w:val="36"/>
              </w:rPr>
              <w:t>1</w:t>
            </w:r>
            <w:r>
              <w:rPr>
                <w:rFonts w:ascii="Microsoft JhengHei Light"/>
                <w:position w:val="11"/>
                <w:sz w:val="24"/>
              </w:rPr>
              <w:t>st</w:t>
            </w:r>
            <w:r>
              <w:rPr>
                <w:rFonts w:ascii="Microsoft JhengHei Light"/>
                <w:spacing w:val="30"/>
                <w:position w:val="11"/>
                <w:sz w:val="24"/>
              </w:rPr>
              <w:t xml:space="preserve"> </w:t>
            </w:r>
            <w:r>
              <w:rPr>
                <w:rFonts w:ascii="Microsoft JhengHei Light"/>
                <w:sz w:val="36"/>
              </w:rPr>
              <w:t>month,</w:t>
            </w:r>
            <w:r>
              <w:rPr>
                <w:rFonts w:ascii="Microsoft JhengHei Light"/>
                <w:spacing w:val="-9"/>
                <w:sz w:val="36"/>
              </w:rPr>
              <w:t xml:space="preserve"> </w:t>
            </w:r>
            <w:r>
              <w:rPr>
                <w:rFonts w:ascii="Microsoft JhengHei Light"/>
                <w:sz w:val="36"/>
              </w:rPr>
              <w:t>wear</w:t>
            </w:r>
            <w:r>
              <w:rPr>
                <w:rFonts w:ascii="Microsoft JhengHei Light"/>
                <w:spacing w:val="-4"/>
                <w:sz w:val="36"/>
              </w:rPr>
              <w:t xml:space="preserve"> </w:t>
            </w:r>
            <w:r>
              <w:rPr>
                <w:rFonts w:ascii="Microsoft JhengHei Light"/>
                <w:sz w:val="36"/>
              </w:rPr>
              <w:t>device</w:t>
            </w:r>
            <w:r>
              <w:rPr>
                <w:rFonts w:ascii="Microsoft JhengHei Light"/>
                <w:spacing w:val="-5"/>
                <w:sz w:val="36"/>
              </w:rPr>
              <w:t xml:space="preserve"> </w:t>
            </w:r>
            <w:r>
              <w:rPr>
                <w:rFonts w:ascii="Microsoft JhengHei Light"/>
                <w:sz w:val="36"/>
              </w:rPr>
              <w:t>at</w:t>
            </w:r>
            <w:r>
              <w:rPr>
                <w:rFonts w:ascii="Microsoft JhengHei Light"/>
                <w:spacing w:val="-6"/>
                <w:sz w:val="36"/>
              </w:rPr>
              <w:t xml:space="preserve"> </w:t>
            </w:r>
            <w:r>
              <w:rPr>
                <w:rFonts w:ascii="Microsoft JhengHei Light"/>
                <w:sz w:val="36"/>
              </w:rPr>
              <w:t>least</w:t>
            </w:r>
            <w:r>
              <w:rPr>
                <w:rFonts w:ascii="Microsoft JhengHei Light"/>
                <w:spacing w:val="-6"/>
                <w:sz w:val="36"/>
              </w:rPr>
              <w:t xml:space="preserve"> </w:t>
            </w:r>
            <w:r>
              <w:rPr>
                <w:rFonts w:ascii="Microsoft JhengHei Light"/>
                <w:sz w:val="36"/>
              </w:rPr>
              <w:t xml:space="preserve">3 </w:t>
            </w:r>
            <w:r>
              <w:rPr>
                <w:rFonts w:ascii="Microsoft JhengHei Light"/>
                <w:spacing w:val="-2"/>
                <w:sz w:val="36"/>
              </w:rPr>
              <w:t>times</w:t>
            </w:r>
          </w:p>
          <w:p w14:paraId="34B09229" w14:textId="77777777" w:rsidR="005450E7" w:rsidRDefault="004D7FB5">
            <w:pPr>
              <w:pStyle w:val="TableParagraph"/>
              <w:spacing w:line="383" w:lineRule="exact"/>
              <w:ind w:left="53"/>
              <w:rPr>
                <w:rFonts w:ascii="Microsoft JhengHei Light"/>
                <w:sz w:val="36"/>
              </w:rPr>
            </w:pPr>
            <w:r>
              <w:rPr>
                <w:rFonts w:ascii="Microsoft JhengHei Light"/>
                <w:sz w:val="36"/>
              </w:rPr>
              <w:t>For</w:t>
            </w:r>
            <w:r>
              <w:rPr>
                <w:rFonts w:ascii="Microsoft JhengHei Light"/>
                <w:spacing w:val="-7"/>
                <w:sz w:val="36"/>
              </w:rPr>
              <w:t xml:space="preserve"> </w:t>
            </w:r>
            <w:r>
              <w:rPr>
                <w:rFonts w:ascii="Microsoft JhengHei Light"/>
                <w:sz w:val="36"/>
              </w:rPr>
              <w:t>the</w:t>
            </w:r>
            <w:r>
              <w:rPr>
                <w:rFonts w:ascii="Microsoft JhengHei Light"/>
                <w:spacing w:val="-4"/>
                <w:sz w:val="36"/>
              </w:rPr>
              <w:t xml:space="preserve"> </w:t>
            </w:r>
            <w:r>
              <w:rPr>
                <w:rFonts w:ascii="Microsoft JhengHei Light"/>
                <w:sz w:val="36"/>
              </w:rPr>
              <w:t>subsequent</w:t>
            </w:r>
            <w:r>
              <w:rPr>
                <w:rFonts w:ascii="Microsoft JhengHei Light"/>
                <w:spacing w:val="-6"/>
                <w:sz w:val="36"/>
              </w:rPr>
              <w:t xml:space="preserve"> </w:t>
            </w:r>
            <w:r>
              <w:rPr>
                <w:rFonts w:ascii="Microsoft JhengHei Light"/>
                <w:sz w:val="36"/>
              </w:rPr>
              <w:t>months,</w:t>
            </w:r>
            <w:r>
              <w:rPr>
                <w:rFonts w:ascii="Microsoft JhengHei Light"/>
                <w:spacing w:val="-4"/>
                <w:sz w:val="36"/>
              </w:rPr>
              <w:t xml:space="preserve"> </w:t>
            </w:r>
            <w:r>
              <w:rPr>
                <w:rFonts w:ascii="Microsoft JhengHei Light"/>
                <w:sz w:val="36"/>
              </w:rPr>
              <w:t>wear</w:t>
            </w:r>
            <w:r>
              <w:rPr>
                <w:rFonts w:ascii="Microsoft JhengHei Light"/>
                <w:spacing w:val="-2"/>
                <w:sz w:val="36"/>
              </w:rPr>
              <w:t xml:space="preserve"> device</w:t>
            </w:r>
          </w:p>
          <w:p w14:paraId="74E3EDE8" w14:textId="77777777" w:rsidR="005450E7" w:rsidRDefault="004D7FB5">
            <w:pPr>
              <w:pStyle w:val="TableParagraph"/>
              <w:spacing w:line="547" w:lineRule="exact"/>
              <w:ind w:left="53"/>
              <w:rPr>
                <w:rFonts w:ascii="Microsoft JhengHei Light"/>
                <w:sz w:val="36"/>
              </w:rPr>
            </w:pPr>
            <w:r>
              <w:rPr>
                <w:rFonts w:ascii="Microsoft JhengHei Light"/>
                <w:sz w:val="36"/>
              </w:rPr>
              <w:t>once</w:t>
            </w:r>
            <w:r>
              <w:rPr>
                <w:rFonts w:ascii="Microsoft JhengHei Light"/>
                <w:spacing w:val="-7"/>
                <w:sz w:val="36"/>
              </w:rPr>
              <w:t xml:space="preserve"> </w:t>
            </w:r>
            <w:r>
              <w:rPr>
                <w:rFonts w:ascii="Microsoft JhengHei Light"/>
                <w:sz w:val="36"/>
              </w:rPr>
              <w:t>a</w:t>
            </w:r>
            <w:r>
              <w:rPr>
                <w:rFonts w:ascii="Microsoft JhengHei Light"/>
                <w:spacing w:val="-2"/>
                <w:sz w:val="36"/>
              </w:rPr>
              <w:t xml:space="preserve"> </w:t>
            </w:r>
            <w:r>
              <w:rPr>
                <w:rFonts w:ascii="Microsoft JhengHei Light"/>
                <w:spacing w:val="-4"/>
                <w:sz w:val="36"/>
              </w:rPr>
              <w:t>month</w:t>
            </w:r>
          </w:p>
        </w:tc>
      </w:tr>
      <w:tr w:rsidR="005450E7" w14:paraId="7464BF16" w14:textId="77777777">
        <w:trPr>
          <w:trHeight w:val="1591"/>
        </w:trPr>
        <w:tc>
          <w:tcPr>
            <w:tcW w:w="2896" w:type="dxa"/>
            <w:shd w:val="clear" w:color="auto" w:fill="FEFEFE"/>
          </w:tcPr>
          <w:p w14:paraId="711E1FA0" w14:textId="77777777" w:rsidR="005450E7" w:rsidRDefault="004D7FB5">
            <w:pPr>
              <w:pStyle w:val="TableParagraph"/>
              <w:spacing w:line="525" w:lineRule="exact"/>
              <w:ind w:left="52"/>
              <w:rPr>
                <w:rFonts w:ascii="Microsoft JhengHei Light"/>
                <w:sz w:val="36"/>
              </w:rPr>
            </w:pPr>
            <w:r>
              <w:rPr>
                <w:rFonts w:ascii="Microsoft JhengHei Light"/>
                <w:spacing w:val="-2"/>
                <w:sz w:val="36"/>
              </w:rPr>
              <w:t>Certification</w:t>
            </w:r>
          </w:p>
        </w:tc>
        <w:tc>
          <w:tcPr>
            <w:tcW w:w="7184" w:type="dxa"/>
            <w:shd w:val="clear" w:color="auto" w:fill="FEFEFE"/>
          </w:tcPr>
          <w:p w14:paraId="2BB01EAF" w14:textId="77777777" w:rsidR="005450E7" w:rsidRDefault="004D7FB5">
            <w:pPr>
              <w:pStyle w:val="TableParagraph"/>
              <w:numPr>
                <w:ilvl w:val="0"/>
                <w:numId w:val="7"/>
              </w:numPr>
              <w:tabs>
                <w:tab w:val="left" w:pos="385"/>
              </w:tabs>
              <w:spacing w:line="410" w:lineRule="exact"/>
              <w:ind w:left="385" w:hanging="332"/>
              <w:rPr>
                <w:rFonts w:ascii="Microsoft JhengHei Light"/>
                <w:sz w:val="36"/>
              </w:rPr>
            </w:pPr>
            <w:r>
              <w:rPr>
                <w:rFonts w:ascii="Microsoft JhengHei Light"/>
                <w:sz w:val="36"/>
              </w:rPr>
              <w:t>CE</w:t>
            </w:r>
            <w:r>
              <w:rPr>
                <w:rFonts w:ascii="Microsoft JhengHei Light"/>
                <w:spacing w:val="-3"/>
                <w:sz w:val="36"/>
              </w:rPr>
              <w:t xml:space="preserve"> </w:t>
            </w:r>
            <w:r>
              <w:rPr>
                <w:rFonts w:ascii="Microsoft JhengHei Light"/>
                <w:sz w:val="36"/>
              </w:rPr>
              <w:t>:</w:t>
            </w:r>
            <w:r>
              <w:rPr>
                <w:rFonts w:ascii="Microsoft JhengHei Light"/>
                <w:spacing w:val="-4"/>
                <w:sz w:val="36"/>
              </w:rPr>
              <w:t xml:space="preserve"> </w:t>
            </w:r>
            <w:r>
              <w:rPr>
                <w:rFonts w:ascii="Microsoft JhengHei Light"/>
                <w:sz w:val="36"/>
              </w:rPr>
              <w:t>Directive</w:t>
            </w:r>
            <w:r>
              <w:rPr>
                <w:rFonts w:ascii="Microsoft JhengHei Light"/>
                <w:spacing w:val="-7"/>
                <w:sz w:val="36"/>
              </w:rPr>
              <w:t xml:space="preserve"> </w:t>
            </w:r>
            <w:r>
              <w:rPr>
                <w:rFonts w:ascii="Microsoft JhengHei Light"/>
                <w:sz w:val="36"/>
              </w:rPr>
              <w:t>2014/30/EU</w:t>
            </w:r>
            <w:r>
              <w:rPr>
                <w:rFonts w:ascii="Microsoft JhengHei Light"/>
                <w:spacing w:val="-5"/>
                <w:sz w:val="36"/>
              </w:rPr>
              <w:t xml:space="preserve"> EMC</w:t>
            </w:r>
          </w:p>
          <w:p w14:paraId="1E95E63C" w14:textId="77777777" w:rsidR="005450E7" w:rsidRDefault="004D7FB5">
            <w:pPr>
              <w:pStyle w:val="TableParagraph"/>
              <w:numPr>
                <w:ilvl w:val="0"/>
                <w:numId w:val="7"/>
              </w:numPr>
              <w:tabs>
                <w:tab w:val="left" w:pos="444"/>
              </w:tabs>
              <w:spacing w:line="432" w:lineRule="exact"/>
              <w:ind w:left="444" w:hanging="391"/>
              <w:rPr>
                <w:rFonts w:ascii="Microsoft JhengHei Light"/>
                <w:sz w:val="36"/>
              </w:rPr>
            </w:pPr>
            <w:r>
              <w:rPr>
                <w:rFonts w:ascii="Microsoft JhengHei Light"/>
                <w:sz w:val="36"/>
              </w:rPr>
              <w:t>CE</w:t>
            </w:r>
            <w:r>
              <w:rPr>
                <w:rFonts w:ascii="Microsoft JhengHei Light"/>
                <w:spacing w:val="-3"/>
                <w:sz w:val="36"/>
              </w:rPr>
              <w:t xml:space="preserve"> </w:t>
            </w:r>
            <w:r>
              <w:rPr>
                <w:rFonts w:ascii="Microsoft JhengHei Light"/>
                <w:sz w:val="36"/>
              </w:rPr>
              <w:t>:</w:t>
            </w:r>
            <w:r>
              <w:rPr>
                <w:rFonts w:ascii="Microsoft JhengHei Light"/>
                <w:spacing w:val="-4"/>
                <w:sz w:val="36"/>
              </w:rPr>
              <w:t xml:space="preserve"> </w:t>
            </w:r>
            <w:r>
              <w:rPr>
                <w:rFonts w:ascii="Microsoft JhengHei Light"/>
                <w:sz w:val="36"/>
              </w:rPr>
              <w:t>Directive</w:t>
            </w:r>
            <w:r>
              <w:rPr>
                <w:rFonts w:ascii="Microsoft JhengHei Light"/>
                <w:spacing w:val="-7"/>
                <w:sz w:val="36"/>
              </w:rPr>
              <w:t xml:space="preserve"> </w:t>
            </w:r>
            <w:r>
              <w:rPr>
                <w:rFonts w:ascii="Microsoft JhengHei Light"/>
                <w:sz w:val="36"/>
              </w:rPr>
              <w:t>2014/53/EU</w:t>
            </w:r>
            <w:r>
              <w:rPr>
                <w:rFonts w:ascii="Microsoft JhengHei Light"/>
                <w:spacing w:val="-5"/>
                <w:sz w:val="36"/>
              </w:rPr>
              <w:t xml:space="preserve"> RED</w:t>
            </w:r>
          </w:p>
          <w:p w14:paraId="77AE4A49" w14:textId="77777777" w:rsidR="005450E7" w:rsidRDefault="004D7FB5">
            <w:pPr>
              <w:pStyle w:val="TableParagraph"/>
              <w:numPr>
                <w:ilvl w:val="0"/>
                <w:numId w:val="7"/>
              </w:numPr>
              <w:tabs>
                <w:tab w:val="left" w:pos="444"/>
              </w:tabs>
              <w:spacing w:line="547" w:lineRule="exact"/>
              <w:ind w:left="444" w:hanging="391"/>
              <w:rPr>
                <w:rFonts w:ascii="Microsoft JhengHei Light"/>
                <w:sz w:val="36"/>
              </w:rPr>
            </w:pPr>
            <w:r>
              <w:rPr>
                <w:rFonts w:ascii="Microsoft JhengHei Light"/>
                <w:sz w:val="36"/>
              </w:rPr>
              <w:t>NMPA</w:t>
            </w:r>
            <w:r>
              <w:rPr>
                <w:rFonts w:ascii="Microsoft JhengHei Light"/>
                <w:spacing w:val="-5"/>
                <w:sz w:val="36"/>
              </w:rPr>
              <w:t xml:space="preserve"> </w:t>
            </w:r>
            <w:r>
              <w:rPr>
                <w:rFonts w:ascii="Microsoft JhengHei Light"/>
                <w:sz w:val="36"/>
              </w:rPr>
              <w:t>:</w:t>
            </w:r>
            <w:r>
              <w:rPr>
                <w:rFonts w:ascii="Microsoft JhengHei Light"/>
                <w:spacing w:val="-6"/>
                <w:sz w:val="36"/>
              </w:rPr>
              <w:t xml:space="preserve"> </w:t>
            </w:r>
            <w:r>
              <w:rPr>
                <w:rFonts w:ascii="Microsoft JhengHei Light"/>
                <w:sz w:val="36"/>
              </w:rPr>
              <w:t>i.</w:t>
            </w:r>
            <w:r>
              <w:rPr>
                <w:rFonts w:ascii="Microsoft JhengHei Light"/>
                <w:spacing w:val="-11"/>
                <w:sz w:val="36"/>
              </w:rPr>
              <w:t xml:space="preserve"> </w:t>
            </w:r>
            <w:r>
              <w:rPr>
                <w:rFonts w:ascii="Microsoft JhengHei Light"/>
                <w:sz w:val="36"/>
              </w:rPr>
              <w:t>20222070784;</w:t>
            </w:r>
            <w:r>
              <w:rPr>
                <w:rFonts w:ascii="Microsoft JhengHei Light"/>
                <w:spacing w:val="-13"/>
                <w:sz w:val="36"/>
              </w:rPr>
              <w:t xml:space="preserve"> </w:t>
            </w:r>
            <w:r>
              <w:rPr>
                <w:rFonts w:ascii="Microsoft JhengHei Light"/>
                <w:sz w:val="36"/>
              </w:rPr>
              <w:t>ii.</w:t>
            </w:r>
            <w:r>
              <w:rPr>
                <w:rFonts w:ascii="Microsoft JhengHei Light"/>
                <w:spacing w:val="-11"/>
                <w:sz w:val="36"/>
              </w:rPr>
              <w:t xml:space="preserve"> </w:t>
            </w:r>
            <w:r>
              <w:rPr>
                <w:rFonts w:ascii="Microsoft JhengHei Light"/>
                <w:spacing w:val="-2"/>
                <w:sz w:val="36"/>
              </w:rPr>
              <w:t>20222210785</w:t>
            </w:r>
          </w:p>
        </w:tc>
      </w:tr>
    </w:tbl>
    <w:p w14:paraId="5803B6D6" w14:textId="77777777" w:rsidR="005450E7" w:rsidRDefault="005450E7">
      <w:pPr>
        <w:pStyle w:val="BodyText"/>
        <w:rPr>
          <w:rFonts w:ascii="Microsoft JhengHei Light"/>
          <w:sz w:val="24"/>
        </w:rPr>
      </w:pPr>
    </w:p>
    <w:p w14:paraId="218A15B9" w14:textId="77777777" w:rsidR="005450E7" w:rsidRDefault="005450E7">
      <w:pPr>
        <w:pStyle w:val="BodyText"/>
        <w:spacing w:before="396"/>
        <w:rPr>
          <w:rFonts w:ascii="Microsoft JhengHei Light"/>
          <w:sz w:val="24"/>
        </w:rPr>
      </w:pPr>
    </w:p>
    <w:p w14:paraId="497015DA" w14:textId="77777777" w:rsidR="005450E7" w:rsidRDefault="004D7FB5">
      <w:pPr>
        <w:spacing w:before="1"/>
        <w:ind w:right="1345"/>
        <w:jc w:val="right"/>
        <w:rPr>
          <w:rFonts w:ascii="Arial MT"/>
          <w:sz w:val="24"/>
        </w:rPr>
      </w:pPr>
      <w:r>
        <w:rPr>
          <w:rFonts w:ascii="Arial MT"/>
          <w:color w:val="C00000"/>
          <w:spacing w:val="-2"/>
          <w:sz w:val="24"/>
        </w:rPr>
        <w:t>Confidential</w:t>
      </w:r>
    </w:p>
    <w:p w14:paraId="6C031626" w14:textId="77777777" w:rsidR="005450E7" w:rsidRDefault="005450E7">
      <w:pPr>
        <w:jc w:val="right"/>
        <w:rPr>
          <w:rFonts w:ascii="Arial MT"/>
          <w:sz w:val="24"/>
        </w:rPr>
        <w:sectPr w:rsidR="005450E7">
          <w:pgSz w:w="19200" w:h="10800" w:orient="landscape"/>
          <w:pgMar w:top="220" w:right="0" w:bottom="0" w:left="0" w:header="720" w:footer="720" w:gutter="0"/>
          <w:cols w:space="720"/>
        </w:sectPr>
      </w:pPr>
    </w:p>
    <w:p w14:paraId="4D75945C" w14:textId="77777777" w:rsidR="005450E7" w:rsidRDefault="004D7FB5">
      <w:pPr>
        <w:pStyle w:val="BodyText"/>
        <w:ind w:left="848"/>
        <w:rPr>
          <w:rFonts w:ascii="Arial MT"/>
          <w:sz w:val="20"/>
        </w:rPr>
      </w:pPr>
      <w:r>
        <w:rPr>
          <w:rFonts w:ascii="Arial MT"/>
          <w:noProof/>
          <w:sz w:val="20"/>
        </w:rPr>
        <w:lastRenderedPageBreak/>
        <mc:AlternateContent>
          <mc:Choice Requires="wps">
            <w:drawing>
              <wp:inline distT="0" distB="0" distL="0" distR="0" wp14:anchorId="2DEFDBA5" wp14:editId="65CA0854">
                <wp:extent cx="3759200" cy="695325"/>
                <wp:effectExtent l="0" t="0" r="0" b="0"/>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200" cy="695325"/>
                        </a:xfrm>
                        <a:prstGeom prst="rect">
                          <a:avLst/>
                        </a:prstGeom>
                        <a:solidFill>
                          <a:srgbClr val="6F2F9F"/>
                        </a:solidFill>
                      </wps:spPr>
                      <wps:txbx>
                        <w:txbxContent>
                          <w:p w14:paraId="37C47F8F" w14:textId="77777777" w:rsidR="005450E7" w:rsidRDefault="004D7FB5">
                            <w:pPr>
                              <w:spacing w:before="147"/>
                              <w:ind w:left="601"/>
                              <w:rPr>
                                <w:rFonts w:ascii="Calibri Light"/>
                                <w:color w:val="000000"/>
                                <w:sz w:val="72"/>
                              </w:rPr>
                            </w:pPr>
                            <w:bookmarkStart w:id="24" w:name="Slide_18"/>
                            <w:bookmarkEnd w:id="24"/>
                            <w:r>
                              <w:rPr>
                                <w:rFonts w:ascii="Calibri Light"/>
                                <w:color w:val="FFFFFF"/>
                                <w:sz w:val="72"/>
                              </w:rPr>
                              <w:t>Our</w:t>
                            </w:r>
                            <w:r>
                              <w:rPr>
                                <w:rFonts w:ascii="Calibri Light"/>
                                <w:color w:val="FFFFFF"/>
                                <w:spacing w:val="-21"/>
                                <w:sz w:val="72"/>
                              </w:rPr>
                              <w:t xml:space="preserve"> </w:t>
                            </w:r>
                            <w:r>
                              <w:rPr>
                                <w:rFonts w:ascii="Calibri Light"/>
                                <w:color w:val="FFFFFF"/>
                                <w:sz w:val="72"/>
                              </w:rPr>
                              <w:t>System</w:t>
                            </w:r>
                            <w:r>
                              <w:rPr>
                                <w:rFonts w:ascii="Calibri Light"/>
                                <w:color w:val="FFFFFF"/>
                                <w:spacing w:val="-20"/>
                                <w:sz w:val="72"/>
                              </w:rPr>
                              <w:t xml:space="preserve"> </w:t>
                            </w:r>
                            <w:r>
                              <w:rPr>
                                <w:rFonts w:ascii="Calibri Light"/>
                                <w:color w:val="FFFFFF"/>
                                <w:spacing w:val="-4"/>
                                <w:sz w:val="72"/>
                              </w:rPr>
                              <w:t>flow</w:t>
                            </w:r>
                          </w:p>
                        </w:txbxContent>
                      </wps:txbx>
                      <wps:bodyPr wrap="square" lIns="0" tIns="0" rIns="0" bIns="0" rtlCol="0">
                        <a:noAutofit/>
                      </wps:bodyPr>
                    </wps:wsp>
                  </a:graphicData>
                </a:graphic>
              </wp:inline>
            </w:drawing>
          </mc:Choice>
          <mc:Fallback>
            <w:pict>
              <v:shape w14:anchorId="2DEFDBA5" id="Textbox 167" o:spid="_x0000_s1047" type="#_x0000_t202" style="width:296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" fillcolor="#6f2f9f" stroked="f">
                <v:textbox inset="0,0,0,0">
                  <w:txbxContent>
                    <w:p w14:paraId="37C47F8F" w14:textId="77777777" w:rsidR="005450E7" w:rsidRDefault="004D7FB5">
                      <w:pPr>
                        <w:spacing w:before="147"/>
                        <w:ind w:left="601"/>
                        <w:rPr>
                          <w:rFonts w:ascii="Calibri Light"/>
                          <w:color w:val="000000"/>
                          <w:sz w:val="72"/>
                        </w:rPr>
                      </w:pPr>
                      <w:bookmarkStart w:id="25" w:name="Slide_18"/>
                      <w:bookmarkEnd w:id="25"/>
                      <w:r>
                        <w:rPr>
                          <w:rFonts w:ascii="Calibri Light"/>
                          <w:color w:val="FFFFFF"/>
                          <w:sz w:val="72"/>
                        </w:rPr>
                        <w:t>Our</w:t>
                      </w:r>
                      <w:r>
                        <w:rPr>
                          <w:rFonts w:ascii="Calibri Light"/>
                          <w:color w:val="FFFFFF"/>
                          <w:spacing w:val="-21"/>
                          <w:sz w:val="72"/>
                        </w:rPr>
                        <w:t xml:space="preserve"> </w:t>
                      </w:r>
                      <w:r>
                        <w:rPr>
                          <w:rFonts w:ascii="Calibri Light"/>
                          <w:color w:val="FFFFFF"/>
                          <w:sz w:val="72"/>
                        </w:rPr>
                        <w:t>System</w:t>
                      </w:r>
                      <w:r>
                        <w:rPr>
                          <w:rFonts w:ascii="Calibri Light"/>
                          <w:color w:val="FFFFFF"/>
                          <w:spacing w:val="-20"/>
                          <w:sz w:val="72"/>
                        </w:rPr>
                        <w:t xml:space="preserve"> </w:t>
                      </w:r>
                      <w:r>
                        <w:rPr>
                          <w:rFonts w:ascii="Calibri Light"/>
                          <w:color w:val="FFFFFF"/>
                          <w:spacing w:val="-4"/>
                          <w:sz w:val="72"/>
                        </w:rPr>
                        <w:t>flow</w:t>
                      </w:r>
                    </w:p>
                  </w:txbxContent>
                </v:textbox>
                <w10:anchorlock/>
              </v:shape>
            </w:pict>
          </mc:Fallback>
        </mc:AlternateContent>
      </w:r>
    </w:p>
    <w:p w14:paraId="32C95E45" w14:textId="77777777" w:rsidR="005450E7" w:rsidRDefault="005450E7">
      <w:pPr>
        <w:pStyle w:val="BodyText"/>
        <w:spacing w:before="78"/>
        <w:rPr>
          <w:rFonts w:ascii="Arial MT"/>
          <w:sz w:val="20"/>
        </w:rPr>
      </w:pPr>
    </w:p>
    <w:p w14:paraId="72325687" w14:textId="77777777" w:rsidR="005450E7" w:rsidRDefault="005450E7">
      <w:pPr>
        <w:pStyle w:val="BodyText"/>
        <w:rPr>
          <w:rFonts w:ascii="Arial MT"/>
          <w:sz w:val="20"/>
        </w:rPr>
        <w:sectPr w:rsidR="005450E7">
          <w:pgSz w:w="19200" w:h="10800" w:orient="landscape"/>
          <w:pgMar w:top="220" w:right="0" w:bottom="0" w:left="0" w:header="720" w:footer="720" w:gutter="0"/>
          <w:cols w:space="720"/>
        </w:sectPr>
      </w:pPr>
    </w:p>
    <w:p w14:paraId="102E749A" w14:textId="77777777" w:rsidR="005450E7" w:rsidRDefault="004D7FB5">
      <w:pPr>
        <w:pStyle w:val="ListParagraph"/>
        <w:numPr>
          <w:ilvl w:val="0"/>
          <w:numId w:val="6"/>
        </w:numPr>
        <w:tabs>
          <w:tab w:val="left" w:pos="1870"/>
        </w:tabs>
        <w:spacing w:before="12"/>
        <w:ind w:left="1870" w:hanging="367"/>
        <w:rPr>
          <w:rFonts w:ascii="Microsoft JhengHei Light"/>
          <w:color w:val="FF0000"/>
          <w:sz w:val="40"/>
        </w:rPr>
      </w:pPr>
      <w:r>
        <w:rPr>
          <w:rFonts w:ascii="Microsoft JhengHei Light"/>
          <w:color w:val="FF0000"/>
          <w:sz w:val="40"/>
        </w:rPr>
        <w:t>Data</w:t>
      </w:r>
      <w:r>
        <w:rPr>
          <w:rFonts w:ascii="Microsoft JhengHei Light"/>
          <w:color w:val="FF0000"/>
          <w:spacing w:val="-3"/>
          <w:sz w:val="40"/>
        </w:rPr>
        <w:t xml:space="preserve"> </w:t>
      </w:r>
      <w:r>
        <w:rPr>
          <w:rFonts w:ascii="Microsoft JhengHei Light"/>
          <w:color w:val="FF0000"/>
          <w:spacing w:val="-2"/>
          <w:sz w:val="40"/>
        </w:rPr>
        <w:t>Collection</w:t>
      </w:r>
    </w:p>
    <w:p w14:paraId="613BFFA6" w14:textId="77777777" w:rsidR="005450E7" w:rsidRDefault="004D7FB5">
      <w:pPr>
        <w:pStyle w:val="ListParagraph"/>
        <w:numPr>
          <w:ilvl w:val="0"/>
          <w:numId w:val="6"/>
        </w:numPr>
        <w:tabs>
          <w:tab w:val="left" w:pos="1938"/>
        </w:tabs>
        <w:spacing w:line="735" w:lineRule="exact"/>
        <w:ind w:left="1938" w:hanging="435"/>
        <w:rPr>
          <w:rFonts w:ascii="Microsoft JhengHei Light"/>
          <w:color w:val="FF0000"/>
          <w:sz w:val="40"/>
        </w:rPr>
      </w:pPr>
      <w:r>
        <w:br w:type="column"/>
      </w:r>
      <w:r>
        <w:rPr>
          <w:rFonts w:ascii="Microsoft JhengHei Light"/>
          <w:color w:val="FF0000"/>
          <w:sz w:val="40"/>
        </w:rPr>
        <w:t>Data</w:t>
      </w:r>
      <w:r>
        <w:rPr>
          <w:rFonts w:ascii="Microsoft JhengHei Light"/>
          <w:color w:val="FF0000"/>
          <w:spacing w:val="-3"/>
          <w:sz w:val="40"/>
        </w:rPr>
        <w:t xml:space="preserve"> </w:t>
      </w:r>
      <w:r>
        <w:rPr>
          <w:rFonts w:ascii="Microsoft JhengHei Light"/>
          <w:color w:val="FF0000"/>
          <w:spacing w:val="-2"/>
          <w:sz w:val="40"/>
        </w:rPr>
        <w:t>Analysis</w:t>
      </w:r>
    </w:p>
    <w:p w14:paraId="55CB7CFD" w14:textId="77777777" w:rsidR="005450E7" w:rsidRDefault="004D7FB5">
      <w:pPr>
        <w:pStyle w:val="ListParagraph"/>
        <w:numPr>
          <w:ilvl w:val="0"/>
          <w:numId w:val="6"/>
        </w:numPr>
        <w:tabs>
          <w:tab w:val="left" w:pos="1931"/>
          <w:tab w:val="left" w:pos="6278"/>
        </w:tabs>
        <w:spacing w:line="752" w:lineRule="exact"/>
        <w:ind w:left="1931" w:hanging="434"/>
        <w:rPr>
          <w:rFonts w:ascii="Microsoft JhengHei Light"/>
          <w:color w:val="FF0000"/>
          <w:position w:val="2"/>
          <w:sz w:val="40"/>
        </w:rPr>
      </w:pPr>
      <w:r>
        <w:br w:type="column"/>
      </w:r>
      <w:r>
        <w:rPr>
          <w:rFonts w:ascii="Microsoft JhengHei Light"/>
          <w:color w:val="FF0000"/>
          <w:position w:val="2"/>
          <w:sz w:val="40"/>
        </w:rPr>
        <w:t xml:space="preserve">Data </w:t>
      </w:r>
      <w:r>
        <w:rPr>
          <w:rFonts w:ascii="Microsoft JhengHei Light"/>
          <w:color w:val="FF0000"/>
          <w:spacing w:val="-2"/>
          <w:position w:val="2"/>
          <w:sz w:val="40"/>
        </w:rPr>
        <w:t>Report</w:t>
      </w:r>
      <w:r>
        <w:rPr>
          <w:rFonts w:ascii="Microsoft JhengHei Light"/>
          <w:color w:val="FF0000"/>
          <w:position w:val="2"/>
          <w:sz w:val="40"/>
        </w:rPr>
        <w:tab/>
      </w:r>
      <w:r>
        <w:rPr>
          <w:rFonts w:ascii="Microsoft JhengHei Light"/>
          <w:color w:val="FF0000"/>
          <w:sz w:val="40"/>
        </w:rPr>
        <w:t>4.</w:t>
      </w:r>
      <w:r>
        <w:rPr>
          <w:rFonts w:ascii="Microsoft JhengHei Light"/>
          <w:color w:val="FF0000"/>
          <w:spacing w:val="-2"/>
          <w:sz w:val="40"/>
        </w:rPr>
        <w:t xml:space="preserve"> </w:t>
      </w:r>
      <w:r>
        <w:rPr>
          <w:rFonts w:ascii="Microsoft JhengHei Light"/>
          <w:color w:val="FF0000"/>
          <w:sz w:val="40"/>
        </w:rPr>
        <w:t>Follow</w:t>
      </w:r>
      <w:r>
        <w:rPr>
          <w:rFonts w:ascii="Microsoft JhengHei Light"/>
          <w:color w:val="FF0000"/>
          <w:spacing w:val="-16"/>
          <w:sz w:val="40"/>
        </w:rPr>
        <w:t xml:space="preserve"> </w:t>
      </w:r>
      <w:r>
        <w:rPr>
          <w:rFonts w:ascii="Microsoft JhengHei Light"/>
          <w:color w:val="FF0000"/>
          <w:spacing w:val="-5"/>
          <w:sz w:val="40"/>
        </w:rPr>
        <w:t>Up</w:t>
      </w:r>
    </w:p>
    <w:p w14:paraId="7A86CF26" w14:textId="77777777" w:rsidR="005450E7" w:rsidRDefault="005450E7">
      <w:pPr>
        <w:pStyle w:val="ListParagraph"/>
        <w:spacing w:line="752" w:lineRule="exact"/>
        <w:rPr>
          <w:rFonts w:ascii="Microsoft JhengHei Light"/>
          <w:position w:val="2"/>
          <w:sz w:val="40"/>
        </w:rPr>
        <w:sectPr w:rsidR="005450E7">
          <w:type w:val="continuous"/>
          <w:pgSz w:w="19200" w:h="10800" w:orient="landscape"/>
          <w:pgMar w:top="1040" w:right="0" w:bottom="280" w:left="0" w:header="720" w:footer="720" w:gutter="0"/>
          <w:cols w:num="3" w:space="720" w:equalWidth="0">
            <w:col w:w="4666" w:space="270"/>
            <w:col w:w="4337" w:space="40"/>
            <w:col w:w="9887"/>
          </w:cols>
        </w:sectPr>
      </w:pPr>
    </w:p>
    <w:p w14:paraId="20C5CB75" w14:textId="77777777" w:rsidR="005450E7" w:rsidRDefault="005450E7">
      <w:pPr>
        <w:pStyle w:val="BodyText"/>
        <w:rPr>
          <w:rFonts w:ascii="Microsoft JhengHei Light"/>
          <w:sz w:val="20"/>
        </w:rPr>
      </w:pPr>
    </w:p>
    <w:p w14:paraId="5F1B1BA6" w14:textId="77777777" w:rsidR="005450E7" w:rsidRDefault="005450E7">
      <w:pPr>
        <w:pStyle w:val="BodyText"/>
        <w:rPr>
          <w:rFonts w:ascii="Microsoft JhengHei Light"/>
          <w:sz w:val="20"/>
        </w:rPr>
      </w:pPr>
    </w:p>
    <w:p w14:paraId="2E008879" w14:textId="77777777" w:rsidR="005450E7" w:rsidRDefault="005450E7">
      <w:pPr>
        <w:pStyle w:val="BodyText"/>
        <w:rPr>
          <w:rFonts w:ascii="Microsoft JhengHei Light"/>
          <w:sz w:val="20"/>
        </w:rPr>
      </w:pPr>
    </w:p>
    <w:p w14:paraId="65804346" w14:textId="77777777" w:rsidR="005450E7" w:rsidRDefault="005450E7">
      <w:pPr>
        <w:pStyle w:val="BodyText"/>
        <w:rPr>
          <w:rFonts w:ascii="Microsoft JhengHei Light"/>
          <w:sz w:val="20"/>
        </w:rPr>
      </w:pPr>
    </w:p>
    <w:p w14:paraId="04A1D2EA" w14:textId="77777777" w:rsidR="005450E7" w:rsidRDefault="005450E7">
      <w:pPr>
        <w:pStyle w:val="BodyText"/>
        <w:rPr>
          <w:rFonts w:ascii="Microsoft JhengHei Light"/>
          <w:sz w:val="20"/>
        </w:rPr>
      </w:pPr>
    </w:p>
    <w:p w14:paraId="4F24FF7F" w14:textId="77777777" w:rsidR="005450E7" w:rsidRDefault="005450E7">
      <w:pPr>
        <w:pStyle w:val="BodyText"/>
        <w:rPr>
          <w:rFonts w:ascii="Microsoft JhengHei Light"/>
          <w:sz w:val="20"/>
        </w:rPr>
      </w:pPr>
    </w:p>
    <w:p w14:paraId="596A9695" w14:textId="77777777" w:rsidR="005450E7" w:rsidRDefault="005450E7">
      <w:pPr>
        <w:pStyle w:val="BodyText"/>
        <w:rPr>
          <w:rFonts w:ascii="Microsoft JhengHei Light"/>
          <w:sz w:val="20"/>
        </w:rPr>
      </w:pPr>
    </w:p>
    <w:p w14:paraId="691FBE19" w14:textId="77777777" w:rsidR="005450E7" w:rsidRDefault="005450E7">
      <w:pPr>
        <w:pStyle w:val="BodyText"/>
        <w:rPr>
          <w:rFonts w:ascii="Microsoft JhengHei Light"/>
          <w:sz w:val="20"/>
        </w:rPr>
      </w:pPr>
    </w:p>
    <w:p w14:paraId="01CCBB79" w14:textId="77777777" w:rsidR="005450E7" w:rsidRDefault="005450E7">
      <w:pPr>
        <w:pStyle w:val="BodyText"/>
        <w:spacing w:before="82"/>
        <w:rPr>
          <w:rFonts w:ascii="Microsoft JhengHei Light"/>
          <w:sz w:val="20"/>
        </w:rPr>
      </w:pPr>
    </w:p>
    <w:p w14:paraId="2640C423" w14:textId="77777777" w:rsidR="005450E7" w:rsidRDefault="005450E7">
      <w:pPr>
        <w:pStyle w:val="BodyText"/>
        <w:rPr>
          <w:rFonts w:ascii="Microsoft JhengHei Light"/>
          <w:sz w:val="20"/>
        </w:rPr>
        <w:sectPr w:rsidR="005450E7">
          <w:type w:val="continuous"/>
          <w:pgSz w:w="19200" w:h="10800" w:orient="landscape"/>
          <w:pgMar w:top="1040" w:right="0" w:bottom="280" w:left="0" w:header="720" w:footer="720" w:gutter="0"/>
          <w:cols w:space="720"/>
        </w:sectPr>
      </w:pPr>
    </w:p>
    <w:p w14:paraId="1DB12885" w14:textId="77777777" w:rsidR="005450E7" w:rsidRDefault="004D7FB5">
      <w:pPr>
        <w:pStyle w:val="ListParagraph"/>
        <w:numPr>
          <w:ilvl w:val="0"/>
          <w:numId w:val="5"/>
        </w:numPr>
        <w:tabs>
          <w:tab w:val="left" w:pos="1255"/>
          <w:tab w:val="left" w:pos="1257"/>
        </w:tabs>
        <w:spacing w:before="111" w:line="187" w:lineRule="auto"/>
        <w:jc w:val="both"/>
        <w:rPr>
          <w:rFonts w:ascii="Microsoft JhengHei Light" w:hAnsi="Microsoft JhengHei Light"/>
          <w:sz w:val="32"/>
        </w:rPr>
      </w:pPr>
      <w:r>
        <w:rPr>
          <w:rFonts w:ascii="Microsoft JhengHei Light" w:hAnsi="Microsoft JhengHei Light"/>
          <w:noProof/>
          <w:sz w:val="32"/>
        </w:rPr>
        <mc:AlternateContent>
          <mc:Choice Requires="wpg">
            <w:drawing>
              <wp:anchor distT="0" distB="0" distL="0" distR="0" simplePos="0" relativeHeight="486228480" behindDoc="1" locked="0" layoutInCell="1" allowOverlap="1" wp14:anchorId="12AE71FC" wp14:editId="49578080">
                <wp:simplePos x="0" y="0"/>
                <wp:positionH relativeFrom="page">
                  <wp:posOffset>0</wp:posOffset>
                </wp:positionH>
                <wp:positionV relativeFrom="page">
                  <wp:posOffset>9523</wp:posOffset>
                </wp:positionV>
                <wp:extent cx="12220575" cy="6848475"/>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20575" cy="6848475"/>
                          <a:chOff x="0" y="0"/>
                          <a:chExt cx="12220575" cy="6848475"/>
                        </a:xfrm>
                      </wpg:grpSpPr>
                      <pic:pic xmlns:pic="http://schemas.openxmlformats.org/drawingml/2006/picture">
                        <pic:nvPicPr>
                          <pic:cNvPr id="169" name="Image 169" descr="Background pattern  Description automatically generated"/>
                          <pic:cNvPicPr/>
                        </pic:nvPicPr>
                        <pic:blipFill>
                          <a:blip r:embed="rId82" cstate="print"/>
                          <a:stretch>
                            <a:fillRect/>
                          </a:stretch>
                        </pic:blipFill>
                        <pic:spPr>
                          <a:xfrm>
                            <a:off x="0" y="0"/>
                            <a:ext cx="12192000" cy="6848473"/>
                          </a:xfrm>
                          <a:prstGeom prst="rect">
                            <a:avLst/>
                          </a:prstGeom>
                        </pic:spPr>
                      </pic:pic>
                      <wps:wsp>
                        <wps:cNvPr id="170" name="Graphic 170"/>
                        <wps:cNvSpPr/>
                        <wps:spPr>
                          <a:xfrm>
                            <a:off x="485965" y="1052704"/>
                            <a:ext cx="2997835" cy="433070"/>
                          </a:xfrm>
                          <a:custGeom>
                            <a:avLst/>
                            <a:gdLst/>
                            <a:ahLst/>
                            <a:cxnLst/>
                            <a:rect l="l" t="t" r="r" b="b"/>
                            <a:pathLst>
                              <a:path w="2997835" h="433070">
                                <a:moveTo>
                                  <a:pt x="2781236" y="0"/>
                                </a:moveTo>
                                <a:lnTo>
                                  <a:pt x="0" y="0"/>
                                </a:lnTo>
                                <a:lnTo>
                                  <a:pt x="0" y="432816"/>
                                </a:lnTo>
                                <a:lnTo>
                                  <a:pt x="2781236" y="432816"/>
                                </a:lnTo>
                                <a:lnTo>
                                  <a:pt x="2997644" y="216408"/>
                                </a:lnTo>
                                <a:lnTo>
                                  <a:pt x="2781236" y="0"/>
                                </a:lnTo>
                                <a:close/>
                              </a:path>
                            </a:pathLst>
                          </a:custGeom>
                          <a:solidFill>
                            <a:srgbClr val="EDC0C0"/>
                          </a:solidFill>
                        </wps:spPr>
                        <wps:bodyPr wrap="square" lIns="0" tIns="0" rIns="0" bIns="0" rtlCol="0">
                          <a:prstTxWarp prst="textNoShape">
                            <a:avLst/>
                          </a:prstTxWarp>
                          <a:noAutofit/>
                        </wps:bodyPr>
                      </wps:wsp>
                      <wps:wsp>
                        <wps:cNvPr id="171" name="Graphic 171"/>
                        <wps:cNvSpPr/>
                        <wps:spPr>
                          <a:xfrm>
                            <a:off x="6307200" y="1057276"/>
                            <a:ext cx="2997835" cy="431800"/>
                          </a:xfrm>
                          <a:custGeom>
                            <a:avLst/>
                            <a:gdLst/>
                            <a:ahLst/>
                            <a:cxnLst/>
                            <a:rect l="l" t="t" r="r" b="b"/>
                            <a:pathLst>
                              <a:path w="2997835" h="431800">
                                <a:moveTo>
                                  <a:pt x="2775712" y="0"/>
                                </a:moveTo>
                                <a:lnTo>
                                  <a:pt x="0" y="0"/>
                                </a:lnTo>
                                <a:lnTo>
                                  <a:pt x="221742" y="215646"/>
                                </a:lnTo>
                                <a:lnTo>
                                  <a:pt x="0" y="431291"/>
                                </a:lnTo>
                                <a:lnTo>
                                  <a:pt x="2775712" y="431291"/>
                                </a:lnTo>
                                <a:lnTo>
                                  <a:pt x="2997327" y="215646"/>
                                </a:lnTo>
                                <a:lnTo>
                                  <a:pt x="2775712" y="0"/>
                                </a:lnTo>
                                <a:close/>
                              </a:path>
                            </a:pathLst>
                          </a:custGeom>
                          <a:solidFill>
                            <a:srgbClr val="F9DBD5"/>
                          </a:solidFill>
                        </wps:spPr>
                        <wps:bodyPr wrap="square" lIns="0" tIns="0" rIns="0" bIns="0" rtlCol="0">
                          <a:prstTxWarp prst="textNoShape">
                            <a:avLst/>
                          </a:prstTxWarp>
                          <a:noAutofit/>
                        </wps:bodyPr>
                      </wps:wsp>
                      <wps:wsp>
                        <wps:cNvPr id="172" name="Graphic 172"/>
                        <wps:cNvSpPr/>
                        <wps:spPr>
                          <a:xfrm>
                            <a:off x="9206229" y="1052704"/>
                            <a:ext cx="2823210" cy="433070"/>
                          </a:xfrm>
                          <a:custGeom>
                            <a:avLst/>
                            <a:gdLst/>
                            <a:ahLst/>
                            <a:cxnLst/>
                            <a:rect l="l" t="t" r="r" b="b"/>
                            <a:pathLst>
                              <a:path w="2823210" h="433070">
                                <a:moveTo>
                                  <a:pt x="2618994" y="0"/>
                                </a:moveTo>
                                <a:lnTo>
                                  <a:pt x="0" y="0"/>
                                </a:lnTo>
                                <a:lnTo>
                                  <a:pt x="203962" y="216408"/>
                                </a:lnTo>
                                <a:lnTo>
                                  <a:pt x="0" y="432816"/>
                                </a:lnTo>
                                <a:lnTo>
                                  <a:pt x="2618994" y="432816"/>
                                </a:lnTo>
                                <a:lnTo>
                                  <a:pt x="2822829" y="216408"/>
                                </a:lnTo>
                                <a:lnTo>
                                  <a:pt x="2618994" y="0"/>
                                </a:lnTo>
                                <a:close/>
                              </a:path>
                            </a:pathLst>
                          </a:custGeom>
                          <a:solidFill>
                            <a:srgbClr val="FCE8E8"/>
                          </a:solidFill>
                        </wps:spPr>
                        <wps:bodyPr wrap="square" lIns="0" tIns="0" rIns="0" bIns="0" rtlCol="0">
                          <a:prstTxWarp prst="textNoShape">
                            <a:avLst/>
                          </a:prstTxWarp>
                          <a:noAutofit/>
                        </wps:bodyPr>
                      </wps:wsp>
                      <wps:wsp>
                        <wps:cNvPr id="173" name="Graphic 173"/>
                        <wps:cNvSpPr/>
                        <wps:spPr>
                          <a:xfrm>
                            <a:off x="3402075" y="1052704"/>
                            <a:ext cx="2997835" cy="431800"/>
                          </a:xfrm>
                          <a:custGeom>
                            <a:avLst/>
                            <a:gdLst/>
                            <a:ahLst/>
                            <a:cxnLst/>
                            <a:rect l="l" t="t" r="r" b="b"/>
                            <a:pathLst>
                              <a:path w="2997835" h="431800">
                                <a:moveTo>
                                  <a:pt x="2775712" y="0"/>
                                </a:moveTo>
                                <a:lnTo>
                                  <a:pt x="0" y="0"/>
                                </a:lnTo>
                                <a:lnTo>
                                  <a:pt x="221741" y="215646"/>
                                </a:lnTo>
                                <a:lnTo>
                                  <a:pt x="0" y="431292"/>
                                </a:lnTo>
                                <a:lnTo>
                                  <a:pt x="2775712" y="431292"/>
                                </a:lnTo>
                                <a:lnTo>
                                  <a:pt x="2997327" y="215646"/>
                                </a:lnTo>
                                <a:lnTo>
                                  <a:pt x="2775712" y="0"/>
                                </a:lnTo>
                                <a:close/>
                              </a:path>
                            </a:pathLst>
                          </a:custGeom>
                          <a:solidFill>
                            <a:srgbClr val="FFC6C7"/>
                          </a:solidFill>
                        </wps:spPr>
                        <wps:bodyPr wrap="square" lIns="0" tIns="0" rIns="0" bIns="0" rtlCol="0">
                          <a:prstTxWarp prst="textNoShape">
                            <a:avLst/>
                          </a:prstTxWarp>
                          <a:noAutofit/>
                        </wps:bodyPr>
                      </wps:wsp>
                      <wps:wsp>
                        <wps:cNvPr id="174" name="Graphic 174"/>
                        <wps:cNvSpPr/>
                        <wps:spPr>
                          <a:xfrm>
                            <a:off x="4019041" y="2011300"/>
                            <a:ext cx="1588135" cy="855980"/>
                          </a:xfrm>
                          <a:custGeom>
                            <a:avLst/>
                            <a:gdLst/>
                            <a:ahLst/>
                            <a:cxnLst/>
                            <a:rect l="l" t="t" r="r" b="b"/>
                            <a:pathLst>
                              <a:path w="1588135" h="855980">
                                <a:moveTo>
                                  <a:pt x="648208" y="0"/>
                                </a:moveTo>
                                <a:lnTo>
                                  <a:pt x="588137" y="4699"/>
                                </a:lnTo>
                                <a:lnTo>
                                  <a:pt x="530225" y="18796"/>
                                </a:lnTo>
                                <a:lnTo>
                                  <a:pt x="475488" y="41783"/>
                                </a:lnTo>
                                <a:lnTo>
                                  <a:pt x="424561" y="73405"/>
                                </a:lnTo>
                                <a:lnTo>
                                  <a:pt x="382650" y="109474"/>
                                </a:lnTo>
                                <a:lnTo>
                                  <a:pt x="347218" y="150622"/>
                                </a:lnTo>
                                <a:lnTo>
                                  <a:pt x="318388" y="196214"/>
                                </a:lnTo>
                                <a:lnTo>
                                  <a:pt x="296545" y="245872"/>
                                </a:lnTo>
                                <a:lnTo>
                                  <a:pt x="236855" y="254508"/>
                                </a:lnTo>
                                <a:lnTo>
                                  <a:pt x="181229" y="273685"/>
                                </a:lnTo>
                                <a:lnTo>
                                  <a:pt x="130810" y="302387"/>
                                </a:lnTo>
                                <a:lnTo>
                                  <a:pt x="86995" y="339598"/>
                                </a:lnTo>
                                <a:lnTo>
                                  <a:pt x="50800" y="384048"/>
                                </a:lnTo>
                                <a:lnTo>
                                  <a:pt x="23368" y="434848"/>
                                </a:lnTo>
                                <a:lnTo>
                                  <a:pt x="6096" y="490727"/>
                                </a:lnTo>
                                <a:lnTo>
                                  <a:pt x="0" y="550672"/>
                                </a:lnTo>
                                <a:lnTo>
                                  <a:pt x="6477" y="611886"/>
                                </a:lnTo>
                                <a:lnTo>
                                  <a:pt x="24765" y="669036"/>
                                </a:lnTo>
                                <a:lnTo>
                                  <a:pt x="53594" y="720851"/>
                                </a:lnTo>
                                <a:lnTo>
                                  <a:pt x="91821" y="765937"/>
                                </a:lnTo>
                                <a:lnTo>
                                  <a:pt x="138049" y="803275"/>
                                </a:lnTo>
                                <a:lnTo>
                                  <a:pt x="190881" y="831468"/>
                                </a:lnTo>
                                <a:lnTo>
                                  <a:pt x="249047" y="849249"/>
                                </a:lnTo>
                                <a:lnTo>
                                  <a:pt x="311150" y="855472"/>
                                </a:lnTo>
                                <a:lnTo>
                                  <a:pt x="421386" y="855472"/>
                                </a:lnTo>
                                <a:lnTo>
                                  <a:pt x="430657" y="853821"/>
                                </a:lnTo>
                                <a:lnTo>
                                  <a:pt x="438404" y="848867"/>
                                </a:lnTo>
                                <a:lnTo>
                                  <a:pt x="443738" y="841375"/>
                                </a:lnTo>
                                <a:lnTo>
                                  <a:pt x="445643" y="831468"/>
                                </a:lnTo>
                                <a:lnTo>
                                  <a:pt x="443865" y="823087"/>
                                </a:lnTo>
                                <a:lnTo>
                                  <a:pt x="439038" y="815466"/>
                                </a:lnTo>
                                <a:lnTo>
                                  <a:pt x="431292" y="809751"/>
                                </a:lnTo>
                                <a:lnTo>
                                  <a:pt x="421386" y="807592"/>
                                </a:lnTo>
                                <a:lnTo>
                                  <a:pt x="311150" y="807592"/>
                                </a:lnTo>
                                <a:lnTo>
                                  <a:pt x="250698" y="800862"/>
                                </a:lnTo>
                                <a:lnTo>
                                  <a:pt x="195072" y="781430"/>
                                </a:lnTo>
                                <a:lnTo>
                                  <a:pt x="146050" y="751077"/>
                                </a:lnTo>
                                <a:lnTo>
                                  <a:pt x="105156" y="711073"/>
                                </a:lnTo>
                                <a:lnTo>
                                  <a:pt x="74041" y="663066"/>
                                </a:lnTo>
                                <a:lnTo>
                                  <a:pt x="54102" y="608584"/>
                                </a:lnTo>
                                <a:lnTo>
                                  <a:pt x="47117" y="549021"/>
                                </a:lnTo>
                                <a:lnTo>
                                  <a:pt x="54102" y="489458"/>
                                </a:lnTo>
                                <a:lnTo>
                                  <a:pt x="74041" y="434593"/>
                                </a:lnTo>
                                <a:lnTo>
                                  <a:pt x="105156" y="386334"/>
                                </a:lnTo>
                                <a:lnTo>
                                  <a:pt x="146050" y="346075"/>
                                </a:lnTo>
                                <a:lnTo>
                                  <a:pt x="195072" y="315340"/>
                                </a:lnTo>
                                <a:lnTo>
                                  <a:pt x="250698" y="295783"/>
                                </a:lnTo>
                                <a:lnTo>
                                  <a:pt x="311150" y="288925"/>
                                </a:lnTo>
                                <a:lnTo>
                                  <a:pt x="322580" y="288925"/>
                                </a:lnTo>
                                <a:lnTo>
                                  <a:pt x="332232" y="282448"/>
                                </a:lnTo>
                                <a:lnTo>
                                  <a:pt x="353949" y="225551"/>
                                </a:lnTo>
                                <a:lnTo>
                                  <a:pt x="379603" y="181990"/>
                                </a:lnTo>
                                <a:lnTo>
                                  <a:pt x="411988" y="143255"/>
                                </a:lnTo>
                                <a:lnTo>
                                  <a:pt x="450469" y="110236"/>
                                </a:lnTo>
                                <a:lnTo>
                                  <a:pt x="495046" y="81534"/>
                                </a:lnTo>
                                <a:lnTo>
                                  <a:pt x="543179" y="60451"/>
                                </a:lnTo>
                                <a:lnTo>
                                  <a:pt x="593852" y="47498"/>
                                </a:lnTo>
                                <a:lnTo>
                                  <a:pt x="646557" y="43052"/>
                                </a:lnTo>
                                <a:lnTo>
                                  <a:pt x="713105" y="49656"/>
                                </a:lnTo>
                                <a:lnTo>
                                  <a:pt x="775716" y="68834"/>
                                </a:lnTo>
                                <a:lnTo>
                                  <a:pt x="832485" y="99949"/>
                                </a:lnTo>
                                <a:lnTo>
                                  <a:pt x="881888" y="142112"/>
                                </a:lnTo>
                                <a:lnTo>
                                  <a:pt x="922147" y="194690"/>
                                </a:lnTo>
                                <a:lnTo>
                                  <a:pt x="926846" y="203200"/>
                                </a:lnTo>
                                <a:lnTo>
                                  <a:pt x="933831" y="207010"/>
                                </a:lnTo>
                                <a:lnTo>
                                  <a:pt x="943229" y="207010"/>
                                </a:lnTo>
                                <a:lnTo>
                                  <a:pt x="945642" y="206755"/>
                                </a:lnTo>
                                <a:lnTo>
                                  <a:pt x="968629" y="200278"/>
                                </a:lnTo>
                                <a:lnTo>
                                  <a:pt x="989457" y="195706"/>
                                </a:lnTo>
                                <a:lnTo>
                                  <a:pt x="1010666" y="192659"/>
                                </a:lnTo>
                                <a:lnTo>
                                  <a:pt x="1032383" y="191642"/>
                                </a:lnTo>
                                <a:lnTo>
                                  <a:pt x="1099185" y="200151"/>
                                </a:lnTo>
                                <a:lnTo>
                                  <a:pt x="1160018" y="224409"/>
                                </a:lnTo>
                                <a:lnTo>
                                  <a:pt x="1212723" y="262509"/>
                                </a:lnTo>
                                <a:lnTo>
                                  <a:pt x="1254633" y="312927"/>
                                </a:lnTo>
                                <a:lnTo>
                                  <a:pt x="1283335" y="373506"/>
                                </a:lnTo>
                                <a:lnTo>
                                  <a:pt x="1286256" y="382142"/>
                                </a:lnTo>
                                <a:lnTo>
                                  <a:pt x="1294765" y="389763"/>
                                </a:lnTo>
                                <a:lnTo>
                                  <a:pt x="1315847" y="389381"/>
                                </a:lnTo>
                                <a:lnTo>
                                  <a:pt x="1323848" y="386206"/>
                                </a:lnTo>
                                <a:lnTo>
                                  <a:pt x="1328674" y="386206"/>
                                </a:lnTo>
                                <a:lnTo>
                                  <a:pt x="1385570" y="393700"/>
                                </a:lnTo>
                                <a:lnTo>
                                  <a:pt x="1436751" y="414909"/>
                                </a:lnTo>
                                <a:lnTo>
                                  <a:pt x="1480058" y="447801"/>
                                </a:lnTo>
                                <a:lnTo>
                                  <a:pt x="1513459" y="490474"/>
                                </a:lnTo>
                                <a:lnTo>
                                  <a:pt x="1534922" y="540892"/>
                                </a:lnTo>
                                <a:lnTo>
                                  <a:pt x="1542542" y="597026"/>
                                </a:lnTo>
                                <a:lnTo>
                                  <a:pt x="1534922" y="652272"/>
                                </a:lnTo>
                                <a:lnTo>
                                  <a:pt x="1513459" y="702183"/>
                                </a:lnTo>
                                <a:lnTo>
                                  <a:pt x="1480058" y="744601"/>
                                </a:lnTo>
                                <a:lnTo>
                                  <a:pt x="1436751" y="777366"/>
                                </a:lnTo>
                                <a:lnTo>
                                  <a:pt x="1385570" y="798449"/>
                                </a:lnTo>
                                <a:lnTo>
                                  <a:pt x="1328674" y="805941"/>
                                </a:lnTo>
                                <a:lnTo>
                                  <a:pt x="1166622" y="805941"/>
                                </a:lnTo>
                                <a:lnTo>
                                  <a:pt x="1158113" y="807720"/>
                                </a:lnTo>
                                <a:lnTo>
                                  <a:pt x="1150239" y="812546"/>
                                </a:lnTo>
                                <a:lnTo>
                                  <a:pt x="1144651" y="820165"/>
                                </a:lnTo>
                                <a:lnTo>
                                  <a:pt x="1142492" y="829817"/>
                                </a:lnTo>
                                <a:lnTo>
                                  <a:pt x="1144397" y="839724"/>
                                </a:lnTo>
                                <a:lnTo>
                                  <a:pt x="1149731" y="847343"/>
                                </a:lnTo>
                                <a:lnTo>
                                  <a:pt x="1157478" y="852170"/>
                                </a:lnTo>
                                <a:lnTo>
                                  <a:pt x="1166622" y="853948"/>
                                </a:lnTo>
                                <a:lnTo>
                                  <a:pt x="1328674" y="853948"/>
                                </a:lnTo>
                                <a:lnTo>
                                  <a:pt x="1388491" y="847089"/>
                                </a:lnTo>
                                <a:lnTo>
                                  <a:pt x="1443101" y="827531"/>
                                </a:lnTo>
                                <a:lnTo>
                                  <a:pt x="1491234" y="797178"/>
                                </a:lnTo>
                                <a:lnTo>
                                  <a:pt x="1531239" y="757427"/>
                                </a:lnTo>
                                <a:lnTo>
                                  <a:pt x="1561719" y="709929"/>
                                </a:lnTo>
                                <a:lnTo>
                                  <a:pt x="1581150" y="656463"/>
                                </a:lnTo>
                                <a:lnTo>
                                  <a:pt x="1587881" y="598551"/>
                                </a:lnTo>
                                <a:lnTo>
                                  <a:pt x="1581404" y="540258"/>
                                </a:lnTo>
                                <a:lnTo>
                                  <a:pt x="1562735" y="486537"/>
                                </a:lnTo>
                                <a:lnTo>
                                  <a:pt x="1533398" y="439038"/>
                                </a:lnTo>
                                <a:lnTo>
                                  <a:pt x="1494536" y="399414"/>
                                </a:lnTo>
                                <a:lnTo>
                                  <a:pt x="1447673" y="369188"/>
                                </a:lnTo>
                                <a:lnTo>
                                  <a:pt x="1394079" y="349885"/>
                                </a:lnTo>
                                <a:lnTo>
                                  <a:pt x="1335278" y="343153"/>
                                </a:lnTo>
                                <a:lnTo>
                                  <a:pt x="1325499" y="343153"/>
                                </a:lnTo>
                                <a:lnTo>
                                  <a:pt x="1306957" y="303784"/>
                                </a:lnTo>
                                <a:lnTo>
                                  <a:pt x="1254252" y="235203"/>
                                </a:lnTo>
                                <a:lnTo>
                                  <a:pt x="1177417" y="181228"/>
                                </a:lnTo>
                                <a:lnTo>
                                  <a:pt x="1084580" y="150622"/>
                                </a:lnTo>
                                <a:lnTo>
                                  <a:pt x="1035431" y="146812"/>
                                </a:lnTo>
                                <a:lnTo>
                                  <a:pt x="1015619" y="147700"/>
                                </a:lnTo>
                                <a:lnTo>
                                  <a:pt x="995045" y="149987"/>
                                </a:lnTo>
                                <a:lnTo>
                                  <a:pt x="974471" y="153542"/>
                                </a:lnTo>
                                <a:lnTo>
                                  <a:pt x="954405" y="157987"/>
                                </a:lnTo>
                                <a:lnTo>
                                  <a:pt x="916813" y="111378"/>
                                </a:lnTo>
                                <a:lnTo>
                                  <a:pt x="872490" y="72389"/>
                                </a:lnTo>
                                <a:lnTo>
                                  <a:pt x="822579" y="41275"/>
                                </a:lnTo>
                                <a:lnTo>
                                  <a:pt x="767969" y="18668"/>
                                </a:lnTo>
                                <a:lnTo>
                                  <a:pt x="709422" y="4699"/>
                                </a:lnTo>
                                <a:lnTo>
                                  <a:pt x="648208" y="0"/>
                                </a:lnTo>
                                <a:close/>
                              </a:path>
                            </a:pathLst>
                          </a:custGeom>
                          <a:solidFill>
                            <a:srgbClr val="637C92"/>
                          </a:solidFill>
                        </wps:spPr>
                        <wps:bodyPr wrap="square" lIns="0" tIns="0" rIns="0" bIns="0" rtlCol="0">
                          <a:prstTxWarp prst="textNoShape">
                            <a:avLst/>
                          </a:prstTxWarp>
                          <a:noAutofit/>
                        </wps:bodyPr>
                      </wps:wsp>
                      <wps:wsp>
                        <wps:cNvPr id="175" name="Graphic 175"/>
                        <wps:cNvSpPr/>
                        <wps:spPr>
                          <a:xfrm>
                            <a:off x="4019041" y="2011300"/>
                            <a:ext cx="1588135" cy="855980"/>
                          </a:xfrm>
                          <a:custGeom>
                            <a:avLst/>
                            <a:gdLst/>
                            <a:ahLst/>
                            <a:cxnLst/>
                            <a:rect l="l" t="t" r="r" b="b"/>
                            <a:pathLst>
                              <a:path w="1588135" h="855980">
                                <a:moveTo>
                                  <a:pt x="648208" y="0"/>
                                </a:moveTo>
                                <a:lnTo>
                                  <a:pt x="588137" y="4699"/>
                                </a:lnTo>
                                <a:lnTo>
                                  <a:pt x="530225" y="18796"/>
                                </a:lnTo>
                                <a:lnTo>
                                  <a:pt x="475488" y="41783"/>
                                </a:lnTo>
                                <a:lnTo>
                                  <a:pt x="424561" y="73405"/>
                                </a:lnTo>
                                <a:lnTo>
                                  <a:pt x="382650" y="109474"/>
                                </a:lnTo>
                                <a:lnTo>
                                  <a:pt x="347218" y="150622"/>
                                </a:lnTo>
                                <a:lnTo>
                                  <a:pt x="318388" y="196214"/>
                                </a:lnTo>
                                <a:lnTo>
                                  <a:pt x="296545" y="245872"/>
                                </a:lnTo>
                                <a:lnTo>
                                  <a:pt x="236855" y="254508"/>
                                </a:lnTo>
                                <a:lnTo>
                                  <a:pt x="181229" y="273685"/>
                                </a:lnTo>
                                <a:lnTo>
                                  <a:pt x="130810" y="302387"/>
                                </a:lnTo>
                                <a:lnTo>
                                  <a:pt x="86995" y="339598"/>
                                </a:lnTo>
                                <a:lnTo>
                                  <a:pt x="50800" y="384048"/>
                                </a:lnTo>
                                <a:lnTo>
                                  <a:pt x="23368" y="434848"/>
                                </a:lnTo>
                                <a:lnTo>
                                  <a:pt x="6096" y="490727"/>
                                </a:lnTo>
                                <a:lnTo>
                                  <a:pt x="0" y="550672"/>
                                </a:lnTo>
                                <a:lnTo>
                                  <a:pt x="6477" y="611886"/>
                                </a:lnTo>
                                <a:lnTo>
                                  <a:pt x="24765" y="669036"/>
                                </a:lnTo>
                                <a:lnTo>
                                  <a:pt x="53594" y="720851"/>
                                </a:lnTo>
                                <a:lnTo>
                                  <a:pt x="91821" y="765937"/>
                                </a:lnTo>
                                <a:lnTo>
                                  <a:pt x="138049" y="803275"/>
                                </a:lnTo>
                                <a:lnTo>
                                  <a:pt x="190881" y="831468"/>
                                </a:lnTo>
                                <a:lnTo>
                                  <a:pt x="249047" y="849249"/>
                                </a:lnTo>
                                <a:lnTo>
                                  <a:pt x="311150" y="855472"/>
                                </a:lnTo>
                                <a:lnTo>
                                  <a:pt x="421386" y="855472"/>
                                </a:lnTo>
                                <a:lnTo>
                                  <a:pt x="430657" y="853821"/>
                                </a:lnTo>
                                <a:lnTo>
                                  <a:pt x="438404" y="848867"/>
                                </a:lnTo>
                                <a:lnTo>
                                  <a:pt x="443738" y="841375"/>
                                </a:lnTo>
                                <a:lnTo>
                                  <a:pt x="445643" y="831468"/>
                                </a:lnTo>
                                <a:lnTo>
                                  <a:pt x="443865" y="823087"/>
                                </a:lnTo>
                                <a:lnTo>
                                  <a:pt x="439038" y="815466"/>
                                </a:lnTo>
                                <a:lnTo>
                                  <a:pt x="431292" y="809751"/>
                                </a:lnTo>
                                <a:lnTo>
                                  <a:pt x="421386" y="807592"/>
                                </a:lnTo>
                                <a:lnTo>
                                  <a:pt x="311150" y="807592"/>
                                </a:lnTo>
                                <a:lnTo>
                                  <a:pt x="250698" y="800862"/>
                                </a:lnTo>
                                <a:lnTo>
                                  <a:pt x="195072" y="781430"/>
                                </a:lnTo>
                                <a:lnTo>
                                  <a:pt x="146050" y="751077"/>
                                </a:lnTo>
                                <a:lnTo>
                                  <a:pt x="105156" y="711073"/>
                                </a:lnTo>
                                <a:lnTo>
                                  <a:pt x="74041" y="663066"/>
                                </a:lnTo>
                                <a:lnTo>
                                  <a:pt x="54102" y="608584"/>
                                </a:lnTo>
                                <a:lnTo>
                                  <a:pt x="47117" y="549021"/>
                                </a:lnTo>
                                <a:lnTo>
                                  <a:pt x="54102" y="489458"/>
                                </a:lnTo>
                                <a:lnTo>
                                  <a:pt x="74041" y="434593"/>
                                </a:lnTo>
                                <a:lnTo>
                                  <a:pt x="105156" y="386334"/>
                                </a:lnTo>
                                <a:lnTo>
                                  <a:pt x="146050" y="346075"/>
                                </a:lnTo>
                                <a:lnTo>
                                  <a:pt x="195072" y="315340"/>
                                </a:lnTo>
                                <a:lnTo>
                                  <a:pt x="250698" y="295783"/>
                                </a:lnTo>
                                <a:lnTo>
                                  <a:pt x="311150" y="288925"/>
                                </a:lnTo>
                                <a:lnTo>
                                  <a:pt x="312800" y="288925"/>
                                </a:lnTo>
                                <a:lnTo>
                                  <a:pt x="322580" y="288925"/>
                                </a:lnTo>
                                <a:lnTo>
                                  <a:pt x="332232" y="282448"/>
                                </a:lnTo>
                                <a:lnTo>
                                  <a:pt x="335534" y="273050"/>
                                </a:lnTo>
                                <a:lnTo>
                                  <a:pt x="353949" y="225551"/>
                                </a:lnTo>
                                <a:lnTo>
                                  <a:pt x="379603" y="181990"/>
                                </a:lnTo>
                                <a:lnTo>
                                  <a:pt x="411988" y="143255"/>
                                </a:lnTo>
                                <a:lnTo>
                                  <a:pt x="450469" y="110236"/>
                                </a:lnTo>
                                <a:lnTo>
                                  <a:pt x="495046" y="81534"/>
                                </a:lnTo>
                                <a:lnTo>
                                  <a:pt x="543179" y="60451"/>
                                </a:lnTo>
                                <a:lnTo>
                                  <a:pt x="593852" y="47498"/>
                                </a:lnTo>
                                <a:lnTo>
                                  <a:pt x="646557" y="43052"/>
                                </a:lnTo>
                                <a:lnTo>
                                  <a:pt x="713105" y="49656"/>
                                </a:lnTo>
                                <a:lnTo>
                                  <a:pt x="775716" y="68834"/>
                                </a:lnTo>
                                <a:lnTo>
                                  <a:pt x="832485" y="99949"/>
                                </a:lnTo>
                                <a:lnTo>
                                  <a:pt x="881888" y="142112"/>
                                </a:lnTo>
                                <a:lnTo>
                                  <a:pt x="922147" y="194690"/>
                                </a:lnTo>
                                <a:lnTo>
                                  <a:pt x="926846" y="203200"/>
                                </a:lnTo>
                                <a:lnTo>
                                  <a:pt x="933831" y="207010"/>
                                </a:lnTo>
                                <a:lnTo>
                                  <a:pt x="940943" y="207010"/>
                                </a:lnTo>
                                <a:lnTo>
                                  <a:pt x="943229" y="207010"/>
                                </a:lnTo>
                                <a:lnTo>
                                  <a:pt x="945642" y="206755"/>
                                </a:lnTo>
                                <a:lnTo>
                                  <a:pt x="1010666" y="192659"/>
                                </a:lnTo>
                                <a:lnTo>
                                  <a:pt x="1032383" y="191642"/>
                                </a:lnTo>
                                <a:lnTo>
                                  <a:pt x="1099185" y="200151"/>
                                </a:lnTo>
                                <a:lnTo>
                                  <a:pt x="1160018" y="224409"/>
                                </a:lnTo>
                                <a:lnTo>
                                  <a:pt x="1212723" y="262509"/>
                                </a:lnTo>
                                <a:lnTo>
                                  <a:pt x="1254633" y="312927"/>
                                </a:lnTo>
                                <a:lnTo>
                                  <a:pt x="1283335" y="373506"/>
                                </a:lnTo>
                                <a:lnTo>
                                  <a:pt x="1286256" y="382142"/>
                                </a:lnTo>
                                <a:lnTo>
                                  <a:pt x="1294765" y="389763"/>
                                </a:lnTo>
                                <a:lnTo>
                                  <a:pt x="1304798" y="389763"/>
                                </a:lnTo>
                                <a:lnTo>
                                  <a:pt x="1305814" y="389763"/>
                                </a:lnTo>
                                <a:lnTo>
                                  <a:pt x="1306576" y="389636"/>
                                </a:lnTo>
                                <a:lnTo>
                                  <a:pt x="1307719" y="389381"/>
                                </a:lnTo>
                                <a:lnTo>
                                  <a:pt x="1315847" y="389381"/>
                                </a:lnTo>
                                <a:lnTo>
                                  <a:pt x="1323848" y="386206"/>
                                </a:lnTo>
                                <a:lnTo>
                                  <a:pt x="1328674" y="386206"/>
                                </a:lnTo>
                                <a:lnTo>
                                  <a:pt x="1385570" y="393700"/>
                                </a:lnTo>
                                <a:lnTo>
                                  <a:pt x="1436751" y="414909"/>
                                </a:lnTo>
                                <a:lnTo>
                                  <a:pt x="1480058" y="447801"/>
                                </a:lnTo>
                                <a:lnTo>
                                  <a:pt x="1513459" y="490474"/>
                                </a:lnTo>
                                <a:lnTo>
                                  <a:pt x="1534922" y="540892"/>
                                </a:lnTo>
                                <a:lnTo>
                                  <a:pt x="1542542" y="597026"/>
                                </a:lnTo>
                                <a:lnTo>
                                  <a:pt x="1534922" y="652272"/>
                                </a:lnTo>
                                <a:lnTo>
                                  <a:pt x="1513459" y="702183"/>
                                </a:lnTo>
                                <a:lnTo>
                                  <a:pt x="1480058" y="744601"/>
                                </a:lnTo>
                                <a:lnTo>
                                  <a:pt x="1436751" y="777366"/>
                                </a:lnTo>
                                <a:lnTo>
                                  <a:pt x="1385570" y="798449"/>
                                </a:lnTo>
                                <a:lnTo>
                                  <a:pt x="1328674" y="805941"/>
                                </a:lnTo>
                                <a:lnTo>
                                  <a:pt x="1166622" y="805941"/>
                                </a:lnTo>
                                <a:lnTo>
                                  <a:pt x="1158113" y="807720"/>
                                </a:lnTo>
                                <a:lnTo>
                                  <a:pt x="1150239" y="812546"/>
                                </a:lnTo>
                                <a:lnTo>
                                  <a:pt x="1144651" y="820165"/>
                                </a:lnTo>
                                <a:lnTo>
                                  <a:pt x="1142492" y="829817"/>
                                </a:lnTo>
                                <a:lnTo>
                                  <a:pt x="1144397" y="839724"/>
                                </a:lnTo>
                                <a:lnTo>
                                  <a:pt x="1149731" y="847343"/>
                                </a:lnTo>
                                <a:lnTo>
                                  <a:pt x="1157478" y="852170"/>
                                </a:lnTo>
                                <a:lnTo>
                                  <a:pt x="1166622" y="853948"/>
                                </a:lnTo>
                                <a:lnTo>
                                  <a:pt x="1328674" y="853948"/>
                                </a:lnTo>
                                <a:lnTo>
                                  <a:pt x="1388491" y="847089"/>
                                </a:lnTo>
                                <a:lnTo>
                                  <a:pt x="1443101" y="827531"/>
                                </a:lnTo>
                                <a:lnTo>
                                  <a:pt x="1491234" y="797178"/>
                                </a:lnTo>
                                <a:lnTo>
                                  <a:pt x="1531239" y="757427"/>
                                </a:lnTo>
                                <a:lnTo>
                                  <a:pt x="1561719" y="709929"/>
                                </a:lnTo>
                                <a:lnTo>
                                  <a:pt x="1581150" y="656463"/>
                                </a:lnTo>
                                <a:lnTo>
                                  <a:pt x="1587881" y="598551"/>
                                </a:lnTo>
                                <a:lnTo>
                                  <a:pt x="1581404" y="540258"/>
                                </a:lnTo>
                                <a:lnTo>
                                  <a:pt x="1562735" y="486537"/>
                                </a:lnTo>
                                <a:lnTo>
                                  <a:pt x="1533398" y="439038"/>
                                </a:lnTo>
                                <a:lnTo>
                                  <a:pt x="1494536" y="399414"/>
                                </a:lnTo>
                                <a:lnTo>
                                  <a:pt x="1447673" y="369188"/>
                                </a:lnTo>
                                <a:lnTo>
                                  <a:pt x="1394079" y="349885"/>
                                </a:lnTo>
                                <a:lnTo>
                                  <a:pt x="1335278" y="343153"/>
                                </a:lnTo>
                                <a:lnTo>
                                  <a:pt x="1325499" y="343153"/>
                                </a:lnTo>
                                <a:lnTo>
                                  <a:pt x="1306957" y="303784"/>
                                </a:lnTo>
                                <a:lnTo>
                                  <a:pt x="1254252" y="235203"/>
                                </a:lnTo>
                                <a:lnTo>
                                  <a:pt x="1177417" y="181228"/>
                                </a:lnTo>
                                <a:lnTo>
                                  <a:pt x="1084580" y="150622"/>
                                </a:lnTo>
                                <a:lnTo>
                                  <a:pt x="1035431" y="146812"/>
                                </a:lnTo>
                                <a:lnTo>
                                  <a:pt x="1015619" y="147700"/>
                                </a:lnTo>
                                <a:lnTo>
                                  <a:pt x="995045" y="149987"/>
                                </a:lnTo>
                                <a:lnTo>
                                  <a:pt x="974471" y="153542"/>
                                </a:lnTo>
                                <a:lnTo>
                                  <a:pt x="954405" y="157987"/>
                                </a:lnTo>
                                <a:lnTo>
                                  <a:pt x="916813" y="111378"/>
                                </a:lnTo>
                                <a:lnTo>
                                  <a:pt x="872490" y="72389"/>
                                </a:lnTo>
                                <a:lnTo>
                                  <a:pt x="822579" y="41275"/>
                                </a:lnTo>
                                <a:lnTo>
                                  <a:pt x="767969" y="18668"/>
                                </a:lnTo>
                                <a:lnTo>
                                  <a:pt x="709422" y="4699"/>
                                </a:lnTo>
                                <a:lnTo>
                                  <a:pt x="648208" y="0"/>
                                </a:lnTo>
                                <a:close/>
                              </a:path>
                            </a:pathLst>
                          </a:custGeom>
                          <a:ln w="9524">
                            <a:solidFill>
                              <a:srgbClr val="2C67AB"/>
                            </a:solidFill>
                            <a:prstDash val="solid"/>
                          </a:ln>
                        </wps:spPr>
                        <wps:bodyPr wrap="square" lIns="0" tIns="0" rIns="0" bIns="0" rtlCol="0">
                          <a:prstTxWarp prst="textNoShape">
                            <a:avLst/>
                          </a:prstTxWarp>
                          <a:noAutofit/>
                        </wps:bodyPr>
                      </wps:wsp>
                      <wps:wsp>
                        <wps:cNvPr id="176" name="Graphic 176"/>
                        <wps:cNvSpPr/>
                        <wps:spPr>
                          <a:xfrm>
                            <a:off x="4517390" y="2401063"/>
                            <a:ext cx="596900" cy="785495"/>
                          </a:xfrm>
                          <a:custGeom>
                            <a:avLst/>
                            <a:gdLst/>
                            <a:ahLst/>
                            <a:cxnLst/>
                            <a:rect l="l" t="t" r="r" b="b"/>
                            <a:pathLst>
                              <a:path w="596900" h="785495">
                                <a:moveTo>
                                  <a:pt x="596392" y="202565"/>
                                </a:moveTo>
                                <a:lnTo>
                                  <a:pt x="592963" y="189357"/>
                                </a:lnTo>
                                <a:lnTo>
                                  <a:pt x="586105" y="177038"/>
                                </a:lnTo>
                                <a:lnTo>
                                  <a:pt x="576580" y="166243"/>
                                </a:lnTo>
                                <a:lnTo>
                                  <a:pt x="461391" y="52832"/>
                                </a:lnTo>
                                <a:lnTo>
                                  <a:pt x="399542" y="52832"/>
                                </a:lnTo>
                                <a:lnTo>
                                  <a:pt x="550672" y="201549"/>
                                </a:lnTo>
                                <a:lnTo>
                                  <a:pt x="553847" y="209550"/>
                                </a:lnTo>
                                <a:lnTo>
                                  <a:pt x="553847" y="739140"/>
                                </a:lnTo>
                                <a:lnTo>
                                  <a:pt x="50292" y="742188"/>
                                </a:lnTo>
                                <a:lnTo>
                                  <a:pt x="48895" y="742188"/>
                                </a:lnTo>
                                <a:lnTo>
                                  <a:pt x="48895" y="47879"/>
                                </a:lnTo>
                                <a:lnTo>
                                  <a:pt x="456438" y="47879"/>
                                </a:lnTo>
                                <a:lnTo>
                                  <a:pt x="430530" y="22352"/>
                                </a:lnTo>
                                <a:lnTo>
                                  <a:pt x="418846" y="12827"/>
                                </a:lnTo>
                                <a:lnTo>
                                  <a:pt x="406019" y="5842"/>
                                </a:lnTo>
                                <a:lnTo>
                                  <a:pt x="392049" y="1524"/>
                                </a:lnTo>
                                <a:lnTo>
                                  <a:pt x="376809" y="0"/>
                                </a:lnTo>
                                <a:lnTo>
                                  <a:pt x="48895" y="0"/>
                                </a:lnTo>
                                <a:lnTo>
                                  <a:pt x="30226" y="3937"/>
                                </a:lnTo>
                                <a:lnTo>
                                  <a:pt x="14732" y="14351"/>
                                </a:lnTo>
                                <a:lnTo>
                                  <a:pt x="4064" y="29718"/>
                                </a:lnTo>
                                <a:lnTo>
                                  <a:pt x="0" y="47879"/>
                                </a:lnTo>
                                <a:lnTo>
                                  <a:pt x="0" y="737489"/>
                                </a:lnTo>
                                <a:lnTo>
                                  <a:pt x="3810" y="755650"/>
                                </a:lnTo>
                                <a:lnTo>
                                  <a:pt x="14097" y="771017"/>
                                </a:lnTo>
                                <a:lnTo>
                                  <a:pt x="29591" y="781431"/>
                                </a:lnTo>
                                <a:lnTo>
                                  <a:pt x="48895" y="785368"/>
                                </a:lnTo>
                                <a:lnTo>
                                  <a:pt x="547370" y="785368"/>
                                </a:lnTo>
                                <a:lnTo>
                                  <a:pt x="592074" y="755650"/>
                                </a:lnTo>
                                <a:lnTo>
                                  <a:pt x="596011" y="737489"/>
                                </a:lnTo>
                                <a:lnTo>
                                  <a:pt x="596011" y="212598"/>
                                </a:lnTo>
                                <a:lnTo>
                                  <a:pt x="596392" y="202565"/>
                                </a:lnTo>
                                <a:close/>
                              </a:path>
                            </a:pathLst>
                          </a:custGeom>
                          <a:solidFill>
                            <a:srgbClr val="637C92"/>
                          </a:solidFill>
                        </wps:spPr>
                        <wps:bodyPr wrap="square" lIns="0" tIns="0" rIns="0" bIns="0" rtlCol="0">
                          <a:prstTxWarp prst="textNoShape">
                            <a:avLst/>
                          </a:prstTxWarp>
                          <a:noAutofit/>
                        </wps:bodyPr>
                      </wps:wsp>
                      <pic:pic xmlns:pic="http://schemas.openxmlformats.org/drawingml/2006/picture">
                        <pic:nvPicPr>
                          <pic:cNvPr id="177" name="Image 177"/>
                          <pic:cNvPicPr/>
                        </pic:nvPicPr>
                        <pic:blipFill>
                          <a:blip r:embed="rId94" cstate="print"/>
                          <a:stretch>
                            <a:fillRect/>
                          </a:stretch>
                        </pic:blipFill>
                        <pic:spPr>
                          <a:xfrm>
                            <a:off x="4869814" y="2448942"/>
                            <a:ext cx="149225" cy="198500"/>
                          </a:xfrm>
                          <a:prstGeom prst="rect">
                            <a:avLst/>
                          </a:prstGeom>
                        </pic:spPr>
                      </pic:pic>
                      <wps:wsp>
                        <wps:cNvPr id="178" name="Graphic 178"/>
                        <wps:cNvSpPr/>
                        <wps:spPr>
                          <a:xfrm>
                            <a:off x="4517389" y="2401063"/>
                            <a:ext cx="596900" cy="785495"/>
                          </a:xfrm>
                          <a:custGeom>
                            <a:avLst/>
                            <a:gdLst/>
                            <a:ahLst/>
                            <a:cxnLst/>
                            <a:rect l="l" t="t" r="r" b="b"/>
                            <a:pathLst>
                              <a:path w="596900" h="785495">
                                <a:moveTo>
                                  <a:pt x="352425" y="47878"/>
                                </a:moveTo>
                                <a:lnTo>
                                  <a:pt x="352425" y="198247"/>
                                </a:lnTo>
                                <a:lnTo>
                                  <a:pt x="356362" y="216662"/>
                                </a:lnTo>
                                <a:lnTo>
                                  <a:pt x="367030" y="231901"/>
                                </a:lnTo>
                                <a:lnTo>
                                  <a:pt x="382524" y="242442"/>
                                </a:lnTo>
                                <a:lnTo>
                                  <a:pt x="401193" y="246379"/>
                                </a:lnTo>
                                <a:lnTo>
                                  <a:pt x="477520" y="246379"/>
                                </a:lnTo>
                                <a:lnTo>
                                  <a:pt x="486029" y="244348"/>
                                </a:lnTo>
                                <a:lnTo>
                                  <a:pt x="493902" y="239140"/>
                                </a:lnTo>
                                <a:lnTo>
                                  <a:pt x="499490" y="231521"/>
                                </a:lnTo>
                                <a:lnTo>
                                  <a:pt x="501650" y="222376"/>
                                </a:lnTo>
                                <a:lnTo>
                                  <a:pt x="499745" y="212598"/>
                                </a:lnTo>
                                <a:lnTo>
                                  <a:pt x="494538" y="204977"/>
                                </a:lnTo>
                                <a:lnTo>
                                  <a:pt x="486790" y="200025"/>
                                </a:lnTo>
                                <a:lnTo>
                                  <a:pt x="477520" y="198247"/>
                                </a:lnTo>
                                <a:lnTo>
                                  <a:pt x="401193" y="198247"/>
                                </a:lnTo>
                                <a:lnTo>
                                  <a:pt x="399542" y="198247"/>
                                </a:lnTo>
                                <a:lnTo>
                                  <a:pt x="399542" y="195199"/>
                                </a:lnTo>
                                <a:lnTo>
                                  <a:pt x="399542" y="52832"/>
                                </a:lnTo>
                                <a:lnTo>
                                  <a:pt x="545719" y="196850"/>
                                </a:lnTo>
                                <a:lnTo>
                                  <a:pt x="550672" y="201549"/>
                                </a:lnTo>
                                <a:lnTo>
                                  <a:pt x="553847" y="209550"/>
                                </a:lnTo>
                                <a:lnTo>
                                  <a:pt x="553847" y="215773"/>
                                </a:lnTo>
                                <a:lnTo>
                                  <a:pt x="553847" y="739139"/>
                                </a:lnTo>
                                <a:lnTo>
                                  <a:pt x="552323" y="739139"/>
                                </a:lnTo>
                                <a:lnTo>
                                  <a:pt x="50292" y="742188"/>
                                </a:lnTo>
                                <a:lnTo>
                                  <a:pt x="48895" y="742188"/>
                                </a:lnTo>
                                <a:lnTo>
                                  <a:pt x="48895" y="739139"/>
                                </a:lnTo>
                                <a:lnTo>
                                  <a:pt x="48895" y="49529"/>
                                </a:lnTo>
                                <a:lnTo>
                                  <a:pt x="48895" y="47878"/>
                                </a:lnTo>
                                <a:lnTo>
                                  <a:pt x="50292" y="47878"/>
                                </a:lnTo>
                                <a:lnTo>
                                  <a:pt x="352425" y="47878"/>
                                </a:lnTo>
                                <a:close/>
                              </a:path>
                              <a:path w="596900" h="785495">
                                <a:moveTo>
                                  <a:pt x="48895" y="0"/>
                                </a:moveTo>
                                <a:lnTo>
                                  <a:pt x="30225" y="3937"/>
                                </a:lnTo>
                                <a:lnTo>
                                  <a:pt x="14732" y="14350"/>
                                </a:lnTo>
                                <a:lnTo>
                                  <a:pt x="4063" y="29717"/>
                                </a:lnTo>
                                <a:lnTo>
                                  <a:pt x="0" y="47878"/>
                                </a:lnTo>
                                <a:lnTo>
                                  <a:pt x="0" y="737488"/>
                                </a:lnTo>
                                <a:lnTo>
                                  <a:pt x="3810" y="755650"/>
                                </a:lnTo>
                                <a:lnTo>
                                  <a:pt x="14097" y="771016"/>
                                </a:lnTo>
                                <a:lnTo>
                                  <a:pt x="29590" y="781430"/>
                                </a:lnTo>
                                <a:lnTo>
                                  <a:pt x="48895" y="785367"/>
                                </a:lnTo>
                                <a:lnTo>
                                  <a:pt x="547370" y="785367"/>
                                </a:lnTo>
                                <a:lnTo>
                                  <a:pt x="565912" y="781430"/>
                                </a:lnTo>
                                <a:lnTo>
                                  <a:pt x="581406" y="771016"/>
                                </a:lnTo>
                                <a:lnTo>
                                  <a:pt x="592074" y="755650"/>
                                </a:lnTo>
                                <a:lnTo>
                                  <a:pt x="596011" y="737488"/>
                                </a:lnTo>
                                <a:lnTo>
                                  <a:pt x="596011" y="215773"/>
                                </a:lnTo>
                                <a:lnTo>
                                  <a:pt x="596392" y="202564"/>
                                </a:lnTo>
                                <a:lnTo>
                                  <a:pt x="430530" y="22351"/>
                                </a:lnTo>
                                <a:lnTo>
                                  <a:pt x="376809" y="0"/>
                                </a:lnTo>
                                <a:lnTo>
                                  <a:pt x="48895" y="0"/>
                                </a:lnTo>
                                <a:close/>
                              </a:path>
                            </a:pathLst>
                          </a:custGeom>
                          <a:ln w="9525">
                            <a:solidFill>
                              <a:srgbClr val="2C67AB"/>
                            </a:solidFill>
                            <a:prstDash val="solid"/>
                          </a:ln>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95" cstate="print"/>
                          <a:stretch>
                            <a:fillRect/>
                          </a:stretch>
                        </pic:blipFill>
                        <pic:spPr>
                          <a:xfrm>
                            <a:off x="4694808" y="2722602"/>
                            <a:ext cx="245198" cy="317652"/>
                          </a:xfrm>
                          <a:prstGeom prst="rect">
                            <a:avLst/>
                          </a:prstGeom>
                        </pic:spPr>
                      </pic:pic>
                      <wps:wsp>
                        <wps:cNvPr id="180" name="Graphic 180"/>
                        <wps:cNvSpPr/>
                        <wps:spPr>
                          <a:xfrm>
                            <a:off x="4694808" y="2722627"/>
                            <a:ext cx="245110" cy="318135"/>
                          </a:xfrm>
                          <a:custGeom>
                            <a:avLst/>
                            <a:gdLst/>
                            <a:ahLst/>
                            <a:cxnLst/>
                            <a:rect l="l" t="t" r="r" b="b"/>
                            <a:pathLst>
                              <a:path w="245110" h="318135">
                                <a:moveTo>
                                  <a:pt x="123062" y="0"/>
                                </a:moveTo>
                                <a:lnTo>
                                  <a:pt x="116458" y="0"/>
                                </a:lnTo>
                                <a:lnTo>
                                  <a:pt x="108585" y="4825"/>
                                </a:lnTo>
                                <a:lnTo>
                                  <a:pt x="103631" y="8127"/>
                                </a:lnTo>
                                <a:lnTo>
                                  <a:pt x="4952" y="132334"/>
                                </a:lnTo>
                                <a:lnTo>
                                  <a:pt x="635" y="140335"/>
                                </a:lnTo>
                                <a:lnTo>
                                  <a:pt x="0" y="148971"/>
                                </a:lnTo>
                                <a:lnTo>
                                  <a:pt x="2920" y="157479"/>
                                </a:lnTo>
                                <a:lnTo>
                                  <a:pt x="9651" y="164464"/>
                                </a:lnTo>
                                <a:lnTo>
                                  <a:pt x="13462" y="167639"/>
                                </a:lnTo>
                                <a:lnTo>
                                  <a:pt x="18033" y="168910"/>
                                </a:lnTo>
                                <a:lnTo>
                                  <a:pt x="22478" y="168910"/>
                                </a:lnTo>
                                <a:lnTo>
                                  <a:pt x="29844" y="168910"/>
                                </a:lnTo>
                                <a:lnTo>
                                  <a:pt x="37083" y="165353"/>
                                </a:lnTo>
                                <a:lnTo>
                                  <a:pt x="42163" y="159638"/>
                                </a:lnTo>
                                <a:lnTo>
                                  <a:pt x="100329" y="87884"/>
                                </a:lnTo>
                                <a:lnTo>
                                  <a:pt x="100329" y="293624"/>
                                </a:lnTo>
                                <a:lnTo>
                                  <a:pt x="102107" y="302133"/>
                                </a:lnTo>
                                <a:lnTo>
                                  <a:pt x="107061" y="309879"/>
                                </a:lnTo>
                                <a:lnTo>
                                  <a:pt x="114807" y="315468"/>
                                </a:lnTo>
                                <a:lnTo>
                                  <a:pt x="124713" y="317626"/>
                                </a:lnTo>
                                <a:lnTo>
                                  <a:pt x="133223" y="315975"/>
                                </a:lnTo>
                                <a:lnTo>
                                  <a:pt x="141096" y="311023"/>
                                </a:lnTo>
                                <a:lnTo>
                                  <a:pt x="146812" y="303402"/>
                                </a:lnTo>
                                <a:lnTo>
                                  <a:pt x="149098" y="293624"/>
                                </a:lnTo>
                                <a:lnTo>
                                  <a:pt x="149098" y="87884"/>
                                </a:lnTo>
                                <a:lnTo>
                                  <a:pt x="207263" y="159638"/>
                                </a:lnTo>
                                <a:lnTo>
                                  <a:pt x="212216" y="165988"/>
                                </a:lnTo>
                                <a:lnTo>
                                  <a:pt x="220090" y="167639"/>
                                </a:lnTo>
                                <a:lnTo>
                                  <a:pt x="226694" y="167639"/>
                                </a:lnTo>
                                <a:lnTo>
                                  <a:pt x="231648" y="167639"/>
                                </a:lnTo>
                                <a:lnTo>
                                  <a:pt x="236474" y="165988"/>
                                </a:lnTo>
                                <a:lnTo>
                                  <a:pt x="239521" y="161289"/>
                                </a:lnTo>
                                <a:lnTo>
                                  <a:pt x="243458" y="156083"/>
                                </a:lnTo>
                                <a:lnTo>
                                  <a:pt x="245110" y="148589"/>
                                </a:lnTo>
                                <a:lnTo>
                                  <a:pt x="243966" y="140335"/>
                                </a:lnTo>
                                <a:lnTo>
                                  <a:pt x="239521" y="132334"/>
                                </a:lnTo>
                                <a:lnTo>
                                  <a:pt x="140842" y="8127"/>
                                </a:lnTo>
                                <a:lnTo>
                                  <a:pt x="137540" y="1650"/>
                                </a:lnTo>
                                <a:lnTo>
                                  <a:pt x="131190" y="0"/>
                                </a:lnTo>
                                <a:lnTo>
                                  <a:pt x="123062" y="0"/>
                                </a:lnTo>
                                <a:close/>
                              </a:path>
                            </a:pathLst>
                          </a:custGeom>
                          <a:ln w="9525">
                            <a:solidFill>
                              <a:srgbClr val="2C67AB"/>
                            </a:solidFill>
                            <a:prstDash val="solid"/>
                          </a:ln>
                        </wps:spPr>
                        <wps:bodyPr wrap="square" lIns="0" tIns="0" rIns="0" bIns="0" rtlCol="0">
                          <a:prstTxWarp prst="textNoShape">
                            <a:avLst/>
                          </a:prstTxWarp>
                          <a:noAutofit/>
                        </wps:bodyPr>
                      </wps:wsp>
                      <pic:pic xmlns:pic="http://schemas.openxmlformats.org/drawingml/2006/picture">
                        <pic:nvPicPr>
                          <pic:cNvPr id="181" name="Image 181"/>
                          <pic:cNvPicPr/>
                        </pic:nvPicPr>
                        <pic:blipFill>
                          <a:blip r:embed="rId96" cstate="print"/>
                          <a:stretch>
                            <a:fillRect/>
                          </a:stretch>
                        </pic:blipFill>
                        <pic:spPr>
                          <a:xfrm>
                            <a:off x="4688204" y="2108531"/>
                            <a:ext cx="206400" cy="150545"/>
                          </a:xfrm>
                          <a:prstGeom prst="rect">
                            <a:avLst/>
                          </a:prstGeom>
                        </pic:spPr>
                      </pic:pic>
                      <pic:pic xmlns:pic="http://schemas.openxmlformats.org/drawingml/2006/picture">
                        <pic:nvPicPr>
                          <pic:cNvPr id="182" name="Image 182"/>
                          <pic:cNvPicPr/>
                        </pic:nvPicPr>
                        <pic:blipFill>
                          <a:blip r:embed="rId97" cstate="print"/>
                          <a:stretch>
                            <a:fillRect/>
                          </a:stretch>
                        </pic:blipFill>
                        <pic:spPr>
                          <a:xfrm>
                            <a:off x="5086095" y="2260665"/>
                            <a:ext cx="163207" cy="148272"/>
                          </a:xfrm>
                          <a:prstGeom prst="rect">
                            <a:avLst/>
                          </a:prstGeom>
                        </pic:spPr>
                      </pic:pic>
                      <pic:pic xmlns:pic="http://schemas.openxmlformats.org/drawingml/2006/picture">
                        <pic:nvPicPr>
                          <pic:cNvPr id="183" name="Image 183"/>
                          <pic:cNvPicPr/>
                        </pic:nvPicPr>
                        <pic:blipFill>
                          <a:blip r:embed="rId98" cstate="print"/>
                          <a:stretch>
                            <a:fillRect/>
                          </a:stretch>
                        </pic:blipFill>
                        <pic:spPr>
                          <a:xfrm>
                            <a:off x="9811257" y="1826756"/>
                            <a:ext cx="814285" cy="820559"/>
                          </a:xfrm>
                          <a:prstGeom prst="rect">
                            <a:avLst/>
                          </a:prstGeom>
                        </pic:spPr>
                      </pic:pic>
                      <pic:pic xmlns:pic="http://schemas.openxmlformats.org/drawingml/2006/picture">
                        <pic:nvPicPr>
                          <pic:cNvPr id="184" name="Image 184"/>
                          <pic:cNvPicPr/>
                        </pic:nvPicPr>
                        <pic:blipFill>
                          <a:blip r:embed="rId99" cstate="print"/>
                          <a:stretch>
                            <a:fillRect/>
                          </a:stretch>
                        </pic:blipFill>
                        <pic:spPr>
                          <a:xfrm>
                            <a:off x="7417689" y="1826826"/>
                            <a:ext cx="795840" cy="1652594"/>
                          </a:xfrm>
                          <a:prstGeom prst="rect">
                            <a:avLst/>
                          </a:prstGeom>
                        </pic:spPr>
                      </pic:pic>
                      <pic:pic xmlns:pic="http://schemas.openxmlformats.org/drawingml/2006/picture">
                        <pic:nvPicPr>
                          <pic:cNvPr id="185" name="Image 185"/>
                          <pic:cNvPicPr/>
                        </pic:nvPicPr>
                        <pic:blipFill>
                          <a:blip r:embed="rId100" cstate="print"/>
                          <a:stretch>
                            <a:fillRect/>
                          </a:stretch>
                        </pic:blipFill>
                        <pic:spPr>
                          <a:xfrm>
                            <a:off x="754049" y="1571245"/>
                            <a:ext cx="2810002" cy="1870455"/>
                          </a:xfrm>
                          <a:prstGeom prst="rect">
                            <a:avLst/>
                          </a:prstGeom>
                        </pic:spPr>
                      </pic:pic>
                      <pic:pic xmlns:pic="http://schemas.openxmlformats.org/drawingml/2006/picture">
                        <pic:nvPicPr>
                          <pic:cNvPr id="186" name="Image 186"/>
                          <pic:cNvPicPr/>
                        </pic:nvPicPr>
                        <pic:blipFill>
                          <a:blip r:embed="rId49" cstate="print"/>
                          <a:stretch>
                            <a:fillRect/>
                          </a:stretch>
                        </pic:blipFill>
                        <pic:spPr>
                          <a:xfrm>
                            <a:off x="299046" y="2004315"/>
                            <a:ext cx="2626360" cy="1748155"/>
                          </a:xfrm>
                          <a:prstGeom prst="rect">
                            <a:avLst/>
                          </a:prstGeom>
                        </pic:spPr>
                      </pic:pic>
                      <pic:pic xmlns:pic="http://schemas.openxmlformats.org/drawingml/2006/picture">
                        <pic:nvPicPr>
                          <pic:cNvPr id="187" name="Image 187"/>
                          <pic:cNvPicPr/>
                        </pic:nvPicPr>
                        <pic:blipFill>
                          <a:blip r:embed="rId101" cstate="print"/>
                          <a:stretch>
                            <a:fillRect/>
                          </a:stretch>
                        </pic:blipFill>
                        <pic:spPr>
                          <a:xfrm>
                            <a:off x="10704385" y="2482661"/>
                            <a:ext cx="1102995" cy="1047241"/>
                          </a:xfrm>
                          <a:prstGeom prst="rect">
                            <a:avLst/>
                          </a:prstGeom>
                        </pic:spPr>
                      </pic:pic>
                      <pic:pic xmlns:pic="http://schemas.openxmlformats.org/drawingml/2006/picture">
                        <pic:nvPicPr>
                          <pic:cNvPr id="188" name="Image 188"/>
                          <pic:cNvPicPr/>
                        </pic:nvPicPr>
                        <pic:blipFill>
                          <a:blip r:embed="rId56" cstate="print"/>
                          <a:stretch>
                            <a:fillRect/>
                          </a:stretch>
                        </pic:blipFill>
                        <pic:spPr>
                          <a:xfrm>
                            <a:off x="7418958" y="141225"/>
                            <a:ext cx="4773041" cy="720725"/>
                          </a:xfrm>
                          <a:prstGeom prst="rect">
                            <a:avLst/>
                          </a:prstGeom>
                        </pic:spPr>
                      </pic:pic>
                      <wps:wsp>
                        <wps:cNvPr id="189" name="Graphic 189"/>
                        <wps:cNvSpPr/>
                        <wps:spPr>
                          <a:xfrm>
                            <a:off x="11048365" y="287402"/>
                            <a:ext cx="1143635" cy="574675"/>
                          </a:xfrm>
                          <a:custGeom>
                            <a:avLst/>
                            <a:gdLst/>
                            <a:ahLst/>
                            <a:cxnLst/>
                            <a:rect l="l" t="t" r="r" b="b"/>
                            <a:pathLst>
                              <a:path w="1143635" h="574675">
                                <a:moveTo>
                                  <a:pt x="0" y="0"/>
                                </a:moveTo>
                                <a:lnTo>
                                  <a:pt x="1143634" y="0"/>
                                </a:lnTo>
                                <a:lnTo>
                                  <a:pt x="1143634" y="287274"/>
                                </a:lnTo>
                                <a:lnTo>
                                  <a:pt x="1143634" y="574548"/>
                                </a:lnTo>
                                <a:lnTo>
                                  <a:pt x="0" y="574548"/>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627B5E4" id="Group 168" o:spid="_x0000_s1026" style="position:absolute;margin-left:0;margin-top:.75pt;width:962.25pt;height:539.25pt;z-index:-17088000;mso-wrap-distance-left:0;mso-wrap-distance-right:0;mso-position-horizontal-relative:page;mso-position-vertical-relative:page" coordsize="122205,684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">
                <v:shape id="Image 169" o:spid="_x0000_s1027" type="#_x0000_t75" alt="Background pattern  Description automatically generated" style="position:absolute;width:121920;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">
                  <v:imagedata r:id="rId84" o:title="Background pattern  Description automatically generated"/>
                </v:shape>
                <v:shape id="Graphic 170" o:spid="_x0000_s1028" style="position:absolute;left:4859;top:10527;width:29979;height:4330;visibility:visible;mso-wrap-style:square;v-text-anchor:top" coordsize="299783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" path="m2781236,l,,,432816r2781236,l2997644,216408,2781236,xe" fillcolor="#edc0c0" stroked="f">
                  <v:path arrowok="t"/>
                </v:shape>
                <v:shape id="Graphic 171" o:spid="_x0000_s1029" style="position:absolute;left:63072;top:10572;width:29978;height:4318;visibility:visible;mso-wrap-style:square;v-text-anchor:top" coordsize="299783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" path="m2775712,l,,221742,215646,,431291r2775712,l2997327,215646,2775712,xe" fillcolor="#f9dbd5" stroked="f">
                  <v:path arrowok="t"/>
                </v:shape>
                <v:shape id="Graphic 172" o:spid="_x0000_s1030" style="position:absolute;left:92062;top:10527;width:28232;height:4330;visibility:visible;mso-wrap-style:square;v-text-anchor:top" coordsize="2823210,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" path="m2618994,l,,203962,216408,,432816r2618994,l2822829,216408,2618994,xe" fillcolor="#fce8e8" stroked="f">
                  <v:path arrowok="t"/>
                </v:shape>
                <v:shape id="Graphic 173" o:spid="_x0000_s1031" style="position:absolute;left:34020;top:10527;width:29979;height:4318;visibility:visible;mso-wrap-style:square;v-text-anchor:top" coordsize="299783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" path="m2775712,l,,221741,215646,,431292r2775712,l2997327,215646,2775712,xe" fillcolor="#ffc6c7" stroked="f">
                  <v:path arrowok="t"/>
                </v:shape>
                <v:shape id="Graphic 174" o:spid="_x0000_s1032" style="position:absolute;left:40190;top:20113;width:15881;height:8559;visibility:visible;mso-wrap-style:square;v-text-anchor:top" coordsize="1588135,85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" path="m648208,l588137,4699,530225,18796,475488,41783,424561,73405r-41911,36069l347218,150622r-28830,45592l296545,245872r-59690,8636l181229,273685r-50419,28702l86995,339598,50800,384048,23368,434848,6096,490727,,550672r6477,61214l24765,669036r28829,51815l91821,765937r46228,37338l190881,831468r58166,17781l311150,855472r110236,l430657,853821r7747,-4954l443738,841375r1905,-9907l443865,823087r-4827,-7621l431292,809751r-9906,-2159l311150,807592r-60452,-6730l195072,781430,146050,751077,105156,711073,74041,663066,54102,608584,47117,549021r6985,-59563l74041,434593r31115,-48259l146050,346075r49022,-30735l250698,295783r60452,-6858l322580,288925r9652,-6477l353949,225551r25654,-43561l411988,143255r38481,-33019l495046,81534,543179,60451,593852,47498r52705,-4446l713105,49656r62611,19178l832485,99949r49403,42163l922147,194690r4699,8510l933831,207010r9398,l945642,206755r22987,-6477l989457,195706r21209,-3047l1032383,191642r66802,8509l1160018,224409r52705,38100l1254633,312927r28702,60579l1286256,382142r8509,7621l1315847,389381r8001,-3175l1328674,386206r56896,7494l1436751,414909r43307,32892l1513459,490474r21463,50418l1542542,597026r-7620,55246l1513459,702183r-33401,42418l1436751,777366r-51181,21083l1328674,805941r-162052,l1158113,807720r-7874,4826l1144651,820165r-2159,9652l1144397,839724r5334,7619l1157478,852170r9144,1778l1328674,853948r59817,-6859l1443101,827531r48133,-30353l1531239,757427r30480,-47498l1581150,656463r6731,-57912l1581404,540258r-18669,-53721l1533398,439038r-38862,-39624l1447673,369188r-53594,-19303l1335278,343153r-9779,l1306957,303784r-52705,-68581l1177417,181228r-92837,-30606l1035431,146812r-19812,888l995045,149987r-20574,3555l954405,157987,916813,111378,872490,72389,822579,41275,767969,18668,709422,4699,648208,xe" fillcolor="#637c92" stroked="f">
                  <v:path arrowok="t"/>
                </v:shape>
                <v:shape id="Graphic 175" o:spid="_x0000_s1033" style="position:absolute;left:40190;top:20113;width:15881;height:8559;visibility:visible;mso-wrap-style:square;v-text-anchor:top" coordsize="1588135,85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" path="m648208,l588137,4699,530225,18796,475488,41783,424561,73405r-41911,36069l347218,150622r-28830,45592l296545,245872r-59690,8636l181229,273685r-50419,28702l86995,339598,50800,384048,23368,434848,6096,490727,,550672r6477,61214l24765,669036r28829,51815l91821,765937r46228,37338l190881,831468r58166,17781l311150,855472r110236,l430657,853821r7747,-4954l443738,841375r1905,-9907l443865,823087r-4827,-7621l431292,809751r-9906,-2159l311150,807592r-60452,-6730l195072,781430,146050,751077,105156,711073,74041,663066,54102,608584,47117,549021r6985,-59563l74041,434593r31115,-48259l146050,346075r49022,-30735l250698,295783r60452,-6858l312800,288925r9780,l332232,282448r3302,-9398l353949,225551r25654,-43561l411988,143255r38481,-33019l495046,81534,543179,60451,593852,47498r52705,-4446l713105,49656r62611,19178l832485,99949r49403,42163l922147,194690r4699,8510l933831,207010r7112,l943229,207010r2413,-255l1010666,192659r21717,-1017l1099185,200151r60833,24258l1212723,262509r41910,50418l1283335,373506r2921,8636l1294765,389763r10033,l1305814,389763r762,-127l1307719,389381r8128,l1323848,386206r4826,l1385570,393700r51181,21209l1480058,447801r33401,42673l1534922,540892r7620,56134l1534922,652272r-21463,49911l1480058,744601r-43307,32765l1385570,798449r-56896,7492l1166622,805941r-8509,1779l1150239,812546r-5588,7619l1142492,829817r1905,9907l1149731,847343r7747,4827l1166622,853948r162052,l1388491,847089r54610,-19558l1491234,797178r40005,-39751l1561719,709929r19431,-53466l1587881,598551r-6477,-58293l1562735,486537r-29337,-47499l1494536,399414r-46863,-30226l1394079,349885r-58801,-6732l1325499,343153r-18542,-39369l1254252,235203r-76835,-53975l1084580,150622r-49149,-3810l1015619,147700r-20574,2287l974471,153542r-20066,4445l916813,111378,872490,72389,822579,41275,767969,18668,709422,4699,648208,xe" filled="f" strokecolor="#2c67ab" strokeweight=".26456mm">
                  <v:path arrowok="t"/>
                </v:shape>
                <v:shape id="Graphic 176" o:spid="_x0000_s1034" style="position:absolute;left:45173;top:24010;width:5969;height:7855;visibility:visible;mso-wrap-style:square;v-text-anchor:top" coordsize="596900,7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" path="m596392,202565r-3429,-13208l586105,177038r-9525,-10795l461391,52832r-61849,l550672,201549r3175,8001l553847,739140,50292,742188r-1397,l48895,47879r407543,l430530,22352,418846,12827,406019,5842,392049,1524,376809,,48895,,30226,3937,14732,14351,4064,29718,,47879,,737489r3810,18161l14097,771017r15494,10414l48895,785368r498475,l592074,755650r3937,-18161l596011,212598r381,-10033xe" fillcolor="#637c92" stroked="f">
                  <v:path arrowok="t"/>
                </v:shape>
                <v:shape id="Image 177" o:spid="_x0000_s1035" type="#_x0000_t75" style="position:absolute;left:48698;top:24489;width:1492;height:1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">
                  <v:imagedata r:id="rId102" o:title=""/>
                </v:shape>
                <v:shape id="Graphic 178" o:spid="_x0000_s1036" style="position:absolute;left:45173;top:24010;width:5969;height:7855;visibility:visible;mso-wrap-style:square;v-text-anchor:top" coordsize="596900,7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" path="m352425,47878r,150369l356362,216662r10668,15239l382524,242442r18669,3937l477520,246379r8509,-2031l493902,239140r5588,-7619l501650,222376r-1905,-9778l494538,204977r-7748,-4952l477520,198247r-76327,l399542,198247r,-3048l399542,52832,545719,196850r4953,4699l553847,209550r,6223l553847,739139r-1524,l50292,742188r-1397,l48895,739139r,-689610l48895,47878r1397,l352425,47878xem48895,l30225,3937,14732,14350,4063,29717,,47878,,737488r3810,18162l14097,771016r15493,10414l48895,785367r498475,l565912,781430r15494,-10414l592074,755650r3937,-18162l596011,215773r381,-13209l430530,22351,376809,,48895,xe" filled="f" strokecolor="#2c67ab">
                  <v:path arrowok="t"/>
                </v:shape>
                <v:shape id="Image 179" o:spid="_x0000_s1037" type="#_x0000_t75" style="position:absolute;left:46948;top:27226;width:2452;height: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">
                  <v:imagedata r:id="rId103" o:title=""/>
                </v:shape>
                <v:shape id="Graphic 180" o:spid="_x0000_s1038" style="position:absolute;left:46948;top:27226;width:2451;height:3181;visibility:visible;mso-wrap-style:square;v-text-anchor:top" coordsize="245110,3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" path="m123062,r-6604,l108585,4825r-4954,3302l4952,132334,635,140335,,148971r2920,8508l9651,164464r3811,3175l18033,168910r4445,l29844,168910r7239,-3557l42163,159638,100329,87884r,205740l102107,302133r4954,7746l114807,315468r9906,2158l133223,315975r7873,-4952l146812,303402r2286,-9778l149098,87884r58165,71754l212216,165988r7874,1651l226694,167639r4954,l236474,165988r3047,-4699l243458,156083r1652,-7494l243966,140335r-4445,-8001l140842,8127,137540,1650,131190,r-8128,xe" filled="f" strokecolor="#2c67ab">
                  <v:path arrowok="t"/>
                </v:shape>
                <v:shape id="Image 181" o:spid="_x0000_s1039" type="#_x0000_t75" style="position:absolute;left:46882;top:21085;width:2064;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">
                  <v:imagedata r:id="rId104" o:title=""/>
                </v:shape>
                <v:shape id="Image 182" o:spid="_x0000_s1040" type="#_x0000_t75" style="position:absolute;left:50860;top:22606;width:1633;height: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">
                  <v:imagedata r:id="rId105" o:title=""/>
                </v:shape>
                <v:shape id="Image 183" o:spid="_x0000_s1041" type="#_x0000_t75" style="position:absolute;left:98112;top:18267;width:8143;height:8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">
                  <v:imagedata r:id="rId106" o:title=""/>
                </v:shape>
                <v:shape id="Image 184" o:spid="_x0000_s1042" type="#_x0000_t75" style="position:absolute;left:74176;top:18268;width:7959;height:1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">
                  <v:imagedata r:id="rId107" o:title=""/>
                </v:shape>
                <v:shape id="Image 185" o:spid="_x0000_s1043" type="#_x0000_t75" style="position:absolute;left:7540;top:15712;width:28100;height:18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">
                  <v:imagedata r:id="rId108" o:title=""/>
                </v:shape>
                <v:shape id="Image 186" o:spid="_x0000_s1044" type="#_x0000_t75" style="position:absolute;left:2990;top:20043;width:26264;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">
                  <v:imagedata r:id="rId51" o:title=""/>
                </v:shape>
                <v:shape id="Image 187" o:spid="_x0000_s1045" type="#_x0000_t75" style="position:absolute;left:107043;top:24826;width:11030;height:10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">
                  <v:imagedata r:id="rId109" o:title=""/>
                </v:shape>
                <v:shape id="Image 188" o:spid="_x0000_s1046" type="#_x0000_t75" style="position:absolute;left:74189;top:1412;width:4773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">
                  <v:imagedata r:id="rId61" o:title=""/>
                </v:shape>
                <v:shape id="Graphic 189" o:spid="_x0000_s1047" style="position:absolute;left:110483;top:2874;width:11437;height:5746;visibility:visible;mso-wrap-style:square;v-text-anchor:top" coordsize="1143635,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" path="m,l1143634,r,287274l1143634,574548,,574548,,xe" filled="f" strokecolor="red" strokeweight="4.5pt">
                  <v:path arrowok="t"/>
                </v:shape>
                <w10:wrap anchorx="page" anchory="page"/>
              </v:group>
            </w:pict>
          </mc:Fallback>
        </mc:AlternateContent>
      </w:r>
      <w:r>
        <w:rPr>
          <w:rFonts w:ascii="Microsoft JhengHei Light" w:hAnsi="Microsoft JhengHei Light"/>
          <w:sz w:val="32"/>
        </w:rPr>
        <w:t>Users wear the device while sleeping (capture 6 hours</w:t>
      </w:r>
      <w:r>
        <w:rPr>
          <w:rFonts w:ascii="Microsoft JhengHei Light" w:hAnsi="Microsoft JhengHei Light"/>
          <w:spacing w:val="-24"/>
          <w:sz w:val="32"/>
        </w:rPr>
        <w:t xml:space="preserve"> </w:t>
      </w:r>
      <w:r>
        <w:rPr>
          <w:rFonts w:ascii="Microsoft JhengHei Light" w:hAnsi="Microsoft JhengHei Light"/>
          <w:sz w:val="32"/>
        </w:rPr>
        <w:t>valid</w:t>
      </w:r>
      <w:r>
        <w:rPr>
          <w:rFonts w:ascii="Microsoft JhengHei Light" w:hAnsi="Microsoft JhengHei Light"/>
          <w:spacing w:val="-24"/>
          <w:sz w:val="32"/>
        </w:rPr>
        <w:t xml:space="preserve"> </w:t>
      </w:r>
      <w:r>
        <w:rPr>
          <w:rFonts w:ascii="Microsoft JhengHei Light" w:hAnsi="Microsoft JhengHei Light"/>
          <w:sz w:val="32"/>
        </w:rPr>
        <w:t>data</w:t>
      </w:r>
      <w:r>
        <w:rPr>
          <w:rFonts w:ascii="Microsoft JhengHei Light" w:hAnsi="Microsoft JhengHei Light"/>
          <w:spacing w:val="-24"/>
          <w:sz w:val="32"/>
        </w:rPr>
        <w:t xml:space="preserve"> </w:t>
      </w:r>
      <w:r>
        <w:rPr>
          <w:rFonts w:ascii="Microsoft JhengHei Light" w:hAnsi="Microsoft JhengHei Light"/>
          <w:sz w:val="32"/>
        </w:rPr>
        <w:t>each</w:t>
      </w:r>
      <w:r>
        <w:rPr>
          <w:rFonts w:ascii="Microsoft JhengHei Light" w:hAnsi="Microsoft JhengHei Light"/>
          <w:spacing w:val="-23"/>
          <w:sz w:val="32"/>
        </w:rPr>
        <w:t xml:space="preserve"> </w:t>
      </w:r>
      <w:r>
        <w:rPr>
          <w:rFonts w:ascii="Microsoft JhengHei Light" w:hAnsi="Microsoft JhengHei Light"/>
          <w:sz w:val="32"/>
        </w:rPr>
        <w:t>time)</w:t>
      </w:r>
    </w:p>
    <w:p w14:paraId="306C2A78" w14:textId="77777777" w:rsidR="005450E7" w:rsidRDefault="004D7FB5">
      <w:pPr>
        <w:pStyle w:val="ListParagraph"/>
        <w:numPr>
          <w:ilvl w:val="0"/>
          <w:numId w:val="5"/>
        </w:numPr>
        <w:tabs>
          <w:tab w:val="left" w:pos="1255"/>
          <w:tab w:val="left" w:pos="1257"/>
          <w:tab w:val="left" w:pos="4007"/>
        </w:tabs>
        <w:spacing w:before="126" w:line="187" w:lineRule="auto"/>
        <w:jc w:val="both"/>
        <w:rPr>
          <w:rFonts w:ascii="Microsoft JhengHei Light" w:hAnsi="Microsoft JhengHei Light"/>
          <w:sz w:val="32"/>
        </w:rPr>
      </w:pPr>
      <w:r>
        <w:rPr>
          <w:rFonts w:ascii="Microsoft JhengHei Light" w:hAnsi="Microsoft JhengHei Light"/>
          <w:spacing w:val="-2"/>
          <w:sz w:val="32"/>
        </w:rPr>
        <w:t>Smart</w:t>
      </w:r>
      <w:r>
        <w:rPr>
          <w:rFonts w:ascii="Microsoft JhengHei Light" w:hAnsi="Microsoft JhengHei Light"/>
          <w:sz w:val="32"/>
        </w:rPr>
        <w:tab/>
      </w:r>
      <w:r>
        <w:rPr>
          <w:rFonts w:ascii="Microsoft JhengHei Light" w:hAnsi="Microsoft JhengHei Light"/>
          <w:spacing w:val="-2"/>
          <w:sz w:val="32"/>
        </w:rPr>
        <w:t xml:space="preserve">sensors </w:t>
      </w:r>
      <w:r>
        <w:rPr>
          <w:rFonts w:ascii="Microsoft JhengHei Light" w:hAnsi="Microsoft JhengHei Light"/>
          <w:sz w:val="32"/>
        </w:rPr>
        <w:t>continuously collect and transmit the data consist of temperature and humidity</w:t>
      </w:r>
      <w:r>
        <w:rPr>
          <w:rFonts w:ascii="Microsoft JhengHei Light" w:hAnsi="Microsoft JhengHei Light"/>
          <w:spacing w:val="40"/>
          <w:sz w:val="32"/>
        </w:rPr>
        <w:t xml:space="preserve"> </w:t>
      </w:r>
      <w:r>
        <w:rPr>
          <w:rFonts w:ascii="Microsoft JhengHei Light" w:hAnsi="Microsoft JhengHei Light"/>
          <w:sz w:val="32"/>
        </w:rPr>
        <w:t xml:space="preserve">of the breast via Bluetooth to mobile </w:t>
      </w:r>
      <w:r>
        <w:rPr>
          <w:rFonts w:ascii="Microsoft JhengHei Light" w:hAnsi="Microsoft JhengHei Light"/>
          <w:spacing w:val="-2"/>
          <w:sz w:val="32"/>
        </w:rPr>
        <w:t>phone</w:t>
      </w:r>
    </w:p>
    <w:p w14:paraId="40A60141" w14:textId="77777777" w:rsidR="005450E7" w:rsidRDefault="004D7FB5">
      <w:pPr>
        <w:pStyle w:val="ListParagraph"/>
        <w:numPr>
          <w:ilvl w:val="0"/>
          <w:numId w:val="5"/>
        </w:numPr>
        <w:tabs>
          <w:tab w:val="left" w:pos="1016"/>
          <w:tab w:val="left" w:pos="1018"/>
        </w:tabs>
        <w:spacing w:before="111" w:line="187" w:lineRule="auto"/>
        <w:ind w:left="1018" w:right="223"/>
        <w:jc w:val="both"/>
        <w:rPr>
          <w:rFonts w:ascii="Microsoft JhengHei Light" w:hAnsi="Microsoft JhengHei Light"/>
          <w:sz w:val="32"/>
        </w:rPr>
      </w:pPr>
      <w:r>
        <w:br w:type="column"/>
      </w:r>
      <w:r>
        <w:rPr>
          <w:rFonts w:ascii="Microsoft JhengHei Light" w:hAnsi="Microsoft JhengHei Light"/>
          <w:sz w:val="32"/>
        </w:rPr>
        <w:t>Users’ mobile phone sends</w:t>
      </w:r>
      <w:r>
        <w:rPr>
          <w:rFonts w:ascii="Microsoft JhengHei Light" w:hAnsi="Microsoft JhengHei Light"/>
          <w:spacing w:val="-6"/>
          <w:sz w:val="32"/>
        </w:rPr>
        <w:t xml:space="preserve"> </w:t>
      </w:r>
      <w:r>
        <w:rPr>
          <w:rFonts w:ascii="Microsoft JhengHei Light" w:hAnsi="Microsoft JhengHei Light"/>
          <w:sz w:val="32"/>
        </w:rPr>
        <w:t>data</w:t>
      </w:r>
      <w:r>
        <w:rPr>
          <w:rFonts w:ascii="Microsoft JhengHei Light" w:hAnsi="Microsoft JhengHei Light"/>
          <w:spacing w:val="-7"/>
          <w:sz w:val="32"/>
        </w:rPr>
        <w:t xml:space="preserve"> </w:t>
      </w:r>
      <w:r>
        <w:rPr>
          <w:rFonts w:ascii="Microsoft JhengHei Light" w:hAnsi="Microsoft JhengHei Light"/>
          <w:sz w:val="32"/>
        </w:rPr>
        <w:t>to</w:t>
      </w:r>
      <w:r>
        <w:rPr>
          <w:rFonts w:ascii="Microsoft JhengHei Light" w:hAnsi="Microsoft JhengHei Light"/>
          <w:spacing w:val="-6"/>
          <w:sz w:val="32"/>
        </w:rPr>
        <w:t xml:space="preserve"> </w:t>
      </w:r>
      <w:r>
        <w:rPr>
          <w:rFonts w:ascii="Microsoft JhengHei Light" w:hAnsi="Microsoft JhengHei Light"/>
          <w:sz w:val="32"/>
        </w:rPr>
        <w:t>the</w:t>
      </w:r>
      <w:r>
        <w:rPr>
          <w:rFonts w:ascii="Microsoft JhengHei Light" w:hAnsi="Microsoft JhengHei Light"/>
          <w:spacing w:val="-6"/>
          <w:sz w:val="32"/>
        </w:rPr>
        <w:t xml:space="preserve"> </w:t>
      </w:r>
      <w:r>
        <w:rPr>
          <w:rFonts w:ascii="Microsoft JhengHei Light" w:hAnsi="Microsoft JhengHei Light"/>
          <w:sz w:val="32"/>
        </w:rPr>
        <w:t xml:space="preserve">cloud </w:t>
      </w:r>
      <w:r>
        <w:rPr>
          <w:rFonts w:ascii="Microsoft JhengHei Light" w:hAnsi="Microsoft JhengHei Light"/>
          <w:spacing w:val="-2"/>
          <w:sz w:val="32"/>
        </w:rPr>
        <w:t>database</w:t>
      </w:r>
    </w:p>
    <w:p w14:paraId="3B8AF547" w14:textId="77777777" w:rsidR="005450E7" w:rsidRDefault="004D7FB5">
      <w:pPr>
        <w:pStyle w:val="ListParagraph"/>
        <w:numPr>
          <w:ilvl w:val="0"/>
          <w:numId w:val="5"/>
        </w:numPr>
        <w:tabs>
          <w:tab w:val="left" w:pos="1016"/>
          <w:tab w:val="left" w:pos="1018"/>
          <w:tab w:val="left" w:pos="3034"/>
          <w:tab w:val="left" w:pos="4201"/>
        </w:tabs>
        <w:spacing w:before="126" w:line="187" w:lineRule="auto"/>
        <w:ind w:left="1018"/>
        <w:jc w:val="both"/>
        <w:rPr>
          <w:rFonts w:ascii="Microsoft JhengHei Light" w:hAnsi="Microsoft JhengHei Light"/>
          <w:sz w:val="32"/>
        </w:rPr>
      </w:pPr>
      <w:r>
        <w:rPr>
          <w:rFonts w:ascii="Microsoft JhengHei Light" w:hAnsi="Microsoft JhengHei Light"/>
          <w:spacing w:val="-2"/>
          <w:sz w:val="32"/>
        </w:rPr>
        <w:t>After</w:t>
      </w:r>
      <w:r>
        <w:rPr>
          <w:rFonts w:ascii="Microsoft JhengHei Light" w:hAnsi="Microsoft JhengHei Light"/>
          <w:sz w:val="32"/>
        </w:rPr>
        <w:tab/>
      </w:r>
      <w:r>
        <w:rPr>
          <w:rFonts w:ascii="Microsoft JhengHei Light" w:hAnsi="Microsoft JhengHei Light"/>
          <w:spacing w:val="-2"/>
          <w:sz w:val="32"/>
        </w:rPr>
        <w:t xml:space="preserve">preliminary </w:t>
      </w:r>
      <w:r>
        <w:rPr>
          <w:rFonts w:ascii="Microsoft JhengHei Light" w:hAnsi="Microsoft JhengHei Light"/>
          <w:sz w:val="32"/>
        </w:rPr>
        <w:t xml:space="preserve">processing of the data various analysis and </w:t>
      </w:r>
      <w:r>
        <w:rPr>
          <w:rFonts w:ascii="Microsoft JhengHei Light" w:hAnsi="Microsoft JhengHei Light"/>
          <w:spacing w:val="-2"/>
          <w:sz w:val="32"/>
        </w:rPr>
        <w:t>comparison</w:t>
      </w:r>
      <w:r>
        <w:rPr>
          <w:rFonts w:ascii="Microsoft JhengHei Light" w:hAnsi="Microsoft JhengHei Light"/>
          <w:sz w:val="32"/>
        </w:rPr>
        <w:tab/>
      </w:r>
      <w:r>
        <w:rPr>
          <w:rFonts w:ascii="Microsoft JhengHei Light" w:hAnsi="Microsoft JhengHei Light"/>
          <w:sz w:val="32"/>
        </w:rPr>
        <w:tab/>
      </w:r>
      <w:r>
        <w:rPr>
          <w:rFonts w:ascii="Microsoft JhengHei Light" w:hAnsi="Microsoft JhengHei Light"/>
          <w:spacing w:val="-4"/>
          <w:sz w:val="32"/>
        </w:rPr>
        <w:t xml:space="preserve">are </w:t>
      </w:r>
      <w:r>
        <w:rPr>
          <w:rFonts w:ascii="Microsoft JhengHei Light" w:hAnsi="Microsoft JhengHei Light"/>
          <w:sz w:val="32"/>
        </w:rPr>
        <w:t>performed to generate a test report.</w:t>
      </w:r>
    </w:p>
    <w:p w14:paraId="5CF07663" w14:textId="77777777" w:rsidR="005450E7" w:rsidRDefault="004D7FB5">
      <w:pPr>
        <w:pStyle w:val="ListParagraph"/>
        <w:numPr>
          <w:ilvl w:val="0"/>
          <w:numId w:val="5"/>
        </w:numPr>
        <w:tabs>
          <w:tab w:val="left" w:pos="1026"/>
          <w:tab w:val="left" w:pos="1028"/>
        </w:tabs>
        <w:spacing w:before="179" w:line="187" w:lineRule="auto"/>
        <w:ind w:left="1028"/>
        <w:jc w:val="both"/>
        <w:rPr>
          <w:rFonts w:ascii="Microsoft JhengHei Light" w:hAnsi="Microsoft JhengHei Light"/>
          <w:sz w:val="32"/>
        </w:rPr>
      </w:pPr>
      <w:r>
        <w:br w:type="column"/>
      </w:r>
      <w:r>
        <w:rPr>
          <w:rFonts w:ascii="Microsoft JhengHei Light" w:hAnsi="Microsoft JhengHei Light"/>
          <w:sz w:val="32"/>
        </w:rPr>
        <w:t xml:space="preserve">Reports are sent to users / doctors to be displayed in APP and provide risk level </w:t>
      </w:r>
      <w:r>
        <w:rPr>
          <w:rFonts w:ascii="Microsoft JhengHei Light" w:hAnsi="Microsoft JhengHei Light"/>
          <w:spacing w:val="-2"/>
          <w:sz w:val="32"/>
        </w:rPr>
        <w:t>prompts</w:t>
      </w:r>
    </w:p>
    <w:p w14:paraId="0FFAACC1" w14:textId="77777777" w:rsidR="005450E7" w:rsidRDefault="004D7FB5">
      <w:pPr>
        <w:pStyle w:val="ListParagraph"/>
        <w:numPr>
          <w:ilvl w:val="0"/>
          <w:numId w:val="5"/>
        </w:numPr>
        <w:tabs>
          <w:tab w:val="left" w:pos="967"/>
          <w:tab w:val="left" w:pos="969"/>
        </w:tabs>
        <w:spacing w:before="197" w:line="187" w:lineRule="auto"/>
        <w:ind w:left="969" w:right="602"/>
        <w:jc w:val="both"/>
        <w:rPr>
          <w:rFonts w:ascii="Microsoft JhengHei Light" w:hAnsi="Microsoft JhengHei Light"/>
          <w:sz w:val="32"/>
        </w:rPr>
      </w:pPr>
      <w:r>
        <w:br w:type="column"/>
      </w:r>
      <w:r>
        <w:rPr>
          <w:rFonts w:ascii="Microsoft JhengHei Light" w:hAnsi="Microsoft JhengHei Light"/>
          <w:sz w:val="32"/>
        </w:rPr>
        <w:t xml:space="preserve">(Consumer version) Our CS team to follow up with customer via </w:t>
      </w:r>
      <w:r>
        <w:rPr>
          <w:rFonts w:ascii="Microsoft JhengHei Light" w:hAnsi="Microsoft JhengHei Light"/>
          <w:spacing w:val="-2"/>
          <w:sz w:val="32"/>
        </w:rPr>
        <w:t>IM/hotline</w:t>
      </w:r>
    </w:p>
    <w:p w14:paraId="1EC21419" w14:textId="77777777" w:rsidR="005450E7" w:rsidRDefault="004D7FB5">
      <w:pPr>
        <w:pStyle w:val="ListParagraph"/>
        <w:numPr>
          <w:ilvl w:val="0"/>
          <w:numId w:val="5"/>
        </w:numPr>
        <w:tabs>
          <w:tab w:val="left" w:pos="967"/>
          <w:tab w:val="left" w:pos="969"/>
          <w:tab w:val="left" w:pos="3124"/>
        </w:tabs>
        <w:spacing w:before="27" w:line="187" w:lineRule="auto"/>
        <w:ind w:left="969" w:right="602"/>
        <w:jc w:val="both"/>
        <w:rPr>
          <w:rFonts w:ascii="Microsoft JhengHei Light" w:hAnsi="Microsoft JhengHei Light"/>
          <w:sz w:val="32"/>
        </w:rPr>
      </w:pPr>
      <w:r>
        <w:rPr>
          <w:rFonts w:ascii="Microsoft JhengHei Light" w:hAnsi="Microsoft JhengHei Light"/>
          <w:spacing w:val="-2"/>
          <w:sz w:val="32"/>
        </w:rPr>
        <w:t>(Doctor</w:t>
      </w:r>
      <w:r>
        <w:rPr>
          <w:rFonts w:ascii="Microsoft JhengHei Light" w:hAnsi="Microsoft JhengHei Light"/>
          <w:sz w:val="32"/>
        </w:rPr>
        <w:tab/>
      </w:r>
      <w:r>
        <w:rPr>
          <w:rFonts w:ascii="Microsoft JhengHei Light" w:hAnsi="Microsoft JhengHei Light"/>
          <w:spacing w:val="-4"/>
          <w:sz w:val="32"/>
        </w:rPr>
        <w:t xml:space="preserve">version) </w:t>
      </w:r>
      <w:r>
        <w:rPr>
          <w:rFonts w:ascii="Microsoft JhengHei Light" w:hAnsi="Microsoft JhengHei Light"/>
          <w:sz w:val="32"/>
        </w:rPr>
        <w:t xml:space="preserve">Doctors portal will be available for Doctor to follow up for their </w:t>
      </w:r>
      <w:r>
        <w:rPr>
          <w:rFonts w:ascii="Microsoft JhengHei Light" w:hAnsi="Microsoft JhengHei Light"/>
          <w:spacing w:val="-2"/>
          <w:sz w:val="32"/>
        </w:rPr>
        <w:t>patients</w:t>
      </w:r>
    </w:p>
    <w:p w14:paraId="1689CE76" w14:textId="77777777" w:rsidR="005450E7" w:rsidRDefault="004D7FB5">
      <w:pPr>
        <w:spacing w:before="122"/>
        <w:ind w:left="2252"/>
        <w:rPr>
          <w:rFonts w:ascii="Arial MT"/>
          <w:sz w:val="24"/>
        </w:rPr>
      </w:pPr>
      <w:r>
        <w:rPr>
          <w:rFonts w:ascii="Arial MT"/>
          <w:color w:val="C00000"/>
          <w:spacing w:val="-2"/>
          <w:sz w:val="24"/>
        </w:rPr>
        <w:lastRenderedPageBreak/>
        <w:t>Confidential</w:t>
      </w:r>
    </w:p>
    <w:p w14:paraId="3FC2545E" w14:textId="77777777" w:rsidR="005450E7" w:rsidRDefault="005450E7">
      <w:pPr>
        <w:rPr>
          <w:rFonts w:ascii="Arial MT"/>
          <w:sz w:val="24"/>
        </w:rPr>
        <w:sectPr w:rsidR="005450E7">
          <w:type w:val="continuous"/>
          <w:pgSz w:w="19200" w:h="10800" w:orient="landscape"/>
          <w:pgMar w:top="1040" w:right="0" w:bottom="280" w:left="0" w:header="720" w:footer="720" w:gutter="0"/>
          <w:cols w:num="4" w:space="720" w:equalWidth="0">
            <w:col w:w="5091" w:space="40"/>
            <w:col w:w="4660" w:space="39"/>
            <w:col w:w="4483" w:space="40"/>
            <w:col w:w="4847"/>
          </w:cols>
        </w:sectPr>
      </w:pPr>
    </w:p>
    <w:p w14:paraId="1D2B6946" w14:textId="77777777" w:rsidR="005450E7" w:rsidRDefault="004D7FB5">
      <w:pPr>
        <w:pStyle w:val="BodyText"/>
        <w:ind w:left="848"/>
        <w:rPr>
          <w:rFonts w:ascii="Arial MT"/>
          <w:sz w:val="20"/>
        </w:rPr>
      </w:pPr>
      <w:r>
        <w:rPr>
          <w:rFonts w:ascii="Arial MT"/>
          <w:noProof/>
          <w:sz w:val="20"/>
        </w:rPr>
        <w:lastRenderedPageBreak/>
        <mc:AlternateContent>
          <mc:Choice Requires="wps">
            <w:drawing>
              <wp:inline distT="0" distB="0" distL="0" distR="0" wp14:anchorId="3CE991EE" wp14:editId="679032B9">
                <wp:extent cx="3371850" cy="695325"/>
                <wp:effectExtent l="0" t="0" r="0" b="0"/>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1850" cy="695325"/>
                        </a:xfrm>
                        <a:prstGeom prst="rect">
                          <a:avLst/>
                        </a:prstGeom>
                        <a:solidFill>
                          <a:srgbClr val="6F2F9F"/>
                        </a:solidFill>
                      </wps:spPr>
                      <wps:txbx>
                        <w:txbxContent>
                          <w:p w14:paraId="2A7E2A2F" w14:textId="77777777" w:rsidR="005450E7" w:rsidRDefault="004D7FB5">
                            <w:pPr>
                              <w:spacing w:before="147"/>
                              <w:ind w:left="958"/>
                              <w:rPr>
                                <w:rFonts w:ascii="Calibri Light"/>
                                <w:color w:val="000000"/>
                                <w:sz w:val="72"/>
                              </w:rPr>
                            </w:pPr>
                            <w:bookmarkStart w:id="26" w:name="Slide_19"/>
                            <w:bookmarkEnd w:id="26"/>
                            <w:r>
                              <w:rPr>
                                <w:rFonts w:ascii="Calibri Light"/>
                                <w:color w:val="FFFFFF"/>
                                <w:sz w:val="72"/>
                              </w:rPr>
                              <w:t>How</w:t>
                            </w:r>
                            <w:r>
                              <w:rPr>
                                <w:rFonts w:ascii="Calibri Light"/>
                                <w:color w:val="FFFFFF"/>
                                <w:spacing w:val="-39"/>
                                <w:sz w:val="72"/>
                              </w:rPr>
                              <w:t xml:space="preserve"> </w:t>
                            </w:r>
                            <w:r>
                              <w:rPr>
                                <w:rFonts w:ascii="Calibri Light"/>
                                <w:color w:val="FFFFFF"/>
                                <w:sz w:val="72"/>
                              </w:rPr>
                              <w:t>To</w:t>
                            </w:r>
                            <w:r>
                              <w:rPr>
                                <w:rFonts w:ascii="Calibri Light"/>
                                <w:color w:val="FFFFFF"/>
                                <w:spacing w:val="-36"/>
                                <w:sz w:val="72"/>
                              </w:rPr>
                              <w:t xml:space="preserve"> </w:t>
                            </w:r>
                            <w:r>
                              <w:rPr>
                                <w:rFonts w:ascii="Calibri Light"/>
                                <w:color w:val="FFFFFF"/>
                                <w:spacing w:val="-5"/>
                                <w:sz w:val="72"/>
                              </w:rPr>
                              <w:t>Use</w:t>
                            </w:r>
                          </w:p>
                        </w:txbxContent>
                      </wps:txbx>
                      <wps:bodyPr wrap="square" lIns="0" tIns="0" rIns="0" bIns="0" rtlCol="0">
                        <a:noAutofit/>
                      </wps:bodyPr>
                    </wps:wsp>
                  </a:graphicData>
                </a:graphic>
              </wp:inline>
            </w:drawing>
          </mc:Choice>
          <mc:Fallback>
            <w:pict>
              <v:shape w14:anchorId="3CE991EE" id="Textbox 190" o:spid="_x0000_s1048" type="#_x0000_t202" style="width:265.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" fillcolor="#6f2f9f" stroked="f">
                <v:textbox inset="0,0,0,0">
                  <w:txbxContent>
                    <w:p w14:paraId="2A7E2A2F" w14:textId="77777777" w:rsidR="005450E7" w:rsidRDefault="004D7FB5">
                      <w:pPr>
                        <w:spacing w:before="147"/>
                        <w:ind w:left="958"/>
                        <w:rPr>
                          <w:rFonts w:ascii="Calibri Light"/>
                          <w:color w:val="000000"/>
                          <w:sz w:val="72"/>
                        </w:rPr>
                      </w:pPr>
                      <w:bookmarkStart w:id="27" w:name="Slide_19"/>
                      <w:bookmarkEnd w:id="27"/>
                      <w:r>
                        <w:rPr>
                          <w:rFonts w:ascii="Calibri Light"/>
                          <w:color w:val="FFFFFF"/>
                          <w:sz w:val="72"/>
                        </w:rPr>
                        <w:t>How</w:t>
                      </w:r>
                      <w:r>
                        <w:rPr>
                          <w:rFonts w:ascii="Calibri Light"/>
                          <w:color w:val="FFFFFF"/>
                          <w:spacing w:val="-39"/>
                          <w:sz w:val="72"/>
                        </w:rPr>
                        <w:t xml:space="preserve"> </w:t>
                      </w:r>
                      <w:r>
                        <w:rPr>
                          <w:rFonts w:ascii="Calibri Light"/>
                          <w:color w:val="FFFFFF"/>
                          <w:sz w:val="72"/>
                        </w:rPr>
                        <w:t>To</w:t>
                      </w:r>
                      <w:r>
                        <w:rPr>
                          <w:rFonts w:ascii="Calibri Light"/>
                          <w:color w:val="FFFFFF"/>
                          <w:spacing w:val="-36"/>
                          <w:sz w:val="72"/>
                        </w:rPr>
                        <w:t xml:space="preserve"> </w:t>
                      </w:r>
                      <w:r>
                        <w:rPr>
                          <w:rFonts w:ascii="Calibri Light"/>
                          <w:color w:val="FFFFFF"/>
                          <w:spacing w:val="-5"/>
                          <w:sz w:val="72"/>
                        </w:rPr>
                        <w:t>Use</w:t>
                      </w:r>
                    </w:p>
                  </w:txbxContent>
                </v:textbox>
                <w10:anchorlock/>
              </v:shape>
            </w:pict>
          </mc:Fallback>
        </mc:AlternateContent>
      </w:r>
    </w:p>
    <w:p w14:paraId="25727514" w14:textId="77777777" w:rsidR="005450E7" w:rsidRDefault="005450E7">
      <w:pPr>
        <w:pStyle w:val="BodyText"/>
        <w:rPr>
          <w:rFonts w:ascii="Arial MT"/>
          <w:sz w:val="20"/>
        </w:rPr>
      </w:pPr>
    </w:p>
    <w:p w14:paraId="33024128" w14:textId="77777777" w:rsidR="005450E7" w:rsidRDefault="005450E7">
      <w:pPr>
        <w:pStyle w:val="BodyText"/>
        <w:rPr>
          <w:rFonts w:ascii="Arial MT"/>
          <w:sz w:val="20"/>
        </w:rPr>
      </w:pPr>
    </w:p>
    <w:p w14:paraId="788A5A8B" w14:textId="77777777" w:rsidR="005450E7" w:rsidRDefault="005450E7">
      <w:pPr>
        <w:pStyle w:val="BodyText"/>
        <w:rPr>
          <w:rFonts w:ascii="Arial MT"/>
          <w:sz w:val="20"/>
        </w:rPr>
      </w:pPr>
    </w:p>
    <w:p w14:paraId="6EC07D7B" w14:textId="77777777" w:rsidR="005450E7" w:rsidRDefault="005450E7">
      <w:pPr>
        <w:pStyle w:val="BodyText"/>
        <w:rPr>
          <w:rFonts w:ascii="Arial MT"/>
          <w:sz w:val="20"/>
        </w:rPr>
      </w:pPr>
    </w:p>
    <w:p w14:paraId="699AC29B" w14:textId="77777777" w:rsidR="005450E7" w:rsidRDefault="005450E7">
      <w:pPr>
        <w:pStyle w:val="BodyText"/>
        <w:rPr>
          <w:rFonts w:ascii="Arial MT"/>
          <w:sz w:val="20"/>
        </w:rPr>
      </w:pPr>
    </w:p>
    <w:p w14:paraId="712895F0" w14:textId="77777777" w:rsidR="005450E7" w:rsidRDefault="005450E7">
      <w:pPr>
        <w:pStyle w:val="BodyText"/>
        <w:rPr>
          <w:rFonts w:ascii="Arial MT"/>
          <w:sz w:val="20"/>
        </w:rPr>
      </w:pPr>
    </w:p>
    <w:p w14:paraId="3D0D0C07" w14:textId="77777777" w:rsidR="005450E7" w:rsidRDefault="005450E7">
      <w:pPr>
        <w:pStyle w:val="BodyText"/>
        <w:rPr>
          <w:rFonts w:ascii="Arial MT"/>
          <w:sz w:val="20"/>
        </w:rPr>
      </w:pPr>
    </w:p>
    <w:p w14:paraId="38933B7D" w14:textId="77777777" w:rsidR="005450E7" w:rsidRDefault="005450E7">
      <w:pPr>
        <w:pStyle w:val="BodyText"/>
        <w:rPr>
          <w:rFonts w:ascii="Arial MT"/>
          <w:sz w:val="20"/>
        </w:rPr>
      </w:pPr>
    </w:p>
    <w:p w14:paraId="035E072D" w14:textId="77777777" w:rsidR="005450E7" w:rsidRDefault="005450E7">
      <w:pPr>
        <w:pStyle w:val="BodyText"/>
        <w:rPr>
          <w:rFonts w:ascii="Arial MT"/>
          <w:sz w:val="20"/>
        </w:rPr>
      </w:pPr>
    </w:p>
    <w:p w14:paraId="4945F7E1" w14:textId="77777777" w:rsidR="005450E7" w:rsidRDefault="005450E7">
      <w:pPr>
        <w:pStyle w:val="BodyText"/>
        <w:rPr>
          <w:rFonts w:ascii="Arial MT"/>
          <w:sz w:val="20"/>
        </w:rPr>
      </w:pPr>
    </w:p>
    <w:p w14:paraId="1C4344DD" w14:textId="77777777" w:rsidR="005450E7" w:rsidRDefault="005450E7">
      <w:pPr>
        <w:pStyle w:val="BodyText"/>
        <w:rPr>
          <w:rFonts w:ascii="Arial MT"/>
          <w:sz w:val="20"/>
        </w:rPr>
      </w:pPr>
    </w:p>
    <w:p w14:paraId="5BB588C2" w14:textId="77777777" w:rsidR="005450E7" w:rsidRDefault="005450E7">
      <w:pPr>
        <w:pStyle w:val="BodyText"/>
        <w:rPr>
          <w:rFonts w:ascii="Arial MT"/>
          <w:sz w:val="20"/>
        </w:rPr>
      </w:pPr>
    </w:p>
    <w:p w14:paraId="5E4C5656" w14:textId="77777777" w:rsidR="005450E7" w:rsidRDefault="005450E7">
      <w:pPr>
        <w:pStyle w:val="BodyText"/>
        <w:rPr>
          <w:rFonts w:ascii="Arial MT"/>
          <w:sz w:val="20"/>
        </w:rPr>
      </w:pPr>
    </w:p>
    <w:p w14:paraId="3199159B" w14:textId="77777777" w:rsidR="005450E7" w:rsidRDefault="005450E7">
      <w:pPr>
        <w:pStyle w:val="BodyText"/>
        <w:rPr>
          <w:rFonts w:ascii="Arial MT"/>
          <w:sz w:val="20"/>
        </w:rPr>
      </w:pPr>
    </w:p>
    <w:p w14:paraId="58DEB885" w14:textId="77777777" w:rsidR="005450E7" w:rsidRDefault="005450E7">
      <w:pPr>
        <w:pStyle w:val="BodyText"/>
        <w:rPr>
          <w:rFonts w:ascii="Arial MT"/>
          <w:sz w:val="20"/>
        </w:rPr>
      </w:pPr>
    </w:p>
    <w:p w14:paraId="73599EA7" w14:textId="77777777" w:rsidR="005450E7" w:rsidRDefault="005450E7">
      <w:pPr>
        <w:pStyle w:val="BodyText"/>
        <w:rPr>
          <w:rFonts w:ascii="Arial MT"/>
          <w:sz w:val="20"/>
        </w:rPr>
      </w:pPr>
    </w:p>
    <w:p w14:paraId="502872CA" w14:textId="77777777" w:rsidR="005450E7" w:rsidRDefault="005450E7">
      <w:pPr>
        <w:pStyle w:val="BodyText"/>
        <w:rPr>
          <w:rFonts w:ascii="Arial MT"/>
          <w:sz w:val="20"/>
        </w:rPr>
      </w:pPr>
    </w:p>
    <w:p w14:paraId="3AC88E9E" w14:textId="77777777" w:rsidR="005450E7" w:rsidRDefault="005450E7">
      <w:pPr>
        <w:pStyle w:val="BodyText"/>
        <w:rPr>
          <w:rFonts w:ascii="Arial MT"/>
          <w:sz w:val="20"/>
        </w:rPr>
      </w:pPr>
    </w:p>
    <w:p w14:paraId="3B141811" w14:textId="77777777" w:rsidR="005450E7" w:rsidRDefault="005450E7">
      <w:pPr>
        <w:pStyle w:val="BodyText"/>
        <w:rPr>
          <w:rFonts w:ascii="Arial MT"/>
          <w:sz w:val="20"/>
        </w:rPr>
      </w:pPr>
    </w:p>
    <w:p w14:paraId="0CEC27C2" w14:textId="77777777" w:rsidR="005450E7" w:rsidRDefault="005450E7">
      <w:pPr>
        <w:pStyle w:val="BodyText"/>
        <w:rPr>
          <w:rFonts w:ascii="Arial MT"/>
          <w:sz w:val="20"/>
        </w:rPr>
      </w:pPr>
    </w:p>
    <w:p w14:paraId="5ABE0050" w14:textId="77777777" w:rsidR="005450E7" w:rsidRDefault="005450E7">
      <w:pPr>
        <w:pStyle w:val="BodyText"/>
        <w:spacing w:before="108"/>
        <w:rPr>
          <w:rFonts w:ascii="Arial MT"/>
          <w:sz w:val="20"/>
        </w:rPr>
      </w:pPr>
    </w:p>
    <w:p w14:paraId="461ED7CD" w14:textId="77777777" w:rsidR="005450E7" w:rsidRDefault="005450E7">
      <w:pPr>
        <w:pStyle w:val="BodyText"/>
        <w:rPr>
          <w:rFonts w:ascii="Arial MT"/>
          <w:sz w:val="20"/>
        </w:rPr>
        <w:sectPr w:rsidR="005450E7">
          <w:pgSz w:w="19200" w:h="10800" w:orient="landscape"/>
          <w:pgMar w:top="220" w:right="0" w:bottom="0" w:left="0" w:header="720" w:footer="720" w:gutter="0"/>
          <w:cols w:space="720"/>
        </w:sectPr>
      </w:pPr>
    </w:p>
    <w:p w14:paraId="2849AC0A" w14:textId="77777777" w:rsidR="005450E7" w:rsidRDefault="004D7FB5">
      <w:pPr>
        <w:spacing w:before="184" w:line="156" w:lineRule="auto"/>
        <w:ind w:left="1571"/>
        <w:rPr>
          <w:rFonts w:ascii="Microsoft JhengHei Light"/>
          <w:sz w:val="32"/>
        </w:rPr>
      </w:pPr>
      <w:r>
        <w:rPr>
          <w:rFonts w:ascii="Microsoft JhengHei Light"/>
          <w:sz w:val="32"/>
        </w:rPr>
        <w:t>Step 1: Insert the battery</w:t>
      </w:r>
      <w:r>
        <w:rPr>
          <w:rFonts w:ascii="Microsoft JhengHei Light"/>
          <w:spacing w:val="-14"/>
          <w:sz w:val="32"/>
        </w:rPr>
        <w:t xml:space="preserve"> </w:t>
      </w:r>
      <w:r>
        <w:rPr>
          <w:rFonts w:ascii="Microsoft JhengHei Light"/>
          <w:sz w:val="32"/>
        </w:rPr>
        <w:t>cell</w:t>
      </w:r>
      <w:r>
        <w:rPr>
          <w:rFonts w:ascii="Microsoft JhengHei Light"/>
          <w:spacing w:val="-9"/>
          <w:sz w:val="32"/>
        </w:rPr>
        <w:t xml:space="preserve"> </w:t>
      </w:r>
      <w:r>
        <w:rPr>
          <w:rFonts w:ascii="Microsoft JhengHei Light"/>
          <w:sz w:val="32"/>
        </w:rPr>
        <w:t>and</w:t>
      </w:r>
      <w:r>
        <w:rPr>
          <w:rFonts w:ascii="Microsoft JhengHei Light"/>
          <w:spacing w:val="-12"/>
          <w:sz w:val="32"/>
        </w:rPr>
        <w:t xml:space="preserve"> </w:t>
      </w:r>
      <w:r>
        <w:rPr>
          <w:rFonts w:ascii="Microsoft JhengHei Light"/>
          <w:sz w:val="32"/>
        </w:rPr>
        <w:t xml:space="preserve">press and hold the switch until the blue light is </w:t>
      </w:r>
      <w:r>
        <w:rPr>
          <w:rFonts w:ascii="Microsoft JhengHei Light"/>
          <w:spacing w:val="-6"/>
          <w:sz w:val="32"/>
        </w:rPr>
        <w:t>on</w:t>
      </w:r>
    </w:p>
    <w:p w14:paraId="2D59C9EF" w14:textId="77777777" w:rsidR="005450E7" w:rsidRDefault="004D7FB5">
      <w:pPr>
        <w:spacing w:before="167" w:line="156" w:lineRule="auto"/>
        <w:ind w:left="602"/>
        <w:rPr>
          <w:rFonts w:ascii="Microsoft JhengHei Light"/>
          <w:sz w:val="32"/>
        </w:rPr>
      </w:pPr>
      <w:r>
        <w:br w:type="column"/>
      </w:r>
      <w:r>
        <w:rPr>
          <w:rFonts w:ascii="Microsoft JhengHei Light"/>
          <w:sz w:val="32"/>
        </w:rPr>
        <w:t>Step 2: Scan the QR Code on the box, download the Breast Guardian and connect the</w:t>
      </w:r>
      <w:r>
        <w:rPr>
          <w:rFonts w:ascii="Microsoft JhengHei Light"/>
          <w:spacing w:val="-16"/>
          <w:sz w:val="32"/>
        </w:rPr>
        <w:t xml:space="preserve"> </w:t>
      </w:r>
      <w:r>
        <w:rPr>
          <w:rFonts w:ascii="Microsoft JhengHei Light"/>
          <w:sz w:val="32"/>
        </w:rPr>
        <w:t>device</w:t>
      </w:r>
      <w:r>
        <w:rPr>
          <w:rFonts w:ascii="Microsoft JhengHei Light"/>
          <w:spacing w:val="-13"/>
          <w:sz w:val="32"/>
        </w:rPr>
        <w:t xml:space="preserve"> </w:t>
      </w:r>
      <w:r>
        <w:rPr>
          <w:rFonts w:ascii="Microsoft JhengHei Light"/>
          <w:sz w:val="32"/>
        </w:rPr>
        <w:t>via</w:t>
      </w:r>
      <w:r>
        <w:rPr>
          <w:rFonts w:ascii="Microsoft JhengHei Light"/>
          <w:spacing w:val="-14"/>
          <w:sz w:val="32"/>
        </w:rPr>
        <w:t xml:space="preserve"> </w:t>
      </w:r>
      <w:r>
        <w:rPr>
          <w:rFonts w:ascii="Microsoft JhengHei Light"/>
          <w:sz w:val="32"/>
        </w:rPr>
        <w:t>Bluetooth to the APP.</w:t>
      </w:r>
    </w:p>
    <w:p w14:paraId="68A4A88B" w14:textId="77777777" w:rsidR="005450E7" w:rsidRDefault="004D7FB5">
      <w:pPr>
        <w:spacing w:before="167" w:line="156" w:lineRule="auto"/>
        <w:ind w:left="570"/>
        <w:rPr>
          <w:rFonts w:ascii="Microsoft JhengHei Light"/>
          <w:sz w:val="32"/>
        </w:rPr>
      </w:pPr>
      <w:r>
        <w:br w:type="column"/>
      </w:r>
      <w:r>
        <w:rPr>
          <w:rFonts w:ascii="Microsoft JhengHei Light"/>
          <w:sz w:val="32"/>
        </w:rPr>
        <w:t>Step 3 : Make sure that the device with the letter L/R is pasted with our plasters on the left/right breast, and the silver detection</w:t>
      </w:r>
      <w:r>
        <w:rPr>
          <w:rFonts w:ascii="Microsoft JhengHei Light"/>
          <w:spacing w:val="-1"/>
          <w:sz w:val="32"/>
        </w:rPr>
        <w:t xml:space="preserve"> </w:t>
      </w:r>
      <w:r>
        <w:rPr>
          <w:rFonts w:ascii="Microsoft JhengHei Light"/>
          <w:sz w:val="32"/>
        </w:rPr>
        <w:t>point</w:t>
      </w:r>
      <w:r>
        <w:rPr>
          <w:rFonts w:ascii="Microsoft JhengHei Light"/>
          <w:spacing w:val="-1"/>
          <w:sz w:val="32"/>
        </w:rPr>
        <w:t xml:space="preserve"> </w:t>
      </w:r>
      <w:r>
        <w:rPr>
          <w:rFonts w:ascii="Microsoft JhengHei Light"/>
          <w:sz w:val="32"/>
        </w:rPr>
        <w:t>should be</w:t>
      </w:r>
      <w:r>
        <w:rPr>
          <w:rFonts w:ascii="Microsoft JhengHei Light"/>
          <w:spacing w:val="-8"/>
          <w:sz w:val="32"/>
        </w:rPr>
        <w:t xml:space="preserve"> </w:t>
      </w:r>
      <w:r>
        <w:rPr>
          <w:rFonts w:ascii="Microsoft JhengHei Light"/>
          <w:sz w:val="32"/>
        </w:rPr>
        <w:t>aligned</w:t>
      </w:r>
      <w:r>
        <w:rPr>
          <w:rFonts w:ascii="Microsoft JhengHei Light"/>
          <w:spacing w:val="-7"/>
          <w:sz w:val="32"/>
        </w:rPr>
        <w:t xml:space="preserve"> </w:t>
      </w:r>
      <w:r>
        <w:rPr>
          <w:rFonts w:ascii="Microsoft JhengHei Light"/>
          <w:sz w:val="32"/>
        </w:rPr>
        <w:t>with</w:t>
      </w:r>
      <w:r>
        <w:rPr>
          <w:rFonts w:ascii="Microsoft JhengHei Light"/>
          <w:spacing w:val="-8"/>
          <w:sz w:val="32"/>
        </w:rPr>
        <w:t xml:space="preserve"> </w:t>
      </w:r>
      <w:r>
        <w:rPr>
          <w:rFonts w:ascii="Microsoft JhengHei Light"/>
          <w:sz w:val="32"/>
        </w:rPr>
        <w:t>the</w:t>
      </w:r>
      <w:r>
        <w:rPr>
          <w:rFonts w:ascii="Microsoft JhengHei Light"/>
          <w:spacing w:val="-10"/>
          <w:sz w:val="32"/>
        </w:rPr>
        <w:t xml:space="preserve"> </w:t>
      </w:r>
      <w:r>
        <w:rPr>
          <w:rFonts w:ascii="Microsoft JhengHei Light"/>
          <w:sz w:val="32"/>
        </w:rPr>
        <w:t>left/right nipple respectively.</w:t>
      </w:r>
    </w:p>
    <w:p w14:paraId="0FE2CAB8" w14:textId="77777777" w:rsidR="005450E7" w:rsidRDefault="004D7FB5">
      <w:pPr>
        <w:spacing w:before="167" w:line="156" w:lineRule="auto"/>
        <w:ind w:left="1055" w:right="1443"/>
        <w:rPr>
          <w:rFonts w:ascii="Microsoft JhengHei Light"/>
          <w:sz w:val="32"/>
        </w:rPr>
      </w:pPr>
      <w:r>
        <w:br w:type="column"/>
      </w:r>
      <w:r>
        <w:rPr>
          <w:rFonts w:ascii="Microsoft JhengHei Light"/>
          <w:sz w:val="32"/>
        </w:rPr>
        <w:t>Step 4 : Two daily screening</w:t>
      </w:r>
      <w:r>
        <w:rPr>
          <w:rFonts w:ascii="Microsoft JhengHei Light"/>
          <w:spacing w:val="-23"/>
          <w:sz w:val="32"/>
        </w:rPr>
        <w:t xml:space="preserve"> </w:t>
      </w:r>
      <w:r>
        <w:rPr>
          <w:rFonts w:ascii="Microsoft JhengHei Light"/>
          <w:sz w:val="32"/>
        </w:rPr>
        <w:t>to</w:t>
      </w:r>
      <w:r>
        <w:rPr>
          <w:rFonts w:ascii="Microsoft JhengHei Light"/>
          <w:spacing w:val="-24"/>
          <w:sz w:val="32"/>
        </w:rPr>
        <w:t xml:space="preserve"> </w:t>
      </w:r>
      <w:r>
        <w:rPr>
          <w:rFonts w:ascii="Microsoft JhengHei Light"/>
          <w:sz w:val="32"/>
        </w:rPr>
        <w:t xml:space="preserve">generate monthly report. The Report will show the grading of the health </w:t>
      </w:r>
      <w:r>
        <w:rPr>
          <w:rFonts w:ascii="Microsoft JhengHei Light"/>
          <w:spacing w:val="-2"/>
          <w:sz w:val="32"/>
        </w:rPr>
        <w:t>risk.</w:t>
      </w:r>
    </w:p>
    <w:p w14:paraId="0A87AFBE" w14:textId="77777777" w:rsidR="005450E7" w:rsidRDefault="005450E7">
      <w:pPr>
        <w:spacing w:line="156" w:lineRule="auto"/>
        <w:rPr>
          <w:rFonts w:ascii="Microsoft JhengHei Light"/>
          <w:sz w:val="32"/>
        </w:rPr>
        <w:sectPr w:rsidR="005450E7">
          <w:type w:val="continuous"/>
          <w:pgSz w:w="19200" w:h="10800" w:orient="landscape"/>
          <w:pgMar w:top="1040" w:right="0" w:bottom="280" w:left="0" w:header="720" w:footer="720" w:gutter="0"/>
          <w:cols w:num="4" w:space="720" w:equalWidth="0">
            <w:col w:w="4655" w:space="40"/>
            <w:col w:w="4076" w:space="39"/>
            <w:col w:w="4690" w:space="39"/>
            <w:col w:w="5661"/>
          </w:cols>
        </w:sectPr>
      </w:pPr>
    </w:p>
    <w:p w14:paraId="126DB6A9" w14:textId="77777777" w:rsidR="005450E7" w:rsidRDefault="004D7FB5">
      <w:pPr>
        <w:pStyle w:val="BodyText"/>
        <w:rPr>
          <w:rFonts w:ascii="Microsoft JhengHei Light"/>
          <w:sz w:val="24"/>
        </w:rPr>
      </w:pPr>
      <w:r>
        <w:rPr>
          <w:rFonts w:ascii="Microsoft JhengHei Light"/>
          <w:noProof/>
          <w:sz w:val="24"/>
        </w:rPr>
        <mc:AlternateContent>
          <mc:Choice Requires="wpg">
            <w:drawing>
              <wp:anchor distT="0" distB="0" distL="0" distR="0" simplePos="0" relativeHeight="486229504" behindDoc="1" locked="0" layoutInCell="1" allowOverlap="1" wp14:anchorId="21F6C631" wp14:editId="131DF742">
                <wp:simplePos x="0" y="0"/>
                <wp:positionH relativeFrom="page">
                  <wp:posOffset>0</wp:posOffset>
                </wp:positionH>
                <wp:positionV relativeFrom="page">
                  <wp:posOffset>4737</wp:posOffset>
                </wp:positionV>
                <wp:extent cx="12220575" cy="6848475"/>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20575" cy="6848475"/>
                          <a:chOff x="0" y="0"/>
                          <a:chExt cx="12220575" cy="6848475"/>
                        </a:xfrm>
                      </wpg:grpSpPr>
                      <pic:pic xmlns:pic="http://schemas.openxmlformats.org/drawingml/2006/picture">
                        <pic:nvPicPr>
                          <pic:cNvPr id="192" name="Image 192" descr="Background pattern  Description automatically generated"/>
                          <pic:cNvPicPr/>
                        </pic:nvPicPr>
                        <pic:blipFill>
                          <a:blip r:embed="rId82" cstate="print"/>
                          <a:stretch>
                            <a:fillRect/>
                          </a:stretch>
                        </pic:blipFill>
                        <pic:spPr>
                          <a:xfrm>
                            <a:off x="0" y="0"/>
                            <a:ext cx="12191946" cy="6848474"/>
                          </a:xfrm>
                          <a:prstGeom prst="rect">
                            <a:avLst/>
                          </a:prstGeom>
                        </pic:spPr>
                      </pic:pic>
                      <pic:pic xmlns:pic="http://schemas.openxmlformats.org/drawingml/2006/picture">
                        <pic:nvPicPr>
                          <pic:cNvPr id="193" name="Image 193" descr="Diagram, venn diagram  Description automatically generated"/>
                          <pic:cNvPicPr/>
                        </pic:nvPicPr>
                        <pic:blipFill>
                          <a:blip r:embed="rId110" cstate="print"/>
                          <a:stretch>
                            <a:fillRect/>
                          </a:stretch>
                        </pic:blipFill>
                        <pic:spPr>
                          <a:xfrm>
                            <a:off x="6096000" y="1509864"/>
                            <a:ext cx="2367026" cy="2103628"/>
                          </a:xfrm>
                          <a:prstGeom prst="rect">
                            <a:avLst/>
                          </a:prstGeom>
                        </pic:spPr>
                      </pic:pic>
                      <pic:pic xmlns:pic="http://schemas.openxmlformats.org/drawingml/2006/picture">
                        <pic:nvPicPr>
                          <pic:cNvPr id="194" name="Image 194" descr="A picture containing iPod, electronics  Description automatically generated"/>
                          <pic:cNvPicPr/>
                        </pic:nvPicPr>
                        <pic:blipFill>
                          <a:blip r:embed="rId111" cstate="print"/>
                          <a:stretch>
                            <a:fillRect/>
                          </a:stretch>
                        </pic:blipFill>
                        <pic:spPr>
                          <a:xfrm>
                            <a:off x="4072381" y="2189695"/>
                            <a:ext cx="1816100" cy="1769491"/>
                          </a:xfrm>
                          <a:prstGeom prst="rect">
                            <a:avLst/>
                          </a:prstGeom>
                        </pic:spPr>
                      </pic:pic>
                      <pic:pic xmlns:pic="http://schemas.openxmlformats.org/drawingml/2006/picture">
                        <pic:nvPicPr>
                          <pic:cNvPr id="195" name="Image 195" descr="A picture containing text  Description automatically generated"/>
                          <pic:cNvPicPr/>
                        </pic:nvPicPr>
                        <pic:blipFill>
                          <a:blip r:embed="rId112" cstate="print"/>
                          <a:stretch>
                            <a:fillRect/>
                          </a:stretch>
                        </pic:blipFill>
                        <pic:spPr>
                          <a:xfrm>
                            <a:off x="1292859" y="2099271"/>
                            <a:ext cx="2121407" cy="2004834"/>
                          </a:xfrm>
                          <a:prstGeom prst="rect">
                            <a:avLst/>
                          </a:prstGeom>
                        </pic:spPr>
                      </pic:pic>
                      <pic:pic xmlns:pic="http://schemas.openxmlformats.org/drawingml/2006/picture">
                        <pic:nvPicPr>
                          <pic:cNvPr id="196" name="Image 196" descr="Graphical user interface, icon  Description automatically generated"/>
                          <pic:cNvPicPr/>
                        </pic:nvPicPr>
                        <pic:blipFill>
                          <a:blip r:embed="rId113" cstate="print"/>
                          <a:stretch>
                            <a:fillRect/>
                          </a:stretch>
                        </pic:blipFill>
                        <pic:spPr>
                          <a:xfrm>
                            <a:off x="8914383" y="1269453"/>
                            <a:ext cx="2519679" cy="2519680"/>
                          </a:xfrm>
                          <a:prstGeom prst="rect">
                            <a:avLst/>
                          </a:prstGeom>
                        </pic:spPr>
                      </pic:pic>
                      <pic:pic xmlns:pic="http://schemas.openxmlformats.org/drawingml/2006/picture">
                        <pic:nvPicPr>
                          <pic:cNvPr id="197" name="Image 197" descr="Diagram  Description automatically generated"/>
                          <pic:cNvPicPr/>
                        </pic:nvPicPr>
                        <pic:blipFill>
                          <a:blip r:embed="rId114" cstate="print"/>
                          <a:stretch>
                            <a:fillRect/>
                          </a:stretch>
                        </pic:blipFill>
                        <pic:spPr>
                          <a:xfrm>
                            <a:off x="986205" y="1308950"/>
                            <a:ext cx="1623187" cy="1525397"/>
                          </a:xfrm>
                          <a:prstGeom prst="rect">
                            <a:avLst/>
                          </a:prstGeom>
                        </pic:spPr>
                      </pic:pic>
                      <pic:pic xmlns:pic="http://schemas.openxmlformats.org/drawingml/2006/picture">
                        <pic:nvPicPr>
                          <pic:cNvPr id="198" name="Image 198" descr="Qr code  Description automatically generated"/>
                          <pic:cNvPicPr/>
                        </pic:nvPicPr>
                        <pic:blipFill>
                          <a:blip r:embed="rId115" cstate="print"/>
                          <a:stretch>
                            <a:fillRect/>
                          </a:stretch>
                        </pic:blipFill>
                        <pic:spPr>
                          <a:xfrm>
                            <a:off x="3554602" y="1278597"/>
                            <a:ext cx="1514855" cy="1641221"/>
                          </a:xfrm>
                          <a:prstGeom prst="rect">
                            <a:avLst/>
                          </a:prstGeom>
                        </pic:spPr>
                      </pic:pic>
                      <pic:pic xmlns:pic="http://schemas.openxmlformats.org/drawingml/2006/picture">
                        <pic:nvPicPr>
                          <pic:cNvPr id="199" name="Image 199"/>
                          <pic:cNvPicPr/>
                        </pic:nvPicPr>
                        <pic:blipFill>
                          <a:blip r:embed="rId56" cstate="print"/>
                          <a:stretch>
                            <a:fillRect/>
                          </a:stretch>
                        </pic:blipFill>
                        <pic:spPr>
                          <a:xfrm>
                            <a:off x="7418958" y="146011"/>
                            <a:ext cx="4773041" cy="720725"/>
                          </a:xfrm>
                          <a:prstGeom prst="rect">
                            <a:avLst/>
                          </a:prstGeom>
                        </pic:spPr>
                      </pic:pic>
                      <wps:wsp>
                        <wps:cNvPr id="200" name="Graphic 200"/>
                        <wps:cNvSpPr/>
                        <wps:spPr>
                          <a:xfrm>
                            <a:off x="11048365" y="292188"/>
                            <a:ext cx="1143635" cy="574675"/>
                          </a:xfrm>
                          <a:custGeom>
                            <a:avLst/>
                            <a:gdLst/>
                            <a:ahLst/>
                            <a:cxnLst/>
                            <a:rect l="l" t="t" r="r" b="b"/>
                            <a:pathLst>
                              <a:path w="1143635" h="574675">
                                <a:moveTo>
                                  <a:pt x="0" y="0"/>
                                </a:moveTo>
                                <a:lnTo>
                                  <a:pt x="1143634" y="0"/>
                                </a:lnTo>
                                <a:lnTo>
                                  <a:pt x="1143634" y="287274"/>
                                </a:lnTo>
                                <a:lnTo>
                                  <a:pt x="1143634" y="574548"/>
                                </a:lnTo>
                                <a:lnTo>
                                  <a:pt x="0" y="574548"/>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B246349" id="Group 191" o:spid="_x0000_s1026" style="position:absolute;margin-left:0;margin-top:.35pt;width:962.25pt;height:539.25pt;z-index:-17086976;mso-wrap-distance-left:0;mso-wrap-distance-right:0;mso-position-horizontal-relative:page;mso-position-vertical-relative:page" coordsize="122205,6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">
                <v:shape id="Image 192" o:spid="_x0000_s1027" type="#_x0000_t75" alt="Background pattern  Description automatically generated" style="position:absolute;width:121919;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">
                  <v:imagedata r:id="rId84" o:title="Background pattern  Description automatically generated"/>
                </v:shape>
                <v:shape id="Image 193" o:spid="_x0000_s1028" type="#_x0000_t75" alt="Diagram, venn diagram  Description automatically generated" style="position:absolute;left:60960;top:15098;width:23670;height:2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">
                  <v:imagedata r:id="rId116" o:title="Diagram, venn diagram  Description automatically generated"/>
                </v:shape>
                <v:shape id="Image 194" o:spid="_x0000_s1029" type="#_x0000_t75" alt="A picture containing iPod, electronics  Description automatically generated" style="position:absolute;left:40723;top:21896;width:18161;height:17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">
                  <v:imagedata r:id="rId117" o:title="A picture containing iPod, electronics  Description automatically generated"/>
                </v:shape>
                <v:shape id="Image 195" o:spid="_x0000_s1030" type="#_x0000_t75" alt="A picture containing text  Description automatically generated" style="position:absolute;left:12928;top:20992;width:21214;height:20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">
                  <v:imagedata r:id="rId118" o:title="A picture containing text  Description automatically generated"/>
                </v:shape>
                <v:shape id="Image 196" o:spid="_x0000_s1031" type="#_x0000_t75" alt="Graphical user interface, icon  Description automatically generated" style="position:absolute;left:89143;top:12694;width:25197;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">
                  <v:imagedata r:id="rId119" o:title="Graphical user interface, icon  Description automatically generated"/>
                </v:shape>
                <v:shape id="Image 197" o:spid="_x0000_s1032" type="#_x0000_t75" alt="Diagram  Description automatically generated" style="position:absolute;left:9862;top:13089;width:16231;height:15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">
                  <v:imagedata r:id="rId120" o:title="Diagram  Description automatically generated"/>
                </v:shape>
                <v:shape id="Image 198" o:spid="_x0000_s1033" type="#_x0000_t75" alt="Qr code  Description automatically generated" style="position:absolute;left:35546;top:12785;width:15148;height:1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">
                  <v:imagedata r:id="rId121" o:title="Qr code  Description automatically generated"/>
                </v:shape>
                <v:shape id="Image 199" o:spid="_x0000_s1034" type="#_x0000_t75" style="position:absolute;left:74189;top:1460;width:4773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">
                  <v:imagedata r:id="rId61" o:title=""/>
                </v:shape>
                <v:shape id="Graphic 200" o:spid="_x0000_s1035" style="position:absolute;left:110483;top:2921;width:11437;height:5747;visibility:visible;mso-wrap-style:square;v-text-anchor:top" coordsize="1143635,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" path="m,l1143634,r,287274l1143634,574548,,574548,,xe" filled="f" strokecolor="red" strokeweight="4.5pt">
                  <v:path arrowok="t"/>
                </v:shape>
                <w10:wrap anchorx="page" anchory="page"/>
              </v:group>
            </w:pict>
          </mc:Fallback>
        </mc:AlternateContent>
      </w:r>
    </w:p>
    <w:p w14:paraId="1605326F" w14:textId="77777777" w:rsidR="005450E7" w:rsidRDefault="005450E7">
      <w:pPr>
        <w:pStyle w:val="BodyText"/>
        <w:spacing w:before="246"/>
        <w:rPr>
          <w:rFonts w:ascii="Microsoft JhengHei Light"/>
          <w:sz w:val="24"/>
        </w:rPr>
      </w:pPr>
    </w:p>
    <w:p w14:paraId="606C9946" w14:textId="77777777" w:rsidR="005450E7" w:rsidRDefault="004D7FB5">
      <w:pPr>
        <w:ind w:right="577"/>
        <w:jc w:val="right"/>
        <w:rPr>
          <w:rFonts w:ascii="Arial MT"/>
          <w:sz w:val="24"/>
        </w:rPr>
      </w:pPr>
      <w:r>
        <w:rPr>
          <w:rFonts w:ascii="Arial MT"/>
          <w:color w:val="C00000"/>
          <w:spacing w:val="-2"/>
          <w:sz w:val="24"/>
        </w:rPr>
        <w:t>Confidential</w:t>
      </w:r>
    </w:p>
    <w:p w14:paraId="4141012D" w14:textId="77777777" w:rsidR="005450E7" w:rsidRDefault="005450E7">
      <w:pPr>
        <w:jc w:val="right"/>
        <w:rPr>
          <w:rFonts w:ascii="Arial MT"/>
          <w:sz w:val="24"/>
        </w:rPr>
        <w:sectPr w:rsidR="005450E7">
          <w:type w:val="continuous"/>
          <w:pgSz w:w="19200" w:h="10800" w:orient="landscape"/>
          <w:pgMar w:top="1040" w:right="0" w:bottom="280" w:left="0" w:header="720" w:footer="720" w:gutter="0"/>
          <w:cols w:space="720"/>
        </w:sectPr>
      </w:pPr>
    </w:p>
    <w:p w14:paraId="75D6E0A7" w14:textId="77777777" w:rsidR="005450E7" w:rsidRDefault="004D7FB5">
      <w:pPr>
        <w:pStyle w:val="BodyText"/>
        <w:ind w:left="874"/>
        <w:rPr>
          <w:rFonts w:ascii="Arial MT"/>
          <w:sz w:val="20"/>
        </w:rPr>
      </w:pPr>
      <w:r>
        <w:rPr>
          <w:rFonts w:ascii="Arial MT"/>
          <w:noProof/>
          <w:sz w:val="20"/>
        </w:rPr>
        <w:lastRenderedPageBreak/>
        <mc:AlternateContent>
          <mc:Choice Requires="wps">
            <w:drawing>
              <wp:inline distT="0" distB="0" distL="0" distR="0" wp14:anchorId="7FA34DF4" wp14:editId="36F28593">
                <wp:extent cx="4961890" cy="695325"/>
                <wp:effectExtent l="0" t="0" r="0" b="0"/>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1890" cy="695325"/>
                        </a:xfrm>
                        <a:prstGeom prst="rect">
                          <a:avLst/>
                        </a:prstGeom>
                        <a:solidFill>
                          <a:srgbClr val="FF0000">
                            <a:alpha val="39999"/>
                          </a:srgbClr>
                        </a:solidFill>
                      </wps:spPr>
                      <wps:txbx>
                        <w:txbxContent>
                          <w:p w14:paraId="3B3928DD" w14:textId="77777777" w:rsidR="005450E7" w:rsidRDefault="004D7FB5">
                            <w:pPr>
                              <w:spacing w:before="147"/>
                              <w:ind w:left="823"/>
                              <w:rPr>
                                <w:rFonts w:ascii="Calibri Light" w:hAnsi="Calibri Light"/>
                                <w:color w:val="000000"/>
                                <w:sz w:val="72"/>
                              </w:rPr>
                            </w:pPr>
                            <w:bookmarkStart w:id="28" w:name="Slide_20"/>
                            <w:bookmarkEnd w:id="28"/>
                            <w:r>
                              <w:rPr>
                                <w:rFonts w:ascii="Calibri Light" w:hAnsi="Calibri Light"/>
                                <w:color w:val="FFFFFF"/>
                                <w:sz w:val="72"/>
                              </w:rPr>
                              <w:t>“8</w:t>
                            </w:r>
                            <w:r>
                              <w:rPr>
                                <w:rFonts w:ascii="Calibri Light" w:hAnsi="Calibri Light"/>
                                <w:color w:val="FFFFFF"/>
                                <w:spacing w:val="-15"/>
                                <w:sz w:val="72"/>
                              </w:rPr>
                              <w:t xml:space="preserve"> </w:t>
                            </w:r>
                            <w:r>
                              <w:rPr>
                                <w:rFonts w:ascii="Calibri Light" w:hAnsi="Calibri Light"/>
                                <w:color w:val="FFFFFF"/>
                                <w:sz w:val="72"/>
                              </w:rPr>
                              <w:t>hrs</w:t>
                            </w:r>
                            <w:r>
                              <w:rPr>
                                <w:rFonts w:ascii="Calibri Light" w:hAnsi="Calibri Light"/>
                                <w:color w:val="FFFFFF"/>
                                <w:spacing w:val="-16"/>
                                <w:sz w:val="72"/>
                              </w:rPr>
                              <w:t xml:space="preserve"> </w:t>
                            </w:r>
                            <w:r>
                              <w:rPr>
                                <w:rFonts w:ascii="Calibri Light" w:hAnsi="Calibri Light"/>
                                <w:color w:val="FFFFFF"/>
                                <w:sz w:val="72"/>
                              </w:rPr>
                              <w:t>Test”</w:t>
                            </w:r>
                            <w:r>
                              <w:rPr>
                                <w:rFonts w:ascii="Calibri Light" w:hAnsi="Calibri Light"/>
                                <w:color w:val="FFFFFF"/>
                                <w:spacing w:val="-20"/>
                                <w:sz w:val="72"/>
                              </w:rPr>
                              <w:t xml:space="preserve"> </w:t>
                            </w:r>
                            <w:r>
                              <w:rPr>
                                <w:rFonts w:ascii="Calibri Light" w:hAnsi="Calibri Light"/>
                                <w:color w:val="FFFFFF"/>
                                <w:sz w:val="72"/>
                              </w:rPr>
                              <w:t>APP</w:t>
                            </w:r>
                            <w:r>
                              <w:rPr>
                                <w:rFonts w:ascii="Calibri Light" w:hAnsi="Calibri Light"/>
                                <w:color w:val="FFFFFF"/>
                                <w:spacing w:val="-15"/>
                                <w:sz w:val="72"/>
                              </w:rPr>
                              <w:t xml:space="preserve"> </w:t>
                            </w:r>
                            <w:r>
                              <w:rPr>
                                <w:rFonts w:ascii="Calibri Light" w:hAnsi="Calibri Light"/>
                                <w:color w:val="FFFFFF"/>
                                <w:spacing w:val="-4"/>
                                <w:sz w:val="72"/>
                              </w:rPr>
                              <w:t>Flow</w:t>
                            </w:r>
                          </w:p>
                        </w:txbxContent>
                      </wps:txbx>
                      <wps:bodyPr wrap="square" lIns="0" tIns="0" rIns="0" bIns="0" rtlCol="0">
                        <a:noAutofit/>
                      </wps:bodyPr>
                    </wps:wsp>
                  </a:graphicData>
                </a:graphic>
              </wp:inline>
            </w:drawing>
          </mc:Choice>
          <mc:Fallback>
            <w:pict>
              <v:shape w14:anchorId="7FA34DF4" id="Textbox 201" o:spid="_x0000_s1049" type="#_x0000_t202" style="width:390.7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" fillcolor="red" stroked="f">
                <v:fill opacity="26214f"/>
                <v:textbox inset="0,0,0,0">
                  <w:txbxContent>
                    <w:p w14:paraId="3B3928DD" w14:textId="77777777" w:rsidR="005450E7" w:rsidRDefault="004D7FB5">
                      <w:pPr>
                        <w:spacing w:before="147"/>
                        <w:ind w:left="823"/>
                        <w:rPr>
                          <w:rFonts w:ascii="Calibri Light" w:hAnsi="Calibri Light"/>
                          <w:color w:val="000000"/>
                          <w:sz w:val="72"/>
                        </w:rPr>
                      </w:pPr>
                      <w:bookmarkStart w:id="29" w:name="Slide_20"/>
                      <w:bookmarkEnd w:id="29"/>
                      <w:r>
                        <w:rPr>
                          <w:rFonts w:ascii="Calibri Light" w:hAnsi="Calibri Light"/>
                          <w:color w:val="FFFFFF"/>
                          <w:sz w:val="72"/>
                        </w:rPr>
                        <w:t>“8</w:t>
                      </w:r>
                      <w:r>
                        <w:rPr>
                          <w:rFonts w:ascii="Calibri Light" w:hAnsi="Calibri Light"/>
                          <w:color w:val="FFFFFF"/>
                          <w:spacing w:val="-15"/>
                          <w:sz w:val="72"/>
                        </w:rPr>
                        <w:t xml:space="preserve"> </w:t>
                      </w:r>
                      <w:r>
                        <w:rPr>
                          <w:rFonts w:ascii="Calibri Light" w:hAnsi="Calibri Light"/>
                          <w:color w:val="FFFFFF"/>
                          <w:sz w:val="72"/>
                        </w:rPr>
                        <w:t>hrs</w:t>
                      </w:r>
                      <w:r>
                        <w:rPr>
                          <w:rFonts w:ascii="Calibri Light" w:hAnsi="Calibri Light"/>
                          <w:color w:val="FFFFFF"/>
                          <w:spacing w:val="-16"/>
                          <w:sz w:val="72"/>
                        </w:rPr>
                        <w:t xml:space="preserve"> </w:t>
                      </w:r>
                      <w:r>
                        <w:rPr>
                          <w:rFonts w:ascii="Calibri Light" w:hAnsi="Calibri Light"/>
                          <w:color w:val="FFFFFF"/>
                          <w:sz w:val="72"/>
                        </w:rPr>
                        <w:t>Test”</w:t>
                      </w:r>
                      <w:r>
                        <w:rPr>
                          <w:rFonts w:ascii="Calibri Light" w:hAnsi="Calibri Light"/>
                          <w:color w:val="FFFFFF"/>
                          <w:spacing w:val="-20"/>
                          <w:sz w:val="72"/>
                        </w:rPr>
                        <w:t xml:space="preserve"> </w:t>
                      </w:r>
                      <w:r>
                        <w:rPr>
                          <w:rFonts w:ascii="Calibri Light" w:hAnsi="Calibri Light"/>
                          <w:color w:val="FFFFFF"/>
                          <w:sz w:val="72"/>
                        </w:rPr>
                        <w:t>APP</w:t>
                      </w:r>
                      <w:r>
                        <w:rPr>
                          <w:rFonts w:ascii="Calibri Light" w:hAnsi="Calibri Light"/>
                          <w:color w:val="FFFFFF"/>
                          <w:spacing w:val="-15"/>
                          <w:sz w:val="72"/>
                        </w:rPr>
                        <w:t xml:space="preserve"> </w:t>
                      </w:r>
                      <w:r>
                        <w:rPr>
                          <w:rFonts w:ascii="Calibri Light" w:hAnsi="Calibri Light"/>
                          <w:color w:val="FFFFFF"/>
                          <w:spacing w:val="-4"/>
                          <w:sz w:val="72"/>
                        </w:rPr>
                        <w:t>Flow</w:t>
                      </w:r>
                    </w:p>
                  </w:txbxContent>
                </v:textbox>
                <w10:anchorlock/>
              </v:shape>
            </w:pict>
          </mc:Fallback>
        </mc:AlternateContent>
      </w:r>
    </w:p>
    <w:p w14:paraId="4F75678B" w14:textId="77777777" w:rsidR="005450E7" w:rsidRDefault="005450E7">
      <w:pPr>
        <w:pStyle w:val="BodyText"/>
        <w:rPr>
          <w:rFonts w:ascii="Arial MT"/>
          <w:sz w:val="20"/>
        </w:rPr>
      </w:pPr>
    </w:p>
    <w:p w14:paraId="66122985" w14:textId="77777777" w:rsidR="005450E7" w:rsidRDefault="005450E7">
      <w:pPr>
        <w:pStyle w:val="BodyText"/>
        <w:rPr>
          <w:rFonts w:ascii="Arial MT"/>
          <w:sz w:val="20"/>
        </w:rPr>
      </w:pPr>
    </w:p>
    <w:p w14:paraId="61CFADFA" w14:textId="77777777" w:rsidR="005450E7" w:rsidRDefault="005450E7">
      <w:pPr>
        <w:pStyle w:val="BodyText"/>
        <w:rPr>
          <w:rFonts w:ascii="Arial MT"/>
          <w:sz w:val="20"/>
        </w:rPr>
      </w:pPr>
    </w:p>
    <w:p w14:paraId="775247C7" w14:textId="77777777" w:rsidR="005450E7" w:rsidRDefault="005450E7">
      <w:pPr>
        <w:pStyle w:val="BodyText"/>
        <w:rPr>
          <w:rFonts w:ascii="Arial MT"/>
          <w:sz w:val="20"/>
        </w:rPr>
      </w:pPr>
    </w:p>
    <w:p w14:paraId="2A989614" w14:textId="77777777" w:rsidR="005450E7" w:rsidRDefault="005450E7">
      <w:pPr>
        <w:pStyle w:val="BodyText"/>
        <w:rPr>
          <w:rFonts w:ascii="Arial MT"/>
          <w:sz w:val="20"/>
        </w:rPr>
      </w:pPr>
    </w:p>
    <w:p w14:paraId="3AC24F9D" w14:textId="77777777" w:rsidR="005450E7" w:rsidRDefault="005450E7">
      <w:pPr>
        <w:pStyle w:val="BodyText"/>
        <w:rPr>
          <w:rFonts w:ascii="Arial MT"/>
          <w:sz w:val="20"/>
        </w:rPr>
      </w:pPr>
    </w:p>
    <w:p w14:paraId="4B75056A" w14:textId="77777777" w:rsidR="005450E7" w:rsidRDefault="005450E7">
      <w:pPr>
        <w:pStyle w:val="BodyText"/>
        <w:rPr>
          <w:rFonts w:ascii="Arial MT"/>
          <w:sz w:val="20"/>
        </w:rPr>
      </w:pPr>
    </w:p>
    <w:p w14:paraId="635D8301" w14:textId="77777777" w:rsidR="005450E7" w:rsidRDefault="005450E7">
      <w:pPr>
        <w:pStyle w:val="BodyText"/>
        <w:rPr>
          <w:rFonts w:ascii="Arial MT"/>
          <w:sz w:val="20"/>
        </w:rPr>
      </w:pPr>
    </w:p>
    <w:p w14:paraId="1577B2DB" w14:textId="77777777" w:rsidR="005450E7" w:rsidRDefault="005450E7">
      <w:pPr>
        <w:pStyle w:val="BodyText"/>
        <w:rPr>
          <w:rFonts w:ascii="Arial MT"/>
          <w:sz w:val="20"/>
        </w:rPr>
      </w:pPr>
    </w:p>
    <w:p w14:paraId="2C1527D8" w14:textId="77777777" w:rsidR="005450E7" w:rsidRDefault="005450E7">
      <w:pPr>
        <w:pStyle w:val="BodyText"/>
        <w:rPr>
          <w:rFonts w:ascii="Arial MT"/>
          <w:sz w:val="20"/>
        </w:rPr>
      </w:pPr>
    </w:p>
    <w:p w14:paraId="42A64A5B" w14:textId="77777777" w:rsidR="005450E7" w:rsidRDefault="005450E7">
      <w:pPr>
        <w:pStyle w:val="BodyText"/>
        <w:rPr>
          <w:rFonts w:ascii="Arial MT"/>
          <w:sz w:val="20"/>
        </w:rPr>
      </w:pPr>
    </w:p>
    <w:p w14:paraId="007F6A71" w14:textId="77777777" w:rsidR="005450E7" w:rsidRDefault="005450E7">
      <w:pPr>
        <w:pStyle w:val="BodyText"/>
        <w:rPr>
          <w:rFonts w:ascii="Arial MT"/>
          <w:sz w:val="20"/>
        </w:rPr>
      </w:pPr>
    </w:p>
    <w:p w14:paraId="33231B50" w14:textId="77777777" w:rsidR="005450E7" w:rsidRDefault="005450E7">
      <w:pPr>
        <w:pStyle w:val="BodyText"/>
        <w:rPr>
          <w:rFonts w:ascii="Arial MT"/>
          <w:sz w:val="20"/>
        </w:rPr>
      </w:pPr>
    </w:p>
    <w:p w14:paraId="64DB909F" w14:textId="77777777" w:rsidR="005450E7" w:rsidRDefault="005450E7">
      <w:pPr>
        <w:pStyle w:val="BodyText"/>
        <w:rPr>
          <w:rFonts w:ascii="Arial MT"/>
          <w:sz w:val="20"/>
        </w:rPr>
      </w:pPr>
    </w:p>
    <w:p w14:paraId="564810D2" w14:textId="77777777" w:rsidR="005450E7" w:rsidRDefault="005450E7">
      <w:pPr>
        <w:pStyle w:val="BodyText"/>
        <w:rPr>
          <w:rFonts w:ascii="Arial MT"/>
          <w:sz w:val="20"/>
        </w:rPr>
      </w:pPr>
    </w:p>
    <w:p w14:paraId="25BA1D69" w14:textId="77777777" w:rsidR="005450E7" w:rsidRDefault="005450E7">
      <w:pPr>
        <w:pStyle w:val="BodyText"/>
        <w:rPr>
          <w:rFonts w:ascii="Arial MT"/>
          <w:sz w:val="20"/>
        </w:rPr>
      </w:pPr>
    </w:p>
    <w:p w14:paraId="700705CE" w14:textId="77777777" w:rsidR="005450E7" w:rsidRDefault="005450E7">
      <w:pPr>
        <w:pStyle w:val="BodyText"/>
        <w:rPr>
          <w:rFonts w:ascii="Arial MT"/>
          <w:sz w:val="20"/>
        </w:rPr>
      </w:pPr>
    </w:p>
    <w:p w14:paraId="5876A6AC" w14:textId="77777777" w:rsidR="005450E7" w:rsidRDefault="005450E7">
      <w:pPr>
        <w:pStyle w:val="BodyText"/>
        <w:rPr>
          <w:rFonts w:ascii="Arial MT"/>
          <w:sz w:val="20"/>
        </w:rPr>
      </w:pPr>
    </w:p>
    <w:p w14:paraId="5AE4F19E" w14:textId="77777777" w:rsidR="005450E7" w:rsidRDefault="005450E7">
      <w:pPr>
        <w:pStyle w:val="BodyText"/>
        <w:rPr>
          <w:rFonts w:ascii="Arial MT"/>
          <w:sz w:val="20"/>
        </w:rPr>
      </w:pPr>
    </w:p>
    <w:p w14:paraId="1C163223" w14:textId="77777777" w:rsidR="005450E7" w:rsidRDefault="005450E7">
      <w:pPr>
        <w:pStyle w:val="BodyText"/>
        <w:rPr>
          <w:rFonts w:ascii="Arial MT"/>
          <w:sz w:val="20"/>
        </w:rPr>
      </w:pPr>
    </w:p>
    <w:p w14:paraId="1A8E263C" w14:textId="77777777" w:rsidR="005450E7" w:rsidRDefault="005450E7">
      <w:pPr>
        <w:pStyle w:val="BodyText"/>
        <w:rPr>
          <w:rFonts w:ascii="Arial MT"/>
          <w:sz w:val="20"/>
        </w:rPr>
      </w:pPr>
    </w:p>
    <w:p w14:paraId="5A5D8424" w14:textId="77777777" w:rsidR="005450E7" w:rsidRDefault="005450E7">
      <w:pPr>
        <w:pStyle w:val="BodyText"/>
        <w:rPr>
          <w:rFonts w:ascii="Arial MT"/>
          <w:sz w:val="20"/>
        </w:rPr>
      </w:pPr>
    </w:p>
    <w:p w14:paraId="50A349B2" w14:textId="77777777" w:rsidR="005450E7" w:rsidRDefault="005450E7">
      <w:pPr>
        <w:pStyle w:val="BodyText"/>
        <w:rPr>
          <w:rFonts w:ascii="Arial MT"/>
          <w:sz w:val="20"/>
        </w:rPr>
      </w:pPr>
    </w:p>
    <w:p w14:paraId="234F0BBB" w14:textId="77777777" w:rsidR="005450E7" w:rsidRDefault="005450E7">
      <w:pPr>
        <w:pStyle w:val="BodyText"/>
        <w:rPr>
          <w:rFonts w:ascii="Arial MT"/>
          <w:sz w:val="20"/>
        </w:rPr>
      </w:pPr>
    </w:p>
    <w:p w14:paraId="2A81C526" w14:textId="77777777" w:rsidR="005450E7" w:rsidRDefault="005450E7">
      <w:pPr>
        <w:pStyle w:val="BodyText"/>
        <w:rPr>
          <w:rFonts w:ascii="Arial MT"/>
          <w:sz w:val="20"/>
        </w:rPr>
      </w:pPr>
    </w:p>
    <w:p w14:paraId="4F750FD5" w14:textId="77777777" w:rsidR="005450E7" w:rsidRDefault="005450E7">
      <w:pPr>
        <w:pStyle w:val="BodyText"/>
        <w:rPr>
          <w:rFonts w:ascii="Arial MT"/>
          <w:sz w:val="20"/>
        </w:rPr>
      </w:pPr>
    </w:p>
    <w:p w14:paraId="58ED2DBA" w14:textId="77777777" w:rsidR="005450E7" w:rsidRDefault="005450E7">
      <w:pPr>
        <w:pStyle w:val="BodyText"/>
        <w:rPr>
          <w:rFonts w:ascii="Arial MT"/>
          <w:sz w:val="20"/>
        </w:rPr>
      </w:pPr>
    </w:p>
    <w:p w14:paraId="1E002020" w14:textId="77777777" w:rsidR="005450E7" w:rsidRDefault="005450E7">
      <w:pPr>
        <w:pStyle w:val="BodyText"/>
        <w:rPr>
          <w:rFonts w:ascii="Arial MT"/>
          <w:sz w:val="20"/>
        </w:rPr>
      </w:pPr>
    </w:p>
    <w:p w14:paraId="05DD2027" w14:textId="77777777" w:rsidR="005450E7" w:rsidRDefault="005450E7">
      <w:pPr>
        <w:pStyle w:val="BodyText"/>
        <w:rPr>
          <w:rFonts w:ascii="Arial MT"/>
          <w:sz w:val="20"/>
        </w:rPr>
      </w:pPr>
    </w:p>
    <w:p w14:paraId="0F27384F" w14:textId="77777777" w:rsidR="005450E7" w:rsidRDefault="005450E7">
      <w:pPr>
        <w:pStyle w:val="BodyText"/>
        <w:rPr>
          <w:rFonts w:ascii="Arial MT"/>
          <w:sz w:val="20"/>
        </w:rPr>
      </w:pPr>
    </w:p>
    <w:p w14:paraId="6EA7F4C1" w14:textId="77777777" w:rsidR="005450E7" w:rsidRDefault="005450E7">
      <w:pPr>
        <w:pStyle w:val="BodyText"/>
        <w:spacing w:before="224"/>
        <w:rPr>
          <w:rFonts w:ascii="Arial MT"/>
          <w:sz w:val="20"/>
        </w:rPr>
      </w:pPr>
    </w:p>
    <w:p w14:paraId="3C6589F2" w14:textId="77777777" w:rsidR="005450E7" w:rsidRDefault="005450E7">
      <w:pPr>
        <w:pStyle w:val="BodyText"/>
        <w:rPr>
          <w:rFonts w:ascii="Arial MT"/>
          <w:sz w:val="20"/>
        </w:rPr>
        <w:sectPr w:rsidR="005450E7">
          <w:pgSz w:w="19200" w:h="10800" w:orient="landscape"/>
          <w:pgMar w:top="140" w:right="0" w:bottom="0" w:left="0" w:header="720" w:footer="720" w:gutter="0"/>
          <w:cols w:space="720"/>
        </w:sectPr>
      </w:pPr>
    </w:p>
    <w:p w14:paraId="1E69F03E" w14:textId="77777777" w:rsidR="005450E7" w:rsidRDefault="004D7FB5">
      <w:pPr>
        <w:spacing w:before="28" w:line="283" w:lineRule="auto"/>
        <w:ind w:left="1276" w:right="38" w:firstLine="256"/>
        <w:rPr>
          <w:rFonts w:ascii="Calibri Light"/>
          <w:sz w:val="36"/>
        </w:rPr>
      </w:pPr>
      <w:r>
        <w:rPr>
          <w:rFonts w:ascii="Calibri Light"/>
          <w:noProof/>
          <w:sz w:val="36"/>
        </w:rPr>
        <mc:AlternateContent>
          <mc:Choice Requires="wpg">
            <w:drawing>
              <wp:anchor distT="0" distB="0" distL="0" distR="0" simplePos="0" relativeHeight="486230528" behindDoc="1" locked="0" layoutInCell="1" allowOverlap="1" wp14:anchorId="10FB1CAA" wp14:editId="0C876B72">
                <wp:simplePos x="0" y="0"/>
                <wp:positionH relativeFrom="page">
                  <wp:posOffset>0</wp:posOffset>
                </wp:positionH>
                <wp:positionV relativeFrom="page">
                  <wp:posOffset>9523</wp:posOffset>
                </wp:positionV>
                <wp:extent cx="12192000" cy="6848475"/>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48475"/>
                          <a:chOff x="0" y="0"/>
                          <a:chExt cx="12192000" cy="6848475"/>
                        </a:xfrm>
                      </wpg:grpSpPr>
                      <pic:pic xmlns:pic="http://schemas.openxmlformats.org/drawingml/2006/picture">
                        <pic:nvPicPr>
                          <pic:cNvPr id="203" name="Image 203" descr="Background pattern  Description automatically generated"/>
                          <pic:cNvPicPr/>
                        </pic:nvPicPr>
                        <pic:blipFill>
                          <a:blip r:embed="rId82" cstate="print"/>
                          <a:stretch>
                            <a:fillRect/>
                          </a:stretch>
                        </pic:blipFill>
                        <pic:spPr>
                          <a:xfrm>
                            <a:off x="0" y="0"/>
                            <a:ext cx="12192000" cy="6848473"/>
                          </a:xfrm>
                          <a:prstGeom prst="rect">
                            <a:avLst/>
                          </a:prstGeom>
                        </pic:spPr>
                      </pic:pic>
                      <pic:pic xmlns:pic="http://schemas.openxmlformats.org/drawingml/2006/picture">
                        <pic:nvPicPr>
                          <pic:cNvPr id="204" name="Image 204" descr="Graphical user interface, chart, application  Description automatically generated"/>
                          <pic:cNvPicPr/>
                        </pic:nvPicPr>
                        <pic:blipFill>
                          <a:blip r:embed="rId122" cstate="print"/>
                          <a:stretch>
                            <a:fillRect/>
                          </a:stretch>
                        </pic:blipFill>
                        <pic:spPr>
                          <a:xfrm>
                            <a:off x="5274944" y="1128142"/>
                            <a:ext cx="1842516" cy="4094607"/>
                          </a:xfrm>
                          <a:prstGeom prst="rect">
                            <a:avLst/>
                          </a:prstGeom>
                        </pic:spPr>
                      </pic:pic>
                      <pic:pic xmlns:pic="http://schemas.openxmlformats.org/drawingml/2006/picture">
                        <pic:nvPicPr>
                          <pic:cNvPr id="205" name="Image 205" descr="Calendar  Description automatically generated"/>
                          <pic:cNvPicPr/>
                        </pic:nvPicPr>
                        <pic:blipFill>
                          <a:blip r:embed="rId123" cstate="print"/>
                          <a:stretch>
                            <a:fillRect/>
                          </a:stretch>
                        </pic:blipFill>
                        <pic:spPr>
                          <a:xfrm>
                            <a:off x="2997199" y="1128142"/>
                            <a:ext cx="1842516" cy="4094607"/>
                          </a:xfrm>
                          <a:prstGeom prst="rect">
                            <a:avLst/>
                          </a:prstGeom>
                        </pic:spPr>
                      </pic:pic>
                      <pic:pic xmlns:pic="http://schemas.openxmlformats.org/drawingml/2006/picture">
                        <pic:nvPicPr>
                          <pic:cNvPr id="206" name="Image 206" descr="Graphical user interface, text, application  Description automatically generated"/>
                          <pic:cNvPicPr/>
                        </pic:nvPicPr>
                        <pic:blipFill>
                          <a:blip r:embed="rId124" cstate="print"/>
                          <a:stretch>
                            <a:fillRect/>
                          </a:stretch>
                        </pic:blipFill>
                        <pic:spPr>
                          <a:xfrm>
                            <a:off x="600176" y="1128142"/>
                            <a:ext cx="1842516" cy="4094607"/>
                          </a:xfrm>
                          <a:prstGeom prst="rect">
                            <a:avLst/>
                          </a:prstGeom>
                        </pic:spPr>
                      </pic:pic>
                      <pic:pic xmlns:pic="http://schemas.openxmlformats.org/drawingml/2006/picture">
                        <pic:nvPicPr>
                          <pic:cNvPr id="207" name="Image 207" descr="Graphical user interface, text, application, chat or text message  Description automatically generated"/>
                          <pic:cNvPicPr/>
                        </pic:nvPicPr>
                        <pic:blipFill>
                          <a:blip r:embed="rId125" cstate="print"/>
                          <a:stretch>
                            <a:fillRect/>
                          </a:stretch>
                        </pic:blipFill>
                        <pic:spPr>
                          <a:xfrm>
                            <a:off x="7552563" y="1128142"/>
                            <a:ext cx="1842516" cy="4094607"/>
                          </a:xfrm>
                          <a:prstGeom prst="rect">
                            <a:avLst/>
                          </a:prstGeom>
                        </pic:spPr>
                      </pic:pic>
                      <pic:pic xmlns:pic="http://schemas.openxmlformats.org/drawingml/2006/picture">
                        <pic:nvPicPr>
                          <pic:cNvPr id="208" name="Image 208" descr="Graphical user interface  Description automatically generated with medium confidence"/>
                          <pic:cNvPicPr/>
                        </pic:nvPicPr>
                        <pic:blipFill>
                          <a:blip r:embed="rId126" cstate="print"/>
                          <a:stretch>
                            <a:fillRect/>
                          </a:stretch>
                        </pic:blipFill>
                        <pic:spPr>
                          <a:xfrm>
                            <a:off x="9830307" y="1119760"/>
                            <a:ext cx="1842516" cy="4094607"/>
                          </a:xfrm>
                          <a:prstGeom prst="rect">
                            <a:avLst/>
                          </a:prstGeom>
                        </pic:spPr>
                      </pic:pic>
                    </wpg:wgp>
                  </a:graphicData>
                </a:graphic>
              </wp:anchor>
            </w:drawing>
          </mc:Choice>
          <mc:Fallback>
            <w:pict>
              <v:group w14:anchorId="1A48CC1E" id="Group 202" o:spid="_x0000_s1026" style="position:absolute;margin-left:0;margin-top:.75pt;width:960pt;height:539.25pt;z-index:-17085952;mso-wrap-distance-left:0;mso-wrap-distance-right:0;mso-position-horizontal-relative:page;mso-position-vertical-relative:page" coordsize="121920,684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">
                <v:shape id="Image 203" o:spid="_x0000_s1027" type="#_x0000_t75" alt="Background pattern  Description automatically generated" style="position:absolute;width:121920;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">
                  <v:imagedata r:id="rId84" o:title="Background pattern  Description automatically generated"/>
                </v:shape>
                <v:shape id="Image 204" o:spid="_x0000_s1028" type="#_x0000_t75" alt="Graphical user interface, chart, application  Description automatically generated" style="position:absolute;left:52749;top:11281;width:18425;height:4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">
                  <v:imagedata r:id="rId127" o:title="Graphical user interface, chart, application  Description automatically generated"/>
                </v:shape>
                <v:shape id="Image 205" o:spid="_x0000_s1029" type="#_x0000_t75" alt="Calendar  Description automatically generated" style="position:absolute;left:29971;top:11281;width:18426;height:4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">
                  <v:imagedata r:id="rId128" o:title="Calendar  Description automatically generated"/>
                </v:shape>
                <v:shape id="Image 206" o:spid="_x0000_s1030" type="#_x0000_t75" alt="Graphical user interface, text, application  Description automatically generated" style="position:absolute;left:6001;top:11281;width:18425;height:4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">
                  <v:imagedata r:id="rId129" o:title="Graphical user interface, text, application  Description automatically generated"/>
                </v:shape>
                <v:shape id="Image 207" o:spid="_x0000_s1031" type="#_x0000_t75" alt="Graphical user interface, text, application, chat or text message  Description automatically generated" style="position:absolute;left:75525;top:11281;width:18425;height:4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">
                  <v:imagedata r:id="rId130" o:title="Graphical user interface, text, application, chat or text message  Description automatically generated"/>
                </v:shape>
                <v:shape id="Image 208" o:spid="_x0000_s1032" type="#_x0000_t75" alt="Graphical user interface  Description automatically generated with medium confidence" style="position:absolute;left:98303;top:11197;width:18425;height:40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">
                  <v:imagedata r:id="rId131" o:title="Graphical user interface  Description automatically generated with medium confidence"/>
                </v:shape>
                <w10:wrap anchorx="page" anchory="page"/>
              </v:group>
            </w:pict>
          </mc:Fallback>
        </mc:AlternateContent>
      </w:r>
      <w:r>
        <w:rPr>
          <w:rFonts w:ascii="Calibri Light"/>
          <w:sz w:val="36"/>
        </w:rPr>
        <w:t>First time Device</w:t>
      </w:r>
      <w:r>
        <w:rPr>
          <w:rFonts w:ascii="Calibri Light"/>
          <w:spacing w:val="-21"/>
          <w:sz w:val="36"/>
        </w:rPr>
        <w:t xml:space="preserve"> </w:t>
      </w:r>
      <w:r>
        <w:rPr>
          <w:rFonts w:ascii="Calibri Light"/>
          <w:sz w:val="36"/>
        </w:rPr>
        <w:t>Setup</w:t>
      </w:r>
    </w:p>
    <w:p w14:paraId="61324081" w14:textId="77777777" w:rsidR="005450E7" w:rsidRDefault="004D7FB5">
      <w:pPr>
        <w:spacing w:before="28" w:line="283" w:lineRule="auto"/>
        <w:ind w:left="1276" w:right="38"/>
        <w:jc w:val="center"/>
        <w:rPr>
          <w:rFonts w:ascii="Calibri Light"/>
          <w:sz w:val="36"/>
        </w:rPr>
      </w:pPr>
      <w:r>
        <w:br w:type="column"/>
      </w:r>
      <w:r>
        <w:rPr>
          <w:rFonts w:ascii="Calibri Light"/>
          <w:spacing w:val="-2"/>
          <w:sz w:val="36"/>
        </w:rPr>
        <w:t>Screening schedule Setup</w:t>
      </w:r>
    </w:p>
    <w:p w14:paraId="5FE187BA" w14:textId="77777777" w:rsidR="005450E7" w:rsidRDefault="004D7FB5">
      <w:pPr>
        <w:spacing w:before="28" w:line="283" w:lineRule="auto"/>
        <w:ind w:left="1276" w:right="38" w:firstLine="326"/>
        <w:rPr>
          <w:rFonts w:ascii="Calibri Light"/>
          <w:sz w:val="36"/>
        </w:rPr>
      </w:pPr>
      <w:r>
        <w:br w:type="column"/>
      </w:r>
      <w:r>
        <w:rPr>
          <w:rFonts w:ascii="Calibri Light"/>
          <w:spacing w:val="-2"/>
          <w:sz w:val="36"/>
        </w:rPr>
        <w:t>Device connection</w:t>
      </w:r>
    </w:p>
    <w:p w14:paraId="6A20D5DE" w14:textId="77777777" w:rsidR="005450E7" w:rsidRDefault="004D7FB5">
      <w:pPr>
        <w:spacing w:before="28" w:line="283" w:lineRule="auto"/>
        <w:ind w:left="1276" w:right="38" w:firstLine="153"/>
        <w:rPr>
          <w:rFonts w:ascii="Calibri Light"/>
          <w:sz w:val="36"/>
        </w:rPr>
      </w:pPr>
      <w:r>
        <w:br w:type="column"/>
      </w:r>
      <w:r>
        <w:rPr>
          <w:rFonts w:ascii="Calibri Light"/>
          <w:sz w:val="36"/>
        </w:rPr>
        <w:t xml:space="preserve">My Monthly </w:t>
      </w:r>
      <w:r>
        <w:rPr>
          <w:rFonts w:ascii="Calibri Light"/>
          <w:spacing w:val="-2"/>
          <w:sz w:val="36"/>
        </w:rPr>
        <w:t>Report</w:t>
      </w:r>
      <w:r>
        <w:rPr>
          <w:rFonts w:ascii="Calibri Light"/>
          <w:spacing w:val="-19"/>
          <w:sz w:val="36"/>
        </w:rPr>
        <w:t xml:space="preserve"> </w:t>
      </w:r>
      <w:r>
        <w:rPr>
          <w:rFonts w:ascii="Calibri Light"/>
          <w:spacing w:val="-2"/>
          <w:sz w:val="36"/>
        </w:rPr>
        <w:t>Record</w:t>
      </w:r>
    </w:p>
    <w:p w14:paraId="08B983B0" w14:textId="77777777" w:rsidR="005450E7" w:rsidRDefault="004D7FB5">
      <w:pPr>
        <w:spacing w:before="28"/>
        <w:ind w:left="1276"/>
        <w:rPr>
          <w:rFonts w:ascii="Calibri Light"/>
          <w:sz w:val="36"/>
        </w:rPr>
      </w:pPr>
      <w:r>
        <w:br w:type="column"/>
      </w:r>
      <w:r>
        <w:rPr>
          <w:rFonts w:ascii="Calibri Light"/>
          <w:sz w:val="36"/>
        </w:rPr>
        <w:t>Report</w:t>
      </w:r>
      <w:r>
        <w:rPr>
          <w:rFonts w:ascii="Calibri Light"/>
          <w:spacing w:val="-8"/>
          <w:sz w:val="36"/>
        </w:rPr>
        <w:t xml:space="preserve"> </w:t>
      </w:r>
      <w:r>
        <w:rPr>
          <w:rFonts w:ascii="Calibri Light"/>
          <w:spacing w:val="-2"/>
          <w:sz w:val="36"/>
        </w:rPr>
        <w:t>detail</w:t>
      </w:r>
    </w:p>
    <w:p w14:paraId="4FFDA8D7" w14:textId="77777777" w:rsidR="005450E7" w:rsidRDefault="005450E7">
      <w:pPr>
        <w:pStyle w:val="BodyText"/>
        <w:rPr>
          <w:rFonts w:ascii="Calibri Light"/>
          <w:sz w:val="36"/>
        </w:rPr>
      </w:pPr>
    </w:p>
    <w:p w14:paraId="514318E5" w14:textId="77777777" w:rsidR="005450E7" w:rsidRDefault="005450E7">
      <w:pPr>
        <w:pStyle w:val="BodyText"/>
        <w:spacing w:before="308"/>
        <w:rPr>
          <w:rFonts w:ascii="Calibri Light"/>
          <w:sz w:val="36"/>
        </w:rPr>
      </w:pPr>
    </w:p>
    <w:p w14:paraId="161EEC66" w14:textId="77777777" w:rsidR="005450E7" w:rsidRDefault="004D7FB5">
      <w:pPr>
        <w:spacing w:before="1"/>
        <w:ind w:left="1987"/>
        <w:rPr>
          <w:rFonts w:ascii="Arial MT"/>
          <w:sz w:val="24"/>
        </w:rPr>
      </w:pPr>
      <w:r>
        <w:rPr>
          <w:rFonts w:ascii="Arial MT"/>
          <w:color w:val="C00000"/>
          <w:spacing w:val="-2"/>
          <w:sz w:val="24"/>
        </w:rPr>
        <w:t>Confidential</w:t>
      </w:r>
    </w:p>
    <w:p w14:paraId="3B5FCB6A" w14:textId="77777777" w:rsidR="005450E7" w:rsidRDefault="005450E7">
      <w:pPr>
        <w:rPr>
          <w:rFonts w:ascii="Arial MT"/>
          <w:sz w:val="24"/>
        </w:rPr>
        <w:sectPr w:rsidR="005450E7">
          <w:type w:val="continuous"/>
          <w:pgSz w:w="19200" w:h="10800" w:orient="landscape"/>
          <w:pgMar w:top="1040" w:right="0" w:bottom="280" w:left="0" w:header="720" w:footer="720" w:gutter="0"/>
          <w:cols w:num="5" w:space="720" w:equalWidth="0">
            <w:col w:w="3192" w:space="979"/>
            <w:col w:w="2733" w:space="917"/>
            <w:col w:w="2934" w:space="355"/>
            <w:col w:w="3388" w:space="121"/>
            <w:col w:w="4581"/>
          </w:cols>
        </w:sectPr>
      </w:pPr>
    </w:p>
    <w:p w14:paraId="650B6A7C" w14:textId="77777777" w:rsidR="005450E7" w:rsidRDefault="004D7FB5">
      <w:pPr>
        <w:pStyle w:val="BodyText"/>
        <w:ind w:left="874"/>
        <w:rPr>
          <w:rFonts w:ascii="Arial MT"/>
          <w:sz w:val="20"/>
        </w:rPr>
      </w:pPr>
      <w:r>
        <w:rPr>
          <w:rFonts w:ascii="Arial MT"/>
          <w:noProof/>
          <w:sz w:val="20"/>
        </w:rPr>
        <w:lastRenderedPageBreak/>
        <mc:AlternateContent>
          <mc:Choice Requires="wps">
            <w:drawing>
              <wp:inline distT="0" distB="0" distL="0" distR="0" wp14:anchorId="4231A50B" wp14:editId="05956C6B">
                <wp:extent cx="4961890" cy="695325"/>
                <wp:effectExtent l="0" t="0" r="0" b="0"/>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1890" cy="695325"/>
                        </a:xfrm>
                        <a:prstGeom prst="rect">
                          <a:avLst/>
                        </a:prstGeom>
                        <a:solidFill>
                          <a:srgbClr val="FF0000">
                            <a:alpha val="39999"/>
                          </a:srgbClr>
                        </a:solidFill>
                      </wps:spPr>
                      <wps:txbx>
                        <w:txbxContent>
                          <w:p w14:paraId="586D3841" w14:textId="77777777" w:rsidR="005450E7" w:rsidRDefault="004D7FB5">
                            <w:pPr>
                              <w:spacing w:before="147"/>
                              <w:ind w:right="1"/>
                              <w:jc w:val="center"/>
                              <w:rPr>
                                <w:rFonts w:ascii="Calibri Light" w:hAnsi="Calibri Light"/>
                                <w:color w:val="000000"/>
                                <w:sz w:val="72"/>
                              </w:rPr>
                            </w:pPr>
                            <w:bookmarkStart w:id="30" w:name="Slide_21"/>
                            <w:bookmarkEnd w:id="30"/>
                            <w:r>
                              <w:rPr>
                                <w:rFonts w:ascii="Calibri Light" w:hAnsi="Calibri Light"/>
                                <w:color w:val="FFFFFF"/>
                                <w:sz w:val="72"/>
                              </w:rPr>
                              <w:t>“1</w:t>
                            </w:r>
                            <w:r>
                              <w:rPr>
                                <w:rFonts w:ascii="Calibri Light" w:hAnsi="Calibri Light"/>
                                <w:color w:val="FFFFFF"/>
                                <w:spacing w:val="-13"/>
                                <w:sz w:val="72"/>
                              </w:rPr>
                              <w:t xml:space="preserve"> </w:t>
                            </w:r>
                            <w:r>
                              <w:rPr>
                                <w:rFonts w:ascii="Calibri Light" w:hAnsi="Calibri Light"/>
                                <w:color w:val="FFFFFF"/>
                                <w:sz w:val="72"/>
                              </w:rPr>
                              <w:t>hr</w:t>
                            </w:r>
                            <w:r>
                              <w:rPr>
                                <w:rFonts w:ascii="Calibri Light" w:hAnsi="Calibri Light"/>
                                <w:color w:val="FFFFFF"/>
                                <w:spacing w:val="-13"/>
                                <w:sz w:val="72"/>
                              </w:rPr>
                              <w:t xml:space="preserve"> </w:t>
                            </w:r>
                            <w:r>
                              <w:rPr>
                                <w:rFonts w:ascii="Calibri Light" w:hAnsi="Calibri Light"/>
                                <w:color w:val="FFFFFF"/>
                                <w:sz w:val="72"/>
                              </w:rPr>
                              <w:t>Test”</w:t>
                            </w:r>
                            <w:r>
                              <w:rPr>
                                <w:rFonts w:ascii="Calibri Light" w:hAnsi="Calibri Light"/>
                                <w:color w:val="FFFFFF"/>
                                <w:spacing w:val="-13"/>
                                <w:sz w:val="72"/>
                              </w:rPr>
                              <w:t xml:space="preserve"> </w:t>
                            </w:r>
                            <w:r>
                              <w:rPr>
                                <w:rFonts w:ascii="Calibri Light" w:hAnsi="Calibri Light"/>
                                <w:color w:val="FFFFFF"/>
                                <w:sz w:val="72"/>
                              </w:rPr>
                              <w:t>APP</w:t>
                            </w:r>
                            <w:r>
                              <w:rPr>
                                <w:rFonts w:ascii="Calibri Light" w:hAnsi="Calibri Light"/>
                                <w:color w:val="FFFFFF"/>
                                <w:spacing w:val="-14"/>
                                <w:sz w:val="72"/>
                              </w:rPr>
                              <w:t xml:space="preserve"> </w:t>
                            </w:r>
                            <w:r>
                              <w:rPr>
                                <w:rFonts w:ascii="Calibri Light" w:hAnsi="Calibri Light"/>
                                <w:color w:val="FFFFFF"/>
                                <w:spacing w:val="-4"/>
                                <w:sz w:val="72"/>
                              </w:rPr>
                              <w:t>Flow</w:t>
                            </w:r>
                          </w:p>
                        </w:txbxContent>
                      </wps:txbx>
                      <wps:bodyPr wrap="square" lIns="0" tIns="0" rIns="0" bIns="0" rtlCol="0">
                        <a:noAutofit/>
                      </wps:bodyPr>
                    </wps:wsp>
                  </a:graphicData>
                </a:graphic>
              </wp:inline>
            </w:drawing>
          </mc:Choice>
          <mc:Fallback>
            <w:pict>
              <v:shape w14:anchorId="4231A50B" id="Textbox 209" o:spid="_x0000_s1050" type="#_x0000_t202" style="width:390.7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" fillcolor="red" stroked="f">
                <v:fill opacity="26214f"/>
                <v:textbox inset="0,0,0,0">
                  <w:txbxContent>
                    <w:p w14:paraId="586D3841" w14:textId="77777777" w:rsidR="005450E7" w:rsidRDefault="004D7FB5">
                      <w:pPr>
                        <w:spacing w:before="147"/>
                        <w:ind w:right="1"/>
                        <w:jc w:val="center"/>
                        <w:rPr>
                          <w:rFonts w:ascii="Calibri Light" w:hAnsi="Calibri Light"/>
                          <w:color w:val="000000"/>
                          <w:sz w:val="72"/>
                        </w:rPr>
                      </w:pPr>
                      <w:bookmarkStart w:id="31" w:name="Slide_21"/>
                      <w:bookmarkEnd w:id="31"/>
                      <w:r>
                        <w:rPr>
                          <w:rFonts w:ascii="Calibri Light" w:hAnsi="Calibri Light"/>
                          <w:color w:val="FFFFFF"/>
                          <w:sz w:val="72"/>
                        </w:rPr>
                        <w:t>“1</w:t>
                      </w:r>
                      <w:r>
                        <w:rPr>
                          <w:rFonts w:ascii="Calibri Light" w:hAnsi="Calibri Light"/>
                          <w:color w:val="FFFFFF"/>
                          <w:spacing w:val="-13"/>
                          <w:sz w:val="72"/>
                        </w:rPr>
                        <w:t xml:space="preserve"> </w:t>
                      </w:r>
                      <w:r>
                        <w:rPr>
                          <w:rFonts w:ascii="Calibri Light" w:hAnsi="Calibri Light"/>
                          <w:color w:val="FFFFFF"/>
                          <w:sz w:val="72"/>
                        </w:rPr>
                        <w:t>hr</w:t>
                      </w:r>
                      <w:r>
                        <w:rPr>
                          <w:rFonts w:ascii="Calibri Light" w:hAnsi="Calibri Light"/>
                          <w:color w:val="FFFFFF"/>
                          <w:spacing w:val="-13"/>
                          <w:sz w:val="72"/>
                        </w:rPr>
                        <w:t xml:space="preserve"> </w:t>
                      </w:r>
                      <w:r>
                        <w:rPr>
                          <w:rFonts w:ascii="Calibri Light" w:hAnsi="Calibri Light"/>
                          <w:color w:val="FFFFFF"/>
                          <w:sz w:val="72"/>
                        </w:rPr>
                        <w:t>Test”</w:t>
                      </w:r>
                      <w:r>
                        <w:rPr>
                          <w:rFonts w:ascii="Calibri Light" w:hAnsi="Calibri Light"/>
                          <w:color w:val="FFFFFF"/>
                          <w:spacing w:val="-13"/>
                          <w:sz w:val="72"/>
                        </w:rPr>
                        <w:t xml:space="preserve"> </w:t>
                      </w:r>
                      <w:r>
                        <w:rPr>
                          <w:rFonts w:ascii="Calibri Light" w:hAnsi="Calibri Light"/>
                          <w:color w:val="FFFFFF"/>
                          <w:sz w:val="72"/>
                        </w:rPr>
                        <w:t>APP</w:t>
                      </w:r>
                      <w:r>
                        <w:rPr>
                          <w:rFonts w:ascii="Calibri Light" w:hAnsi="Calibri Light"/>
                          <w:color w:val="FFFFFF"/>
                          <w:spacing w:val="-14"/>
                          <w:sz w:val="72"/>
                        </w:rPr>
                        <w:t xml:space="preserve"> </w:t>
                      </w:r>
                      <w:r>
                        <w:rPr>
                          <w:rFonts w:ascii="Calibri Light" w:hAnsi="Calibri Light"/>
                          <w:color w:val="FFFFFF"/>
                          <w:spacing w:val="-4"/>
                          <w:sz w:val="72"/>
                        </w:rPr>
                        <w:t>Flow</w:t>
                      </w:r>
                    </w:p>
                  </w:txbxContent>
                </v:textbox>
                <w10:anchorlock/>
              </v:shape>
            </w:pict>
          </mc:Fallback>
        </mc:AlternateContent>
      </w:r>
    </w:p>
    <w:p w14:paraId="0201141B" w14:textId="77777777" w:rsidR="005450E7" w:rsidRDefault="005450E7">
      <w:pPr>
        <w:pStyle w:val="BodyText"/>
        <w:rPr>
          <w:rFonts w:ascii="Arial MT"/>
          <w:sz w:val="20"/>
        </w:rPr>
      </w:pPr>
    </w:p>
    <w:p w14:paraId="7E6D095A" w14:textId="77777777" w:rsidR="005450E7" w:rsidRDefault="005450E7">
      <w:pPr>
        <w:pStyle w:val="BodyText"/>
        <w:rPr>
          <w:rFonts w:ascii="Arial MT"/>
          <w:sz w:val="20"/>
        </w:rPr>
      </w:pPr>
    </w:p>
    <w:p w14:paraId="380CAEB8" w14:textId="77777777" w:rsidR="005450E7" w:rsidRDefault="005450E7">
      <w:pPr>
        <w:pStyle w:val="BodyText"/>
        <w:rPr>
          <w:rFonts w:ascii="Arial MT"/>
          <w:sz w:val="20"/>
        </w:rPr>
      </w:pPr>
    </w:p>
    <w:p w14:paraId="59979E56" w14:textId="77777777" w:rsidR="005450E7" w:rsidRDefault="005450E7">
      <w:pPr>
        <w:pStyle w:val="BodyText"/>
        <w:rPr>
          <w:rFonts w:ascii="Arial MT"/>
          <w:sz w:val="20"/>
        </w:rPr>
      </w:pPr>
    </w:p>
    <w:p w14:paraId="28A22CC0" w14:textId="77777777" w:rsidR="005450E7" w:rsidRDefault="005450E7">
      <w:pPr>
        <w:pStyle w:val="BodyText"/>
        <w:rPr>
          <w:rFonts w:ascii="Arial MT"/>
          <w:sz w:val="20"/>
        </w:rPr>
      </w:pPr>
    </w:p>
    <w:p w14:paraId="709B7D9D" w14:textId="77777777" w:rsidR="005450E7" w:rsidRDefault="005450E7">
      <w:pPr>
        <w:pStyle w:val="BodyText"/>
        <w:rPr>
          <w:rFonts w:ascii="Arial MT"/>
          <w:sz w:val="20"/>
        </w:rPr>
      </w:pPr>
    </w:p>
    <w:p w14:paraId="182EF543" w14:textId="77777777" w:rsidR="005450E7" w:rsidRDefault="005450E7">
      <w:pPr>
        <w:pStyle w:val="BodyText"/>
        <w:rPr>
          <w:rFonts w:ascii="Arial MT"/>
          <w:sz w:val="20"/>
        </w:rPr>
      </w:pPr>
    </w:p>
    <w:p w14:paraId="5C83BD51" w14:textId="77777777" w:rsidR="005450E7" w:rsidRDefault="005450E7">
      <w:pPr>
        <w:pStyle w:val="BodyText"/>
        <w:rPr>
          <w:rFonts w:ascii="Arial MT"/>
          <w:sz w:val="20"/>
        </w:rPr>
      </w:pPr>
    </w:p>
    <w:p w14:paraId="4502AC2F" w14:textId="77777777" w:rsidR="005450E7" w:rsidRDefault="005450E7">
      <w:pPr>
        <w:pStyle w:val="BodyText"/>
        <w:rPr>
          <w:rFonts w:ascii="Arial MT"/>
          <w:sz w:val="20"/>
        </w:rPr>
      </w:pPr>
    </w:p>
    <w:p w14:paraId="12946629" w14:textId="77777777" w:rsidR="005450E7" w:rsidRDefault="005450E7">
      <w:pPr>
        <w:pStyle w:val="BodyText"/>
        <w:rPr>
          <w:rFonts w:ascii="Arial MT"/>
          <w:sz w:val="20"/>
        </w:rPr>
      </w:pPr>
    </w:p>
    <w:p w14:paraId="621FF9A0" w14:textId="77777777" w:rsidR="005450E7" w:rsidRDefault="005450E7">
      <w:pPr>
        <w:pStyle w:val="BodyText"/>
        <w:rPr>
          <w:rFonts w:ascii="Arial MT"/>
          <w:sz w:val="20"/>
        </w:rPr>
      </w:pPr>
    </w:p>
    <w:p w14:paraId="7FB85AF1" w14:textId="77777777" w:rsidR="005450E7" w:rsidRDefault="005450E7">
      <w:pPr>
        <w:pStyle w:val="BodyText"/>
        <w:rPr>
          <w:rFonts w:ascii="Arial MT"/>
          <w:sz w:val="20"/>
        </w:rPr>
      </w:pPr>
    </w:p>
    <w:p w14:paraId="5E85DE5D" w14:textId="77777777" w:rsidR="005450E7" w:rsidRDefault="005450E7">
      <w:pPr>
        <w:pStyle w:val="BodyText"/>
        <w:rPr>
          <w:rFonts w:ascii="Arial MT"/>
          <w:sz w:val="20"/>
        </w:rPr>
      </w:pPr>
    </w:p>
    <w:p w14:paraId="50B077B7" w14:textId="77777777" w:rsidR="005450E7" w:rsidRDefault="005450E7">
      <w:pPr>
        <w:pStyle w:val="BodyText"/>
        <w:rPr>
          <w:rFonts w:ascii="Arial MT"/>
          <w:sz w:val="20"/>
        </w:rPr>
      </w:pPr>
    </w:p>
    <w:p w14:paraId="1CED90D5" w14:textId="77777777" w:rsidR="005450E7" w:rsidRDefault="005450E7">
      <w:pPr>
        <w:pStyle w:val="BodyText"/>
        <w:rPr>
          <w:rFonts w:ascii="Arial MT"/>
          <w:sz w:val="20"/>
        </w:rPr>
      </w:pPr>
    </w:p>
    <w:p w14:paraId="60D9FDB0" w14:textId="77777777" w:rsidR="005450E7" w:rsidRDefault="005450E7">
      <w:pPr>
        <w:pStyle w:val="BodyText"/>
        <w:rPr>
          <w:rFonts w:ascii="Arial MT"/>
          <w:sz w:val="20"/>
        </w:rPr>
      </w:pPr>
    </w:p>
    <w:p w14:paraId="25E63FA0" w14:textId="77777777" w:rsidR="005450E7" w:rsidRDefault="005450E7">
      <w:pPr>
        <w:pStyle w:val="BodyText"/>
        <w:rPr>
          <w:rFonts w:ascii="Arial MT"/>
          <w:sz w:val="20"/>
        </w:rPr>
      </w:pPr>
    </w:p>
    <w:p w14:paraId="0D23AC2E" w14:textId="77777777" w:rsidR="005450E7" w:rsidRDefault="005450E7">
      <w:pPr>
        <w:pStyle w:val="BodyText"/>
        <w:rPr>
          <w:rFonts w:ascii="Arial MT"/>
          <w:sz w:val="20"/>
        </w:rPr>
      </w:pPr>
    </w:p>
    <w:p w14:paraId="2C910607" w14:textId="77777777" w:rsidR="005450E7" w:rsidRDefault="005450E7">
      <w:pPr>
        <w:pStyle w:val="BodyText"/>
        <w:rPr>
          <w:rFonts w:ascii="Arial MT"/>
          <w:sz w:val="20"/>
        </w:rPr>
      </w:pPr>
    </w:p>
    <w:p w14:paraId="52A0FF8D" w14:textId="77777777" w:rsidR="005450E7" w:rsidRDefault="005450E7">
      <w:pPr>
        <w:pStyle w:val="BodyText"/>
        <w:rPr>
          <w:rFonts w:ascii="Arial MT"/>
          <w:sz w:val="20"/>
        </w:rPr>
      </w:pPr>
    </w:p>
    <w:p w14:paraId="0578A93B" w14:textId="77777777" w:rsidR="005450E7" w:rsidRDefault="005450E7">
      <w:pPr>
        <w:pStyle w:val="BodyText"/>
        <w:rPr>
          <w:rFonts w:ascii="Arial MT"/>
          <w:sz w:val="20"/>
        </w:rPr>
      </w:pPr>
    </w:p>
    <w:p w14:paraId="0100EA38" w14:textId="77777777" w:rsidR="005450E7" w:rsidRDefault="005450E7">
      <w:pPr>
        <w:pStyle w:val="BodyText"/>
        <w:rPr>
          <w:rFonts w:ascii="Arial MT"/>
          <w:sz w:val="20"/>
        </w:rPr>
      </w:pPr>
    </w:p>
    <w:p w14:paraId="1B261926" w14:textId="77777777" w:rsidR="005450E7" w:rsidRDefault="005450E7">
      <w:pPr>
        <w:pStyle w:val="BodyText"/>
        <w:rPr>
          <w:rFonts w:ascii="Arial MT"/>
          <w:sz w:val="20"/>
        </w:rPr>
      </w:pPr>
    </w:p>
    <w:p w14:paraId="1F9F8021" w14:textId="77777777" w:rsidR="005450E7" w:rsidRDefault="005450E7">
      <w:pPr>
        <w:pStyle w:val="BodyText"/>
        <w:rPr>
          <w:rFonts w:ascii="Arial MT"/>
          <w:sz w:val="20"/>
        </w:rPr>
      </w:pPr>
    </w:p>
    <w:p w14:paraId="45032F3E" w14:textId="77777777" w:rsidR="005450E7" w:rsidRDefault="005450E7">
      <w:pPr>
        <w:pStyle w:val="BodyText"/>
        <w:rPr>
          <w:rFonts w:ascii="Arial MT"/>
          <w:sz w:val="20"/>
        </w:rPr>
      </w:pPr>
    </w:p>
    <w:p w14:paraId="26383707" w14:textId="77777777" w:rsidR="005450E7" w:rsidRDefault="005450E7">
      <w:pPr>
        <w:pStyle w:val="BodyText"/>
        <w:rPr>
          <w:rFonts w:ascii="Arial MT"/>
          <w:sz w:val="20"/>
        </w:rPr>
      </w:pPr>
    </w:p>
    <w:p w14:paraId="55A3CD13" w14:textId="77777777" w:rsidR="005450E7" w:rsidRDefault="005450E7">
      <w:pPr>
        <w:pStyle w:val="BodyText"/>
        <w:rPr>
          <w:rFonts w:ascii="Arial MT"/>
          <w:sz w:val="20"/>
        </w:rPr>
      </w:pPr>
    </w:p>
    <w:p w14:paraId="07FF4153" w14:textId="77777777" w:rsidR="005450E7" w:rsidRDefault="005450E7">
      <w:pPr>
        <w:pStyle w:val="BodyText"/>
        <w:rPr>
          <w:rFonts w:ascii="Arial MT"/>
          <w:sz w:val="20"/>
        </w:rPr>
      </w:pPr>
    </w:p>
    <w:p w14:paraId="6679C473" w14:textId="77777777" w:rsidR="005450E7" w:rsidRDefault="005450E7">
      <w:pPr>
        <w:pStyle w:val="BodyText"/>
        <w:rPr>
          <w:rFonts w:ascii="Arial MT"/>
          <w:sz w:val="20"/>
        </w:rPr>
      </w:pPr>
    </w:p>
    <w:p w14:paraId="68724B90" w14:textId="77777777" w:rsidR="005450E7" w:rsidRDefault="005450E7">
      <w:pPr>
        <w:pStyle w:val="BodyText"/>
        <w:rPr>
          <w:rFonts w:ascii="Arial MT"/>
          <w:sz w:val="20"/>
        </w:rPr>
      </w:pPr>
    </w:p>
    <w:p w14:paraId="03C9C0B6" w14:textId="77777777" w:rsidR="005450E7" w:rsidRDefault="005450E7">
      <w:pPr>
        <w:pStyle w:val="BodyText"/>
        <w:rPr>
          <w:rFonts w:ascii="Arial MT"/>
          <w:sz w:val="20"/>
        </w:rPr>
      </w:pPr>
    </w:p>
    <w:p w14:paraId="6DF2C115" w14:textId="77777777" w:rsidR="005450E7" w:rsidRDefault="005450E7">
      <w:pPr>
        <w:pStyle w:val="BodyText"/>
        <w:rPr>
          <w:rFonts w:ascii="Arial MT"/>
          <w:sz w:val="20"/>
        </w:rPr>
      </w:pPr>
    </w:p>
    <w:p w14:paraId="14E640F6" w14:textId="77777777" w:rsidR="005450E7" w:rsidRDefault="005450E7">
      <w:pPr>
        <w:pStyle w:val="BodyText"/>
        <w:spacing w:before="223"/>
        <w:rPr>
          <w:rFonts w:ascii="Arial MT"/>
          <w:sz w:val="20"/>
        </w:rPr>
      </w:pPr>
    </w:p>
    <w:p w14:paraId="6056DA6F" w14:textId="77777777" w:rsidR="005450E7" w:rsidRDefault="005450E7">
      <w:pPr>
        <w:pStyle w:val="BodyText"/>
        <w:rPr>
          <w:rFonts w:ascii="Arial MT"/>
          <w:sz w:val="20"/>
        </w:rPr>
        <w:sectPr w:rsidR="005450E7">
          <w:pgSz w:w="19200" w:h="10800" w:orient="landscape"/>
          <w:pgMar w:top="140" w:right="0" w:bottom="0" w:left="0" w:header="720" w:footer="720" w:gutter="0"/>
          <w:cols w:space="720"/>
        </w:sectPr>
      </w:pPr>
    </w:p>
    <w:p w14:paraId="7F06AF95" w14:textId="77777777" w:rsidR="005450E7" w:rsidRDefault="004D7FB5">
      <w:pPr>
        <w:spacing w:before="51"/>
        <w:ind w:left="1717" w:right="3"/>
        <w:jc w:val="center"/>
        <w:rPr>
          <w:rFonts w:ascii="Calibri Light"/>
          <w:sz w:val="36"/>
        </w:rPr>
      </w:pPr>
      <w:r>
        <w:rPr>
          <w:rFonts w:ascii="Calibri Light"/>
          <w:noProof/>
          <w:sz w:val="36"/>
        </w:rPr>
        <mc:AlternateContent>
          <mc:Choice Requires="wpg">
            <w:drawing>
              <wp:anchor distT="0" distB="0" distL="0" distR="0" simplePos="0" relativeHeight="486231552" behindDoc="1" locked="0" layoutInCell="1" allowOverlap="1" wp14:anchorId="506CFB0B" wp14:editId="7FE7BB58">
                <wp:simplePos x="0" y="0"/>
                <wp:positionH relativeFrom="page">
                  <wp:posOffset>0</wp:posOffset>
                </wp:positionH>
                <wp:positionV relativeFrom="page">
                  <wp:posOffset>9523</wp:posOffset>
                </wp:positionV>
                <wp:extent cx="12192000" cy="6848475"/>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48475"/>
                          <a:chOff x="0" y="0"/>
                          <a:chExt cx="12192000" cy="6848475"/>
                        </a:xfrm>
                      </wpg:grpSpPr>
                      <pic:pic xmlns:pic="http://schemas.openxmlformats.org/drawingml/2006/picture">
                        <pic:nvPicPr>
                          <pic:cNvPr id="211" name="Image 211" descr="Background pattern  Description automatically generated"/>
                          <pic:cNvPicPr/>
                        </pic:nvPicPr>
                        <pic:blipFill>
                          <a:blip r:embed="rId82" cstate="print"/>
                          <a:stretch>
                            <a:fillRect/>
                          </a:stretch>
                        </pic:blipFill>
                        <pic:spPr>
                          <a:xfrm>
                            <a:off x="0" y="0"/>
                            <a:ext cx="12191946" cy="6848473"/>
                          </a:xfrm>
                          <a:prstGeom prst="rect">
                            <a:avLst/>
                          </a:prstGeom>
                        </pic:spPr>
                      </pic:pic>
                      <pic:pic xmlns:pic="http://schemas.openxmlformats.org/drawingml/2006/picture">
                        <pic:nvPicPr>
                          <pic:cNvPr id="212" name="Image 212" descr="A screenshot of a graph  Description automatically generated"/>
                          <pic:cNvPicPr/>
                        </pic:nvPicPr>
                        <pic:blipFill>
                          <a:blip r:embed="rId132" cstate="print"/>
                          <a:stretch>
                            <a:fillRect/>
                          </a:stretch>
                        </pic:blipFill>
                        <pic:spPr>
                          <a:xfrm>
                            <a:off x="578040" y="1110032"/>
                            <a:ext cx="2130044" cy="4609719"/>
                          </a:xfrm>
                          <a:prstGeom prst="rect">
                            <a:avLst/>
                          </a:prstGeom>
                        </pic:spPr>
                      </pic:pic>
                      <pic:pic xmlns:pic="http://schemas.openxmlformats.org/drawingml/2006/picture">
                        <pic:nvPicPr>
                          <pic:cNvPr id="213" name="Image 213" descr="A screenshot of a phone  Description automatically generated"/>
                          <pic:cNvPicPr/>
                        </pic:nvPicPr>
                        <pic:blipFill>
                          <a:blip r:embed="rId133" cstate="print"/>
                          <a:stretch>
                            <a:fillRect/>
                          </a:stretch>
                        </pic:blipFill>
                        <pic:spPr>
                          <a:xfrm>
                            <a:off x="3202939" y="1104571"/>
                            <a:ext cx="2130043" cy="4609719"/>
                          </a:xfrm>
                          <a:prstGeom prst="rect">
                            <a:avLst/>
                          </a:prstGeom>
                        </pic:spPr>
                      </pic:pic>
                      <pic:pic xmlns:pic="http://schemas.openxmlformats.org/drawingml/2006/picture">
                        <pic:nvPicPr>
                          <pic:cNvPr id="214" name="Image 214" descr="A screenshot of a screen  Description automatically generated"/>
                          <pic:cNvPicPr/>
                        </pic:nvPicPr>
                        <pic:blipFill>
                          <a:blip r:embed="rId134" cstate="print"/>
                          <a:stretch>
                            <a:fillRect/>
                          </a:stretch>
                        </pic:blipFill>
                        <pic:spPr>
                          <a:xfrm>
                            <a:off x="5789421" y="1104672"/>
                            <a:ext cx="2139314" cy="4629658"/>
                          </a:xfrm>
                          <a:prstGeom prst="rect">
                            <a:avLst/>
                          </a:prstGeom>
                        </pic:spPr>
                      </pic:pic>
                      <pic:pic xmlns:pic="http://schemas.openxmlformats.org/drawingml/2006/picture">
                        <pic:nvPicPr>
                          <pic:cNvPr id="215" name="Image 215" descr="A screenshot of a graph  Description automatically generated"/>
                          <pic:cNvPicPr/>
                        </pic:nvPicPr>
                        <pic:blipFill>
                          <a:blip r:embed="rId135" cstate="print"/>
                          <a:stretch>
                            <a:fillRect/>
                          </a:stretch>
                        </pic:blipFill>
                        <pic:spPr>
                          <a:xfrm>
                            <a:off x="8385175" y="1104672"/>
                            <a:ext cx="2139314" cy="4629658"/>
                          </a:xfrm>
                          <a:prstGeom prst="rect">
                            <a:avLst/>
                          </a:prstGeom>
                        </pic:spPr>
                      </pic:pic>
                    </wpg:wgp>
                  </a:graphicData>
                </a:graphic>
              </wp:anchor>
            </w:drawing>
          </mc:Choice>
          <mc:Fallback>
            <w:pict>
              <v:group w14:anchorId="7D4563AA" id="Group 210" o:spid="_x0000_s1026" style="position:absolute;margin-left:0;margin-top:.75pt;width:960pt;height:539.25pt;z-index:-17084928;mso-wrap-distance-left:0;mso-wrap-distance-right:0;mso-position-horizontal-relative:page;mso-position-vertical-relative:page" coordsize="121920,684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">
                <v:shape id="Image 211" o:spid="_x0000_s1027" type="#_x0000_t75" alt="Background pattern  Description automatically generated" style="position:absolute;width:121919;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">
                  <v:imagedata r:id="rId84" o:title="Background pattern  Description automatically generated"/>
                </v:shape>
                <v:shape id="Image 212" o:spid="_x0000_s1028" type="#_x0000_t75" alt="A screenshot of a graph  Description automatically generated" style="position:absolute;left:5780;top:11100;width:21300;height:4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">
                  <v:imagedata r:id="rId136" o:title="A screenshot of a graph  Description automatically generated"/>
                </v:shape>
                <v:shape id="Image 213" o:spid="_x0000_s1029" type="#_x0000_t75" alt="A screenshot of a phone  Description automatically generated" style="position:absolute;left:32029;top:11045;width:21300;height:4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">
                  <v:imagedata r:id="rId137" o:title="A screenshot of a phone  Description automatically generated"/>
                </v:shape>
                <v:shape id="Image 214" o:spid="_x0000_s1030" type="#_x0000_t75" alt="A screenshot of a screen  Description automatically generated" style="position:absolute;left:57894;top:11046;width:21393;height:46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">
                  <v:imagedata r:id="rId138" o:title="A screenshot of a screen  Description automatically generated"/>
                </v:shape>
                <v:shape id="Image 215" o:spid="_x0000_s1031" type="#_x0000_t75" alt="A screenshot of a graph  Description automatically generated" style="position:absolute;left:83851;top:11046;width:21393;height:46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">
                  <v:imagedata r:id="rId139" o:title="A screenshot of a graph  Description automatically generated"/>
                </v:shape>
                <w10:wrap anchorx="page" anchory="page"/>
              </v:group>
            </w:pict>
          </mc:Fallback>
        </mc:AlternateContent>
      </w:r>
      <w:r>
        <w:rPr>
          <w:rFonts w:ascii="Calibri Light"/>
          <w:sz w:val="36"/>
        </w:rPr>
        <w:t>Real</w:t>
      </w:r>
      <w:r>
        <w:rPr>
          <w:rFonts w:ascii="Calibri Light"/>
          <w:spacing w:val="-5"/>
          <w:sz w:val="36"/>
        </w:rPr>
        <w:t xml:space="preserve"> </w:t>
      </w:r>
      <w:r>
        <w:rPr>
          <w:rFonts w:ascii="Calibri Light"/>
          <w:spacing w:val="-4"/>
          <w:sz w:val="36"/>
        </w:rPr>
        <w:t>Time</w:t>
      </w:r>
    </w:p>
    <w:p w14:paraId="3E8AF079" w14:textId="77777777" w:rsidR="005450E7" w:rsidRDefault="004D7FB5">
      <w:pPr>
        <w:spacing w:before="79"/>
        <w:ind w:left="1717"/>
        <w:jc w:val="center"/>
        <w:rPr>
          <w:rFonts w:ascii="Calibri Light"/>
          <w:sz w:val="36"/>
        </w:rPr>
      </w:pPr>
      <w:r>
        <w:rPr>
          <w:rFonts w:ascii="Calibri Light"/>
          <w:spacing w:val="-2"/>
          <w:sz w:val="36"/>
        </w:rPr>
        <w:t>Report</w:t>
      </w:r>
    </w:p>
    <w:p w14:paraId="733829D8" w14:textId="77777777" w:rsidR="005450E7" w:rsidRDefault="004D7FB5">
      <w:pPr>
        <w:spacing w:before="51"/>
        <w:ind w:left="1714"/>
        <w:jc w:val="center"/>
        <w:rPr>
          <w:rFonts w:ascii="Calibri Light"/>
          <w:sz w:val="36"/>
        </w:rPr>
      </w:pPr>
      <w:r>
        <w:br w:type="column"/>
      </w:r>
      <w:r>
        <w:rPr>
          <w:rFonts w:ascii="Calibri Light"/>
          <w:spacing w:val="-2"/>
          <w:sz w:val="36"/>
        </w:rPr>
        <w:t>Upload</w:t>
      </w:r>
    </w:p>
    <w:p w14:paraId="4CAA4625" w14:textId="77777777" w:rsidR="005450E7" w:rsidRDefault="004D7FB5">
      <w:pPr>
        <w:spacing w:before="98"/>
        <w:ind w:left="1716"/>
        <w:jc w:val="center"/>
        <w:rPr>
          <w:rFonts w:ascii="Calibri Light"/>
          <w:sz w:val="36"/>
        </w:rPr>
      </w:pPr>
      <w:r>
        <w:rPr>
          <w:rFonts w:ascii="Calibri Light"/>
          <w:spacing w:val="-4"/>
          <w:sz w:val="36"/>
        </w:rPr>
        <w:t>data</w:t>
      </w:r>
    </w:p>
    <w:p w14:paraId="3B51CAE4" w14:textId="77777777" w:rsidR="005450E7" w:rsidRDefault="004D7FB5">
      <w:pPr>
        <w:spacing w:before="51"/>
        <w:ind w:left="1891"/>
        <w:rPr>
          <w:rFonts w:ascii="Calibri Light"/>
          <w:sz w:val="36"/>
        </w:rPr>
      </w:pPr>
      <w:r>
        <w:br w:type="column"/>
      </w:r>
      <w:r>
        <w:rPr>
          <w:rFonts w:ascii="Calibri Light"/>
          <w:spacing w:val="-4"/>
          <w:sz w:val="36"/>
        </w:rPr>
        <w:t>View</w:t>
      </w:r>
    </w:p>
    <w:p w14:paraId="4BE15150" w14:textId="77777777" w:rsidR="005450E7" w:rsidRDefault="004D7FB5">
      <w:pPr>
        <w:spacing w:before="98"/>
        <w:ind w:left="1754"/>
        <w:rPr>
          <w:rFonts w:ascii="Calibri Light"/>
          <w:sz w:val="36"/>
        </w:rPr>
      </w:pPr>
      <w:r>
        <w:rPr>
          <w:rFonts w:ascii="Calibri Light"/>
          <w:spacing w:val="-2"/>
          <w:sz w:val="36"/>
        </w:rPr>
        <w:t>Report</w:t>
      </w:r>
    </w:p>
    <w:p w14:paraId="1DF944A7" w14:textId="77777777" w:rsidR="005450E7" w:rsidRDefault="004D7FB5">
      <w:pPr>
        <w:spacing w:before="28"/>
        <w:ind w:left="1754"/>
        <w:jc w:val="center"/>
        <w:rPr>
          <w:rFonts w:ascii="Calibri Light"/>
          <w:sz w:val="36"/>
        </w:rPr>
      </w:pPr>
      <w:r>
        <w:br w:type="column"/>
      </w:r>
      <w:r>
        <w:rPr>
          <w:rFonts w:ascii="Calibri Light"/>
          <w:sz w:val="36"/>
        </w:rPr>
        <w:t xml:space="preserve">Send </w:t>
      </w:r>
      <w:r>
        <w:rPr>
          <w:rFonts w:ascii="Calibri Light"/>
          <w:spacing w:val="-7"/>
          <w:sz w:val="36"/>
        </w:rPr>
        <w:t>to</w:t>
      </w:r>
    </w:p>
    <w:p w14:paraId="7ECB854B" w14:textId="77777777" w:rsidR="005450E7" w:rsidRDefault="004D7FB5">
      <w:pPr>
        <w:spacing w:before="98"/>
        <w:ind w:left="1750"/>
        <w:jc w:val="center"/>
        <w:rPr>
          <w:rFonts w:ascii="Calibri Light"/>
          <w:sz w:val="36"/>
        </w:rPr>
      </w:pPr>
      <w:r>
        <w:rPr>
          <w:rFonts w:ascii="Calibri Light"/>
          <w:spacing w:val="-4"/>
          <w:sz w:val="36"/>
        </w:rPr>
        <w:t>User</w:t>
      </w:r>
    </w:p>
    <w:p w14:paraId="60C58B26" w14:textId="77777777" w:rsidR="005450E7" w:rsidRDefault="004D7FB5">
      <w:pPr>
        <w:rPr>
          <w:rFonts w:ascii="Calibri Light"/>
          <w:sz w:val="24"/>
        </w:rPr>
      </w:pPr>
      <w:r>
        <w:br w:type="column"/>
      </w:r>
    </w:p>
    <w:p w14:paraId="15782938" w14:textId="77777777" w:rsidR="005450E7" w:rsidRDefault="005450E7">
      <w:pPr>
        <w:pStyle w:val="BodyText"/>
        <w:rPr>
          <w:rFonts w:ascii="Calibri Light"/>
          <w:sz w:val="24"/>
        </w:rPr>
      </w:pPr>
    </w:p>
    <w:p w14:paraId="3DD1F8D9" w14:textId="77777777" w:rsidR="005450E7" w:rsidRDefault="005450E7">
      <w:pPr>
        <w:pStyle w:val="BodyText"/>
        <w:rPr>
          <w:rFonts w:ascii="Calibri Light"/>
          <w:sz w:val="24"/>
        </w:rPr>
      </w:pPr>
    </w:p>
    <w:p w14:paraId="3B447CD1" w14:textId="77777777" w:rsidR="005450E7" w:rsidRDefault="005450E7">
      <w:pPr>
        <w:pStyle w:val="BodyText"/>
        <w:spacing w:before="24"/>
        <w:rPr>
          <w:rFonts w:ascii="Calibri Light"/>
          <w:sz w:val="24"/>
        </w:rPr>
      </w:pPr>
    </w:p>
    <w:p w14:paraId="4D752B8D" w14:textId="77777777" w:rsidR="005450E7" w:rsidRDefault="004D7FB5">
      <w:pPr>
        <w:ind w:left="1011"/>
        <w:rPr>
          <w:rFonts w:ascii="Arial MT"/>
          <w:sz w:val="24"/>
        </w:rPr>
      </w:pPr>
      <w:r>
        <w:rPr>
          <w:rFonts w:ascii="Arial MT"/>
          <w:color w:val="C00000"/>
          <w:spacing w:val="-2"/>
          <w:sz w:val="24"/>
        </w:rPr>
        <w:t>Confidential</w:t>
      </w:r>
    </w:p>
    <w:p w14:paraId="2314A0F5" w14:textId="77777777" w:rsidR="005450E7" w:rsidRDefault="005450E7">
      <w:pPr>
        <w:rPr>
          <w:rFonts w:ascii="Arial MT"/>
          <w:sz w:val="24"/>
        </w:rPr>
        <w:sectPr w:rsidR="005450E7">
          <w:type w:val="continuous"/>
          <w:pgSz w:w="19200" w:h="10800" w:orient="landscape"/>
          <w:pgMar w:top="1040" w:right="0" w:bottom="280" w:left="0" w:header="720" w:footer="720" w:gutter="0"/>
          <w:cols w:num="5" w:space="720" w:equalWidth="0">
            <w:col w:w="3207" w:space="1120"/>
            <w:col w:w="2834" w:space="1337"/>
            <w:col w:w="2774" w:space="1428"/>
            <w:col w:w="2855" w:space="39"/>
            <w:col w:w="3606"/>
          </w:cols>
        </w:sectPr>
      </w:pPr>
    </w:p>
    <w:p w14:paraId="696F9D96" w14:textId="77777777" w:rsidR="005450E7" w:rsidRDefault="004D7FB5">
      <w:pPr>
        <w:pStyle w:val="BodyText"/>
        <w:rPr>
          <w:rFonts w:ascii="Arial MT"/>
          <w:sz w:val="20"/>
        </w:rPr>
      </w:pPr>
      <w:r>
        <w:rPr>
          <w:rFonts w:ascii="Arial MT"/>
          <w:noProof/>
          <w:sz w:val="20"/>
        </w:rPr>
        <w:lastRenderedPageBreak/>
        <mc:AlternateContent>
          <mc:Choice Requires="wpg">
            <w:drawing>
              <wp:anchor distT="0" distB="0" distL="0" distR="0" simplePos="0" relativeHeight="486233088" behindDoc="1" locked="0" layoutInCell="1" allowOverlap="1" wp14:anchorId="780B23D0" wp14:editId="5E69E4B6">
                <wp:simplePos x="0" y="0"/>
                <wp:positionH relativeFrom="page">
                  <wp:posOffset>0</wp:posOffset>
                </wp:positionH>
                <wp:positionV relativeFrom="page">
                  <wp:posOffset>887</wp:posOffset>
                </wp:positionV>
                <wp:extent cx="12192000" cy="6857365"/>
                <wp:effectExtent l="0" t="0" r="0" b="0"/>
                <wp:wrapNone/>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7365"/>
                          <a:chOff x="0" y="0"/>
                          <a:chExt cx="12192000" cy="6857365"/>
                        </a:xfrm>
                      </wpg:grpSpPr>
                      <pic:pic xmlns:pic="http://schemas.openxmlformats.org/drawingml/2006/picture">
                        <pic:nvPicPr>
                          <pic:cNvPr id="217" name="Image 217" descr="Background pattern  Description automatically generated"/>
                          <pic:cNvPicPr/>
                        </pic:nvPicPr>
                        <pic:blipFill>
                          <a:blip r:embed="rId66" cstate="print"/>
                          <a:stretch>
                            <a:fillRect/>
                          </a:stretch>
                        </pic:blipFill>
                        <pic:spPr>
                          <a:xfrm>
                            <a:off x="0" y="0"/>
                            <a:ext cx="12191999" cy="6857108"/>
                          </a:xfrm>
                          <a:prstGeom prst="rect">
                            <a:avLst/>
                          </a:prstGeom>
                        </pic:spPr>
                      </pic:pic>
                      <pic:pic xmlns:pic="http://schemas.openxmlformats.org/drawingml/2006/picture">
                        <pic:nvPicPr>
                          <pic:cNvPr id="218" name="Image 218"/>
                          <pic:cNvPicPr/>
                        </pic:nvPicPr>
                        <pic:blipFill>
                          <a:blip r:embed="rId140" cstate="print"/>
                          <a:stretch>
                            <a:fillRect/>
                          </a:stretch>
                        </pic:blipFill>
                        <pic:spPr>
                          <a:xfrm>
                            <a:off x="0" y="293231"/>
                            <a:ext cx="5430012" cy="908316"/>
                          </a:xfrm>
                          <a:prstGeom prst="rect">
                            <a:avLst/>
                          </a:prstGeom>
                        </pic:spPr>
                      </pic:pic>
                      <pic:pic xmlns:pic="http://schemas.openxmlformats.org/drawingml/2006/picture">
                        <pic:nvPicPr>
                          <pic:cNvPr id="219" name="Image 219"/>
                          <pic:cNvPicPr/>
                        </pic:nvPicPr>
                        <pic:blipFill>
                          <a:blip r:embed="rId141" cstate="print"/>
                          <a:stretch>
                            <a:fillRect/>
                          </a:stretch>
                        </pic:blipFill>
                        <pic:spPr>
                          <a:xfrm>
                            <a:off x="866551" y="1692654"/>
                            <a:ext cx="6305173" cy="4315470"/>
                          </a:xfrm>
                          <a:prstGeom prst="rect">
                            <a:avLst/>
                          </a:prstGeom>
                        </pic:spPr>
                      </pic:pic>
                      <pic:pic xmlns:pic="http://schemas.openxmlformats.org/drawingml/2006/picture">
                        <pic:nvPicPr>
                          <pic:cNvPr id="220" name="Image 220"/>
                          <pic:cNvPicPr/>
                        </pic:nvPicPr>
                        <pic:blipFill>
                          <a:blip r:embed="rId56" cstate="print"/>
                          <a:stretch>
                            <a:fillRect/>
                          </a:stretch>
                        </pic:blipFill>
                        <pic:spPr>
                          <a:xfrm>
                            <a:off x="7418958" y="149861"/>
                            <a:ext cx="4773041" cy="720725"/>
                          </a:xfrm>
                          <a:prstGeom prst="rect">
                            <a:avLst/>
                          </a:prstGeom>
                        </pic:spPr>
                      </pic:pic>
                      <wps:wsp>
                        <wps:cNvPr id="221" name="Graphic 221"/>
                        <wps:cNvSpPr/>
                        <wps:spPr>
                          <a:xfrm>
                            <a:off x="10261600" y="290704"/>
                            <a:ext cx="1143635" cy="574675"/>
                          </a:xfrm>
                          <a:custGeom>
                            <a:avLst/>
                            <a:gdLst/>
                            <a:ahLst/>
                            <a:cxnLst/>
                            <a:rect l="l" t="t" r="r" b="b"/>
                            <a:pathLst>
                              <a:path w="1143635" h="574675">
                                <a:moveTo>
                                  <a:pt x="0" y="0"/>
                                </a:moveTo>
                                <a:lnTo>
                                  <a:pt x="856360" y="0"/>
                                </a:lnTo>
                                <a:lnTo>
                                  <a:pt x="1143634" y="287146"/>
                                </a:lnTo>
                                <a:lnTo>
                                  <a:pt x="856360" y="574420"/>
                                </a:lnTo>
                                <a:lnTo>
                                  <a:pt x="0" y="574420"/>
                                </a:lnTo>
                                <a:lnTo>
                                  <a:pt x="0" y="0"/>
                                </a:lnTo>
                                <a:close/>
                              </a:path>
                            </a:pathLst>
                          </a:custGeom>
                          <a:ln w="571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6382A41" id="Group 216" o:spid="_x0000_s1026" style="position:absolute;margin-left:0;margin-top:.05pt;width:960pt;height:539.95pt;z-index:-17083392;mso-wrap-distance-left:0;mso-wrap-distance-right:0;mso-position-horizontal-relative:page;mso-position-vertical-relative:page" coordsize="121920,6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">
                <v:shape id="Image 217" o:spid="_x0000_s1027" type="#_x0000_t75" alt="Background pattern  Description automatically generated" style="position:absolute;width:121919;height:6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">
                  <v:imagedata r:id="rId71" o:title="Background pattern  Description automatically generated"/>
                </v:shape>
                <v:shape id="Image 218" o:spid="_x0000_s1028" type="#_x0000_t75" style="position:absolute;top:2932;width:54300;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">
                  <v:imagedata r:id="rId142" o:title=""/>
                </v:shape>
                <v:shape id="Image 219" o:spid="_x0000_s1029" type="#_x0000_t75" style="position:absolute;left:8665;top:16926;width:63052;height:43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">
                  <v:imagedata r:id="rId143" o:title=""/>
                </v:shape>
                <v:shape id="Image 220" o:spid="_x0000_s1030" type="#_x0000_t75" style="position:absolute;left:74189;top:1498;width:47730;height:7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">
                  <v:imagedata r:id="rId61" o:title=""/>
                </v:shape>
                <v:shape id="Graphic 221" o:spid="_x0000_s1031" style="position:absolute;left:102616;top:2907;width:11436;height:5746;visibility:visible;mso-wrap-style:square;v-text-anchor:top" coordsize="1143635,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" path="m,l856360,r287274,287146l856360,574420,,574420,,xe" filled="f" strokecolor="red" strokeweight="4.5pt">
                  <v:path arrowok="t"/>
                </v:shape>
                <w10:wrap anchorx="page" anchory="page"/>
              </v:group>
            </w:pict>
          </mc:Fallback>
        </mc:AlternateContent>
      </w:r>
      <w:r>
        <w:rPr>
          <w:rFonts w:ascii="Arial MT"/>
          <w:noProof/>
          <w:sz w:val="20"/>
        </w:rPr>
        <mc:AlternateContent>
          <mc:Choice Requires="wps">
            <w:drawing>
              <wp:inline distT="0" distB="0" distL="0" distR="0" wp14:anchorId="1F780797" wp14:editId="5AC7EDCB">
                <wp:extent cx="5354320" cy="805815"/>
                <wp:effectExtent l="0" t="0" r="0" b="0"/>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4320" cy="805815"/>
                        </a:xfrm>
                        <a:prstGeom prst="rect">
                          <a:avLst/>
                        </a:prstGeom>
                        <a:solidFill>
                          <a:srgbClr val="C0A1D3"/>
                        </a:solidFill>
                      </wps:spPr>
                      <wps:txbx>
                        <w:txbxContent>
                          <w:p w14:paraId="23ADF423" w14:textId="77777777" w:rsidR="005450E7" w:rsidRDefault="004D7FB5">
                            <w:pPr>
                              <w:spacing w:before="148"/>
                              <w:ind w:right="748"/>
                              <w:jc w:val="center"/>
                              <w:rPr>
                                <w:rFonts w:ascii="Calibri Light"/>
                                <w:color w:val="000000"/>
                                <w:sz w:val="72"/>
                              </w:rPr>
                            </w:pPr>
                            <w:bookmarkStart w:id="32" w:name="Slide_22"/>
                            <w:bookmarkEnd w:id="32"/>
                            <w:r>
                              <w:rPr>
                                <w:rFonts w:ascii="Calibri Light"/>
                                <w:color w:val="FFFFFF"/>
                                <w:sz w:val="72"/>
                              </w:rPr>
                              <w:t>Our</w:t>
                            </w:r>
                            <w:r>
                              <w:rPr>
                                <w:rFonts w:ascii="Calibri Light"/>
                                <w:color w:val="FFFFFF"/>
                                <w:spacing w:val="-18"/>
                                <w:sz w:val="72"/>
                              </w:rPr>
                              <w:t xml:space="preserve"> </w:t>
                            </w:r>
                            <w:r>
                              <w:rPr>
                                <w:rFonts w:ascii="Calibri Light"/>
                                <w:color w:val="FFFFFF"/>
                                <w:sz w:val="72"/>
                              </w:rPr>
                              <w:t>Patent</w:t>
                            </w:r>
                            <w:r>
                              <w:rPr>
                                <w:rFonts w:ascii="Calibri Light"/>
                                <w:color w:val="FFFFFF"/>
                                <w:spacing w:val="-11"/>
                                <w:sz w:val="72"/>
                              </w:rPr>
                              <w:t xml:space="preserve"> </w:t>
                            </w:r>
                            <w:r>
                              <w:rPr>
                                <w:rFonts w:ascii="Calibri Light"/>
                                <w:color w:val="FFFFFF"/>
                                <w:sz w:val="72"/>
                              </w:rPr>
                              <w:t>and</w:t>
                            </w:r>
                            <w:r>
                              <w:rPr>
                                <w:rFonts w:ascii="Calibri Light"/>
                                <w:color w:val="FFFFFF"/>
                                <w:spacing w:val="-13"/>
                                <w:sz w:val="72"/>
                              </w:rPr>
                              <w:t xml:space="preserve"> </w:t>
                            </w:r>
                            <w:r>
                              <w:rPr>
                                <w:rFonts w:ascii="Calibri Light"/>
                                <w:color w:val="FFFFFF"/>
                                <w:spacing w:val="-4"/>
                                <w:sz w:val="72"/>
                              </w:rPr>
                              <w:t>Cert</w:t>
                            </w:r>
                          </w:p>
                        </w:txbxContent>
                      </wps:txbx>
                      <wps:bodyPr wrap="square" lIns="0" tIns="0" rIns="0" bIns="0" rtlCol="0">
                        <a:noAutofit/>
                      </wps:bodyPr>
                    </wps:wsp>
                  </a:graphicData>
                </a:graphic>
              </wp:inline>
            </w:drawing>
          </mc:Choice>
          <mc:Fallback>
            <w:pict>
              <v:shape w14:anchorId="1F780797" id="Textbox 222" o:spid="_x0000_s1051" type="#_x0000_t202" style="width:421.6pt;height:6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" fillcolor="#c0a1d3" stroked="f">
                <v:textbox inset="0,0,0,0">
                  <w:txbxContent>
                    <w:p w14:paraId="23ADF423" w14:textId="77777777" w:rsidR="005450E7" w:rsidRDefault="004D7FB5">
                      <w:pPr>
                        <w:spacing w:before="148"/>
                        <w:ind w:right="748"/>
                        <w:jc w:val="center"/>
                        <w:rPr>
                          <w:rFonts w:ascii="Calibri Light"/>
                          <w:color w:val="000000"/>
                          <w:sz w:val="72"/>
                        </w:rPr>
                      </w:pPr>
                      <w:bookmarkStart w:id="33" w:name="Slide_22"/>
                      <w:bookmarkEnd w:id="33"/>
                      <w:r>
                        <w:rPr>
                          <w:rFonts w:ascii="Calibri Light"/>
                          <w:color w:val="FFFFFF"/>
                          <w:sz w:val="72"/>
                        </w:rPr>
                        <w:t>Our</w:t>
                      </w:r>
                      <w:r>
                        <w:rPr>
                          <w:rFonts w:ascii="Calibri Light"/>
                          <w:color w:val="FFFFFF"/>
                          <w:spacing w:val="-18"/>
                          <w:sz w:val="72"/>
                        </w:rPr>
                        <w:t xml:space="preserve"> </w:t>
                      </w:r>
                      <w:r>
                        <w:rPr>
                          <w:rFonts w:ascii="Calibri Light"/>
                          <w:color w:val="FFFFFF"/>
                          <w:sz w:val="72"/>
                        </w:rPr>
                        <w:t>Patent</w:t>
                      </w:r>
                      <w:r>
                        <w:rPr>
                          <w:rFonts w:ascii="Calibri Light"/>
                          <w:color w:val="FFFFFF"/>
                          <w:spacing w:val="-11"/>
                          <w:sz w:val="72"/>
                        </w:rPr>
                        <w:t xml:space="preserve"> </w:t>
                      </w:r>
                      <w:r>
                        <w:rPr>
                          <w:rFonts w:ascii="Calibri Light"/>
                          <w:color w:val="FFFFFF"/>
                          <w:sz w:val="72"/>
                        </w:rPr>
                        <w:t>and</w:t>
                      </w:r>
                      <w:r>
                        <w:rPr>
                          <w:rFonts w:ascii="Calibri Light"/>
                          <w:color w:val="FFFFFF"/>
                          <w:spacing w:val="-13"/>
                          <w:sz w:val="72"/>
                        </w:rPr>
                        <w:t xml:space="preserve"> </w:t>
                      </w:r>
                      <w:r>
                        <w:rPr>
                          <w:rFonts w:ascii="Calibri Light"/>
                          <w:color w:val="FFFFFF"/>
                          <w:spacing w:val="-4"/>
                          <w:sz w:val="72"/>
                        </w:rPr>
                        <w:t>Cert</w:t>
                      </w:r>
                    </w:p>
                  </w:txbxContent>
                </v:textbox>
                <w10:anchorlock/>
              </v:shape>
            </w:pict>
          </mc:Fallback>
        </mc:AlternateContent>
      </w:r>
    </w:p>
    <w:p w14:paraId="79FD6160" w14:textId="77777777" w:rsidR="005450E7" w:rsidRDefault="005450E7">
      <w:pPr>
        <w:pStyle w:val="BodyText"/>
        <w:rPr>
          <w:rFonts w:ascii="Arial MT"/>
          <w:sz w:val="20"/>
        </w:rPr>
      </w:pPr>
    </w:p>
    <w:p w14:paraId="088D9092" w14:textId="77777777" w:rsidR="005450E7" w:rsidRDefault="005450E7">
      <w:pPr>
        <w:pStyle w:val="BodyText"/>
        <w:rPr>
          <w:rFonts w:ascii="Arial MT"/>
          <w:sz w:val="20"/>
        </w:rPr>
      </w:pPr>
    </w:p>
    <w:p w14:paraId="39EFEBB5" w14:textId="77777777" w:rsidR="005450E7" w:rsidRDefault="005450E7">
      <w:pPr>
        <w:pStyle w:val="BodyText"/>
        <w:rPr>
          <w:rFonts w:ascii="Arial MT"/>
          <w:sz w:val="20"/>
        </w:rPr>
      </w:pPr>
    </w:p>
    <w:p w14:paraId="44326136" w14:textId="77777777" w:rsidR="005450E7" w:rsidRDefault="005450E7">
      <w:pPr>
        <w:pStyle w:val="BodyText"/>
        <w:rPr>
          <w:rFonts w:ascii="Arial MT"/>
          <w:sz w:val="20"/>
        </w:rPr>
      </w:pPr>
    </w:p>
    <w:p w14:paraId="5BC82204" w14:textId="77777777" w:rsidR="005450E7" w:rsidRDefault="005450E7">
      <w:pPr>
        <w:pStyle w:val="BodyText"/>
        <w:rPr>
          <w:rFonts w:ascii="Arial MT"/>
          <w:sz w:val="20"/>
        </w:rPr>
      </w:pPr>
    </w:p>
    <w:p w14:paraId="27CDE5A5" w14:textId="77777777" w:rsidR="005450E7" w:rsidRDefault="005450E7">
      <w:pPr>
        <w:pStyle w:val="BodyText"/>
        <w:rPr>
          <w:rFonts w:ascii="Arial MT"/>
          <w:sz w:val="20"/>
        </w:rPr>
      </w:pPr>
    </w:p>
    <w:p w14:paraId="20EFBDE4" w14:textId="77777777" w:rsidR="005450E7" w:rsidRDefault="005450E7">
      <w:pPr>
        <w:pStyle w:val="BodyText"/>
        <w:rPr>
          <w:rFonts w:ascii="Arial MT"/>
          <w:sz w:val="20"/>
        </w:rPr>
      </w:pPr>
    </w:p>
    <w:p w14:paraId="28548A3A" w14:textId="77777777" w:rsidR="005450E7" w:rsidRDefault="005450E7">
      <w:pPr>
        <w:pStyle w:val="BodyText"/>
        <w:rPr>
          <w:rFonts w:ascii="Arial MT"/>
          <w:sz w:val="20"/>
        </w:rPr>
      </w:pPr>
    </w:p>
    <w:p w14:paraId="4E47A7F7" w14:textId="77777777" w:rsidR="005450E7" w:rsidRDefault="005450E7">
      <w:pPr>
        <w:pStyle w:val="BodyText"/>
        <w:rPr>
          <w:rFonts w:ascii="Arial MT"/>
          <w:sz w:val="20"/>
        </w:rPr>
      </w:pPr>
    </w:p>
    <w:p w14:paraId="2E0380DA" w14:textId="77777777" w:rsidR="005450E7" w:rsidRDefault="004D7FB5">
      <w:pPr>
        <w:pStyle w:val="BodyText"/>
        <w:spacing w:before="37"/>
        <w:rPr>
          <w:rFonts w:ascii="Arial MT"/>
          <w:sz w:val="20"/>
        </w:rPr>
      </w:pPr>
      <w:r>
        <w:rPr>
          <w:rFonts w:ascii="Arial MT"/>
          <w:noProof/>
          <w:sz w:val="20"/>
        </w:rPr>
        <mc:AlternateContent>
          <mc:Choice Requires="wps">
            <w:drawing>
              <wp:anchor distT="0" distB="0" distL="0" distR="0" simplePos="0" relativeHeight="487612416" behindDoc="1" locked="0" layoutInCell="1" allowOverlap="1" wp14:anchorId="42FA5897" wp14:editId="19257C83">
                <wp:simplePos x="0" y="0"/>
                <wp:positionH relativeFrom="page">
                  <wp:posOffset>7880604</wp:posOffset>
                </wp:positionH>
                <wp:positionV relativeFrom="paragraph">
                  <wp:posOffset>184896</wp:posOffset>
                </wp:positionV>
                <wp:extent cx="3275329" cy="2165350"/>
                <wp:effectExtent l="0" t="0" r="0" b="0"/>
                <wp:wrapTopAndBottom/>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5329" cy="2165350"/>
                        </a:xfrm>
                        <a:prstGeom prst="rect">
                          <a:avLst/>
                        </a:prstGeom>
                        <a:solidFill>
                          <a:srgbClr val="D9D9D9">
                            <a:alpha val="39999"/>
                          </a:srgbClr>
                        </a:solidFill>
                      </wps:spPr>
                      <wps:txbx>
                        <w:txbxContent>
                          <w:p w14:paraId="178E23DB" w14:textId="77777777" w:rsidR="005450E7" w:rsidRDefault="004D7FB5">
                            <w:pPr>
                              <w:numPr>
                                <w:ilvl w:val="0"/>
                                <w:numId w:val="4"/>
                              </w:numPr>
                              <w:tabs>
                                <w:tab w:val="left" w:pos="597"/>
                              </w:tabs>
                              <w:spacing w:line="583" w:lineRule="exact"/>
                              <w:rPr>
                                <w:rFonts w:ascii="Microsoft JhengHei Light"/>
                                <w:color w:val="000000"/>
                                <w:sz w:val="36"/>
                              </w:rPr>
                            </w:pPr>
                            <w:r>
                              <w:rPr>
                                <w:rFonts w:ascii="Microsoft JhengHei Light"/>
                                <w:color w:val="000000"/>
                                <w:sz w:val="36"/>
                              </w:rPr>
                              <w:t>9</w:t>
                            </w:r>
                            <w:r>
                              <w:rPr>
                                <w:rFonts w:ascii="Microsoft JhengHei Light"/>
                                <w:color w:val="000000"/>
                                <w:spacing w:val="-4"/>
                                <w:sz w:val="36"/>
                              </w:rPr>
                              <w:t xml:space="preserve"> </w:t>
                            </w:r>
                            <w:r>
                              <w:rPr>
                                <w:rFonts w:ascii="Microsoft JhengHei Light"/>
                                <w:color w:val="000000"/>
                                <w:sz w:val="36"/>
                              </w:rPr>
                              <w:t>core</w:t>
                            </w:r>
                            <w:r>
                              <w:rPr>
                                <w:rFonts w:ascii="Microsoft JhengHei Light"/>
                                <w:color w:val="000000"/>
                                <w:spacing w:val="-4"/>
                                <w:sz w:val="36"/>
                              </w:rPr>
                              <w:t xml:space="preserve"> </w:t>
                            </w:r>
                            <w:r>
                              <w:rPr>
                                <w:rFonts w:ascii="Microsoft JhengHei Light"/>
                                <w:color w:val="000000"/>
                                <w:spacing w:val="-2"/>
                                <w:sz w:val="36"/>
                              </w:rPr>
                              <w:t>patents</w:t>
                            </w:r>
                          </w:p>
                          <w:p w14:paraId="43023B49" w14:textId="77777777" w:rsidR="005450E7" w:rsidRDefault="004D7FB5">
                            <w:pPr>
                              <w:numPr>
                                <w:ilvl w:val="0"/>
                                <w:numId w:val="4"/>
                              </w:numPr>
                              <w:tabs>
                                <w:tab w:val="left" w:pos="597"/>
                              </w:tabs>
                              <w:spacing w:before="124" w:line="168" w:lineRule="auto"/>
                              <w:ind w:right="940"/>
                              <w:rPr>
                                <w:rFonts w:ascii="Microsoft JhengHei Light"/>
                                <w:color w:val="000000"/>
                                <w:sz w:val="36"/>
                              </w:rPr>
                            </w:pPr>
                            <w:r>
                              <w:rPr>
                                <w:rFonts w:ascii="Microsoft JhengHei Light"/>
                                <w:color w:val="000000"/>
                                <w:sz w:val="36"/>
                              </w:rPr>
                              <w:t>NMPA</w:t>
                            </w:r>
                            <w:r>
                              <w:rPr>
                                <w:rFonts w:ascii="Microsoft JhengHei Light"/>
                                <w:color w:val="000000"/>
                                <w:spacing w:val="-18"/>
                                <w:sz w:val="36"/>
                              </w:rPr>
                              <w:t xml:space="preserve"> </w:t>
                            </w:r>
                            <w:r>
                              <w:rPr>
                                <w:rFonts w:ascii="Microsoft JhengHei Light"/>
                                <w:color w:val="000000"/>
                                <w:sz w:val="36"/>
                              </w:rPr>
                              <w:t>Class</w:t>
                            </w:r>
                            <w:r>
                              <w:rPr>
                                <w:rFonts w:ascii="Microsoft JhengHei Light"/>
                                <w:color w:val="000000"/>
                                <w:spacing w:val="-23"/>
                                <w:sz w:val="36"/>
                              </w:rPr>
                              <w:t xml:space="preserve"> </w:t>
                            </w:r>
                            <w:r>
                              <w:rPr>
                                <w:rFonts w:ascii="Microsoft JhengHei Light"/>
                                <w:color w:val="000000"/>
                                <w:sz w:val="36"/>
                              </w:rPr>
                              <w:t>II</w:t>
                            </w:r>
                            <w:r>
                              <w:rPr>
                                <w:rFonts w:ascii="Microsoft JhengHei Light"/>
                                <w:color w:val="000000"/>
                                <w:spacing w:val="-21"/>
                                <w:sz w:val="36"/>
                              </w:rPr>
                              <w:t xml:space="preserve"> </w:t>
                            </w:r>
                            <w:r>
                              <w:rPr>
                                <w:rFonts w:ascii="Microsoft JhengHei Light"/>
                                <w:color w:val="000000"/>
                                <w:sz w:val="36"/>
                              </w:rPr>
                              <w:t>Medical Device Certification</w:t>
                            </w:r>
                          </w:p>
                          <w:p w14:paraId="47A9383C" w14:textId="77777777" w:rsidR="005450E7" w:rsidRDefault="004D7FB5">
                            <w:pPr>
                              <w:numPr>
                                <w:ilvl w:val="0"/>
                                <w:numId w:val="4"/>
                              </w:numPr>
                              <w:tabs>
                                <w:tab w:val="left" w:pos="597"/>
                              </w:tabs>
                              <w:spacing w:before="15" w:line="642" w:lineRule="exact"/>
                              <w:rPr>
                                <w:rFonts w:ascii="Microsoft JhengHei Light"/>
                                <w:color w:val="000000"/>
                                <w:sz w:val="36"/>
                              </w:rPr>
                            </w:pPr>
                            <w:r>
                              <w:rPr>
                                <w:rFonts w:ascii="Microsoft JhengHei Light"/>
                                <w:color w:val="000000"/>
                                <w:sz w:val="36"/>
                              </w:rPr>
                              <w:t>CRO</w:t>
                            </w:r>
                            <w:r>
                              <w:rPr>
                                <w:rFonts w:ascii="Microsoft JhengHei Light"/>
                                <w:color w:val="000000"/>
                                <w:spacing w:val="-4"/>
                                <w:sz w:val="36"/>
                              </w:rPr>
                              <w:t xml:space="preserve"> </w:t>
                            </w:r>
                            <w:r>
                              <w:rPr>
                                <w:rFonts w:ascii="Microsoft JhengHei Light"/>
                                <w:color w:val="000000"/>
                                <w:sz w:val="36"/>
                              </w:rPr>
                              <w:t>Clinical</w:t>
                            </w:r>
                            <w:r>
                              <w:rPr>
                                <w:rFonts w:ascii="Microsoft JhengHei Light"/>
                                <w:color w:val="000000"/>
                                <w:spacing w:val="-14"/>
                                <w:sz w:val="36"/>
                              </w:rPr>
                              <w:t xml:space="preserve"> </w:t>
                            </w:r>
                            <w:r>
                              <w:rPr>
                                <w:rFonts w:ascii="Microsoft JhengHei Light"/>
                                <w:color w:val="000000"/>
                                <w:sz w:val="36"/>
                              </w:rPr>
                              <w:t>Study</w:t>
                            </w:r>
                            <w:r>
                              <w:rPr>
                                <w:rFonts w:ascii="Microsoft JhengHei Light"/>
                                <w:color w:val="000000"/>
                                <w:spacing w:val="-5"/>
                                <w:sz w:val="36"/>
                              </w:rPr>
                              <w:t xml:space="preserve"> </w:t>
                            </w:r>
                            <w:r>
                              <w:rPr>
                                <w:rFonts w:ascii="Microsoft JhengHei Light"/>
                                <w:color w:val="000000"/>
                                <w:spacing w:val="-2"/>
                                <w:sz w:val="36"/>
                              </w:rPr>
                              <w:t>Report</w:t>
                            </w:r>
                          </w:p>
                          <w:p w14:paraId="41DF3209" w14:textId="77777777" w:rsidR="005450E7" w:rsidRDefault="004D7FB5">
                            <w:pPr>
                              <w:numPr>
                                <w:ilvl w:val="0"/>
                                <w:numId w:val="4"/>
                              </w:numPr>
                              <w:tabs>
                                <w:tab w:val="left" w:pos="597"/>
                              </w:tabs>
                              <w:spacing w:before="123" w:line="168" w:lineRule="auto"/>
                              <w:ind w:right="245"/>
                              <w:rPr>
                                <w:rFonts w:ascii="Microsoft JhengHei Light"/>
                                <w:color w:val="000000"/>
                                <w:sz w:val="36"/>
                              </w:rPr>
                            </w:pPr>
                            <w:r>
                              <w:rPr>
                                <w:rFonts w:ascii="Microsoft JhengHei Light"/>
                                <w:color w:val="000000"/>
                                <w:sz w:val="36"/>
                              </w:rPr>
                              <w:t>CE European electronic product</w:t>
                            </w:r>
                            <w:r>
                              <w:rPr>
                                <w:rFonts w:ascii="Microsoft JhengHei Light"/>
                                <w:color w:val="000000"/>
                                <w:spacing w:val="-21"/>
                                <w:sz w:val="36"/>
                              </w:rPr>
                              <w:t xml:space="preserve"> </w:t>
                            </w:r>
                            <w:r>
                              <w:rPr>
                                <w:rFonts w:ascii="Microsoft JhengHei Light"/>
                                <w:color w:val="000000"/>
                                <w:sz w:val="36"/>
                              </w:rPr>
                              <w:t>safety</w:t>
                            </w:r>
                            <w:r>
                              <w:rPr>
                                <w:rFonts w:ascii="Microsoft JhengHei Light"/>
                                <w:color w:val="000000"/>
                                <w:spacing w:val="-14"/>
                                <w:sz w:val="36"/>
                              </w:rPr>
                              <w:t xml:space="preserve"> </w:t>
                            </w:r>
                            <w:r>
                              <w:rPr>
                                <w:rFonts w:ascii="Microsoft JhengHei Light"/>
                                <w:color w:val="000000"/>
                                <w:sz w:val="36"/>
                              </w:rPr>
                              <w:t>certification</w:t>
                            </w:r>
                          </w:p>
                        </w:txbxContent>
                      </wps:txbx>
                      <wps:bodyPr wrap="square" lIns="0" tIns="0" rIns="0" bIns="0" rtlCol="0">
                        <a:noAutofit/>
                      </wps:bodyPr>
                    </wps:wsp>
                  </a:graphicData>
                </a:graphic>
              </wp:anchor>
            </w:drawing>
          </mc:Choice>
          <mc:Fallback>
            <w:pict>
              <v:shape w14:anchorId="42FA5897" id="Textbox 223" o:spid="_x0000_s1052" type="#_x0000_t202" style="position:absolute;margin-left:620.5pt;margin-top:14.55pt;width:257.9pt;height:170.5pt;z-index:-1570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" fillcolor="#d9d9d9" stroked="f">
                <v:fill opacity="26214f"/>
                <v:textbox inset="0,0,0,0">
                  <w:txbxContent>
                    <w:p w14:paraId="178E23DB" w14:textId="77777777" w:rsidR="005450E7" w:rsidRDefault="004D7FB5">
                      <w:pPr>
                        <w:numPr>
                          <w:ilvl w:val="0"/>
                          <w:numId w:val="4"/>
                        </w:numPr>
                        <w:tabs>
                          <w:tab w:val="left" w:pos="597"/>
                        </w:tabs>
                        <w:spacing w:line="583" w:lineRule="exact"/>
                        <w:rPr>
                          <w:rFonts w:ascii="Microsoft JhengHei Light"/>
                          <w:color w:val="000000"/>
                          <w:sz w:val="36"/>
                        </w:rPr>
                      </w:pPr>
                      <w:r>
                        <w:rPr>
                          <w:rFonts w:ascii="Microsoft JhengHei Light"/>
                          <w:color w:val="000000"/>
                          <w:sz w:val="36"/>
                        </w:rPr>
                        <w:t>9</w:t>
                      </w:r>
                      <w:r>
                        <w:rPr>
                          <w:rFonts w:ascii="Microsoft JhengHei Light"/>
                          <w:color w:val="000000"/>
                          <w:spacing w:val="-4"/>
                          <w:sz w:val="36"/>
                        </w:rPr>
                        <w:t xml:space="preserve"> </w:t>
                      </w:r>
                      <w:r>
                        <w:rPr>
                          <w:rFonts w:ascii="Microsoft JhengHei Light"/>
                          <w:color w:val="000000"/>
                          <w:sz w:val="36"/>
                        </w:rPr>
                        <w:t>core</w:t>
                      </w:r>
                      <w:r>
                        <w:rPr>
                          <w:rFonts w:ascii="Microsoft JhengHei Light"/>
                          <w:color w:val="000000"/>
                          <w:spacing w:val="-4"/>
                          <w:sz w:val="36"/>
                        </w:rPr>
                        <w:t xml:space="preserve"> </w:t>
                      </w:r>
                      <w:r>
                        <w:rPr>
                          <w:rFonts w:ascii="Microsoft JhengHei Light"/>
                          <w:color w:val="000000"/>
                          <w:spacing w:val="-2"/>
                          <w:sz w:val="36"/>
                        </w:rPr>
                        <w:t>patents</w:t>
                      </w:r>
                    </w:p>
                    <w:p w14:paraId="43023B49" w14:textId="77777777" w:rsidR="005450E7" w:rsidRDefault="004D7FB5">
                      <w:pPr>
                        <w:numPr>
                          <w:ilvl w:val="0"/>
                          <w:numId w:val="4"/>
                        </w:numPr>
                        <w:tabs>
                          <w:tab w:val="left" w:pos="597"/>
                        </w:tabs>
                        <w:spacing w:before="124" w:line="168" w:lineRule="auto"/>
                        <w:ind w:right="940"/>
                        <w:rPr>
                          <w:rFonts w:ascii="Microsoft JhengHei Light"/>
                          <w:color w:val="000000"/>
                          <w:sz w:val="36"/>
                        </w:rPr>
                      </w:pPr>
                      <w:r>
                        <w:rPr>
                          <w:rFonts w:ascii="Microsoft JhengHei Light"/>
                          <w:color w:val="000000"/>
                          <w:sz w:val="36"/>
                        </w:rPr>
                        <w:t>NMPA</w:t>
                      </w:r>
                      <w:r>
                        <w:rPr>
                          <w:rFonts w:ascii="Microsoft JhengHei Light"/>
                          <w:color w:val="000000"/>
                          <w:spacing w:val="-18"/>
                          <w:sz w:val="36"/>
                        </w:rPr>
                        <w:t xml:space="preserve"> </w:t>
                      </w:r>
                      <w:r>
                        <w:rPr>
                          <w:rFonts w:ascii="Microsoft JhengHei Light"/>
                          <w:color w:val="000000"/>
                          <w:sz w:val="36"/>
                        </w:rPr>
                        <w:t>Class</w:t>
                      </w:r>
                      <w:r>
                        <w:rPr>
                          <w:rFonts w:ascii="Microsoft JhengHei Light"/>
                          <w:color w:val="000000"/>
                          <w:spacing w:val="-23"/>
                          <w:sz w:val="36"/>
                        </w:rPr>
                        <w:t xml:space="preserve"> </w:t>
                      </w:r>
                      <w:r>
                        <w:rPr>
                          <w:rFonts w:ascii="Microsoft JhengHei Light"/>
                          <w:color w:val="000000"/>
                          <w:sz w:val="36"/>
                        </w:rPr>
                        <w:t>II</w:t>
                      </w:r>
                      <w:r>
                        <w:rPr>
                          <w:rFonts w:ascii="Microsoft JhengHei Light"/>
                          <w:color w:val="000000"/>
                          <w:spacing w:val="-21"/>
                          <w:sz w:val="36"/>
                        </w:rPr>
                        <w:t xml:space="preserve"> </w:t>
                      </w:r>
                      <w:r>
                        <w:rPr>
                          <w:rFonts w:ascii="Microsoft JhengHei Light"/>
                          <w:color w:val="000000"/>
                          <w:sz w:val="36"/>
                        </w:rPr>
                        <w:t>Medical Device Certification</w:t>
                      </w:r>
                    </w:p>
                    <w:p w14:paraId="47A9383C" w14:textId="77777777" w:rsidR="005450E7" w:rsidRDefault="004D7FB5">
                      <w:pPr>
                        <w:numPr>
                          <w:ilvl w:val="0"/>
                          <w:numId w:val="4"/>
                        </w:numPr>
                        <w:tabs>
                          <w:tab w:val="left" w:pos="597"/>
                        </w:tabs>
                        <w:spacing w:before="15" w:line="642" w:lineRule="exact"/>
                        <w:rPr>
                          <w:rFonts w:ascii="Microsoft JhengHei Light"/>
                          <w:color w:val="000000"/>
                          <w:sz w:val="36"/>
                        </w:rPr>
                      </w:pPr>
                      <w:r>
                        <w:rPr>
                          <w:rFonts w:ascii="Microsoft JhengHei Light"/>
                          <w:color w:val="000000"/>
                          <w:sz w:val="36"/>
                        </w:rPr>
                        <w:t>CRO</w:t>
                      </w:r>
                      <w:r>
                        <w:rPr>
                          <w:rFonts w:ascii="Microsoft JhengHei Light"/>
                          <w:color w:val="000000"/>
                          <w:spacing w:val="-4"/>
                          <w:sz w:val="36"/>
                        </w:rPr>
                        <w:t xml:space="preserve"> </w:t>
                      </w:r>
                      <w:r>
                        <w:rPr>
                          <w:rFonts w:ascii="Microsoft JhengHei Light"/>
                          <w:color w:val="000000"/>
                          <w:sz w:val="36"/>
                        </w:rPr>
                        <w:t>Clinical</w:t>
                      </w:r>
                      <w:r>
                        <w:rPr>
                          <w:rFonts w:ascii="Microsoft JhengHei Light"/>
                          <w:color w:val="000000"/>
                          <w:spacing w:val="-14"/>
                          <w:sz w:val="36"/>
                        </w:rPr>
                        <w:t xml:space="preserve"> </w:t>
                      </w:r>
                      <w:r>
                        <w:rPr>
                          <w:rFonts w:ascii="Microsoft JhengHei Light"/>
                          <w:color w:val="000000"/>
                          <w:sz w:val="36"/>
                        </w:rPr>
                        <w:t>Study</w:t>
                      </w:r>
                      <w:r>
                        <w:rPr>
                          <w:rFonts w:ascii="Microsoft JhengHei Light"/>
                          <w:color w:val="000000"/>
                          <w:spacing w:val="-5"/>
                          <w:sz w:val="36"/>
                        </w:rPr>
                        <w:t xml:space="preserve"> </w:t>
                      </w:r>
                      <w:r>
                        <w:rPr>
                          <w:rFonts w:ascii="Microsoft JhengHei Light"/>
                          <w:color w:val="000000"/>
                          <w:spacing w:val="-2"/>
                          <w:sz w:val="36"/>
                        </w:rPr>
                        <w:t>Report</w:t>
                      </w:r>
                    </w:p>
                    <w:p w14:paraId="41DF3209" w14:textId="77777777" w:rsidR="005450E7" w:rsidRDefault="004D7FB5">
                      <w:pPr>
                        <w:numPr>
                          <w:ilvl w:val="0"/>
                          <w:numId w:val="4"/>
                        </w:numPr>
                        <w:tabs>
                          <w:tab w:val="left" w:pos="597"/>
                        </w:tabs>
                        <w:spacing w:before="123" w:line="168" w:lineRule="auto"/>
                        <w:ind w:right="245"/>
                        <w:rPr>
                          <w:rFonts w:ascii="Microsoft JhengHei Light"/>
                          <w:color w:val="000000"/>
                          <w:sz w:val="36"/>
                        </w:rPr>
                      </w:pPr>
                      <w:r>
                        <w:rPr>
                          <w:rFonts w:ascii="Microsoft JhengHei Light"/>
                          <w:color w:val="000000"/>
                          <w:sz w:val="36"/>
                        </w:rPr>
                        <w:t>CE European electronic product</w:t>
                      </w:r>
                      <w:r>
                        <w:rPr>
                          <w:rFonts w:ascii="Microsoft JhengHei Light"/>
                          <w:color w:val="000000"/>
                          <w:spacing w:val="-21"/>
                          <w:sz w:val="36"/>
                        </w:rPr>
                        <w:t xml:space="preserve"> </w:t>
                      </w:r>
                      <w:r>
                        <w:rPr>
                          <w:rFonts w:ascii="Microsoft JhengHei Light"/>
                          <w:color w:val="000000"/>
                          <w:sz w:val="36"/>
                        </w:rPr>
                        <w:t>safety</w:t>
                      </w:r>
                      <w:r>
                        <w:rPr>
                          <w:rFonts w:ascii="Microsoft JhengHei Light"/>
                          <w:color w:val="000000"/>
                          <w:spacing w:val="-14"/>
                          <w:sz w:val="36"/>
                        </w:rPr>
                        <w:t xml:space="preserve"> </w:t>
                      </w:r>
                      <w:r>
                        <w:rPr>
                          <w:rFonts w:ascii="Microsoft JhengHei Light"/>
                          <w:color w:val="000000"/>
                          <w:sz w:val="36"/>
                        </w:rPr>
                        <w:t>certification</w:t>
                      </w:r>
                    </w:p>
                  </w:txbxContent>
                </v:textbox>
                <w10:wrap type="topAndBottom" anchorx="page"/>
              </v:shape>
            </w:pict>
          </mc:Fallback>
        </mc:AlternateContent>
      </w:r>
    </w:p>
    <w:p w14:paraId="57730808" w14:textId="77777777" w:rsidR="005450E7" w:rsidRDefault="005450E7">
      <w:pPr>
        <w:pStyle w:val="BodyText"/>
        <w:rPr>
          <w:rFonts w:ascii="Arial MT"/>
          <w:sz w:val="20"/>
        </w:rPr>
        <w:sectPr w:rsidR="005450E7">
          <w:pgSz w:w="19200" w:h="10800" w:orient="landscape"/>
          <w:pgMar w:top="500" w:right="0" w:bottom="280" w:left="0" w:header="720" w:footer="720" w:gutter="0"/>
          <w:cols w:space="720"/>
        </w:sectPr>
      </w:pPr>
    </w:p>
    <w:p w14:paraId="7307F6C4" w14:textId="77777777" w:rsidR="005450E7" w:rsidRDefault="004D7FB5">
      <w:pPr>
        <w:pStyle w:val="BodyText"/>
        <w:ind w:left="874"/>
        <w:rPr>
          <w:rFonts w:ascii="Arial MT"/>
          <w:sz w:val="20"/>
        </w:rPr>
      </w:pPr>
      <w:r>
        <w:rPr>
          <w:rFonts w:ascii="Arial MT"/>
          <w:noProof/>
          <w:sz w:val="20"/>
        </w:rPr>
        <w:lastRenderedPageBreak/>
        <mc:AlternateContent>
          <mc:Choice Requires="wpg">
            <w:drawing>
              <wp:anchor distT="0" distB="0" distL="0" distR="0" simplePos="0" relativeHeight="486234112" behindDoc="1" locked="0" layoutInCell="1" allowOverlap="1" wp14:anchorId="4E267765" wp14:editId="34BF344F">
                <wp:simplePos x="0" y="0"/>
                <wp:positionH relativeFrom="page">
                  <wp:posOffset>0</wp:posOffset>
                </wp:positionH>
                <wp:positionV relativeFrom="page">
                  <wp:posOffset>-47</wp:posOffset>
                </wp:positionV>
                <wp:extent cx="12192000" cy="6848475"/>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48475"/>
                          <a:chOff x="0" y="0"/>
                          <a:chExt cx="12192000" cy="6848475"/>
                        </a:xfrm>
                      </wpg:grpSpPr>
                      <pic:pic xmlns:pic="http://schemas.openxmlformats.org/drawingml/2006/picture">
                        <pic:nvPicPr>
                          <pic:cNvPr id="225" name="Image 225" descr="Background pattern  Description automatically generated"/>
                          <pic:cNvPicPr/>
                        </pic:nvPicPr>
                        <pic:blipFill>
                          <a:blip r:embed="rId82" cstate="print"/>
                          <a:stretch>
                            <a:fillRect/>
                          </a:stretch>
                        </pic:blipFill>
                        <pic:spPr>
                          <a:xfrm>
                            <a:off x="0" y="0"/>
                            <a:ext cx="12191946" cy="6848474"/>
                          </a:xfrm>
                          <a:prstGeom prst="rect">
                            <a:avLst/>
                          </a:prstGeom>
                        </pic:spPr>
                      </pic:pic>
                      <pic:pic xmlns:pic="http://schemas.openxmlformats.org/drawingml/2006/picture">
                        <pic:nvPicPr>
                          <pic:cNvPr id="226" name="Image 226" descr="A screenshot of a login screen  Description automatically generated"/>
                          <pic:cNvPicPr/>
                        </pic:nvPicPr>
                        <pic:blipFill>
                          <a:blip r:embed="rId144" cstate="print"/>
                          <a:stretch>
                            <a:fillRect/>
                          </a:stretch>
                        </pic:blipFill>
                        <pic:spPr>
                          <a:xfrm>
                            <a:off x="555523" y="1079547"/>
                            <a:ext cx="2367280" cy="4058666"/>
                          </a:xfrm>
                          <a:prstGeom prst="rect">
                            <a:avLst/>
                          </a:prstGeom>
                        </pic:spPr>
                      </pic:pic>
                      <pic:pic xmlns:pic="http://schemas.openxmlformats.org/drawingml/2006/picture">
                        <pic:nvPicPr>
                          <pic:cNvPr id="227" name="Image 227" descr="A screenshot of a computer  Description automatically generated"/>
                          <pic:cNvPicPr/>
                        </pic:nvPicPr>
                        <pic:blipFill>
                          <a:blip r:embed="rId145" cstate="print"/>
                          <a:stretch>
                            <a:fillRect/>
                          </a:stretch>
                        </pic:blipFill>
                        <pic:spPr>
                          <a:xfrm>
                            <a:off x="3144519" y="1065069"/>
                            <a:ext cx="8491982" cy="4058666"/>
                          </a:xfrm>
                          <a:prstGeom prst="rect">
                            <a:avLst/>
                          </a:prstGeom>
                        </pic:spPr>
                      </pic:pic>
                    </wpg:wgp>
                  </a:graphicData>
                </a:graphic>
              </wp:anchor>
            </w:drawing>
          </mc:Choice>
          <mc:Fallback>
            <w:pict>
              <v:group w14:anchorId="26621CF8" id="Group 224" o:spid="_x0000_s1026" style="position:absolute;margin-left:0;margin-top:0;width:960pt;height:539.25pt;z-index:-17082368;mso-wrap-distance-left:0;mso-wrap-distance-right:0;mso-position-horizontal-relative:page;mso-position-vertical-relative:page" coordsize="121920,684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6KKK908o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">
                <v:shape id="Image 225" o:spid="_x0000_s1027" type="#_x0000_t75" alt="Background pattern  Description automatically generated" style="position:absolute;width:121919;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">
                  <v:imagedata r:id="rId84" o:title="Background pattern  Description automatically generated"/>
                </v:shape>
                <v:shape id="Image 226" o:spid="_x0000_s1028" type="#_x0000_t75" alt="A screenshot of a login screen  Description automatically generated" style="position:absolute;left:5555;top:10795;width:23673;height:4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">
                  <v:imagedata r:id="rId146" o:title="A screenshot of a login screen  Description automatically generated"/>
                </v:shape>
                <v:shape id="Image 227" o:spid="_x0000_s1029" type="#_x0000_t75" alt="A screenshot of a computer  Description automatically generated" style="position:absolute;left:31445;top:10650;width:84920;height:4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">
                  <v:imagedata r:id="rId147" o:title="A screenshot of a computer  Description automatically generated"/>
                </v:shape>
                <w10:wrap anchorx="page" anchory="page"/>
              </v:group>
            </w:pict>
          </mc:Fallback>
        </mc:AlternateContent>
      </w:r>
      <w:r>
        <w:rPr>
          <w:rFonts w:ascii="Arial MT"/>
          <w:noProof/>
          <w:sz w:val="20"/>
        </w:rPr>
        <mc:AlternateContent>
          <mc:Choice Requires="wps">
            <w:drawing>
              <wp:inline distT="0" distB="0" distL="0" distR="0" wp14:anchorId="264693A4" wp14:editId="7C9AC55A">
                <wp:extent cx="8641080" cy="695325"/>
                <wp:effectExtent l="0" t="0" r="0" b="0"/>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41080" cy="695325"/>
                        </a:xfrm>
                        <a:prstGeom prst="rect">
                          <a:avLst/>
                        </a:prstGeom>
                        <a:solidFill>
                          <a:srgbClr val="FF0000">
                            <a:alpha val="39999"/>
                          </a:srgbClr>
                        </a:solidFill>
                      </wps:spPr>
                      <wps:txbx>
                        <w:txbxContent>
                          <w:p w14:paraId="56A6875B" w14:textId="77777777" w:rsidR="005450E7" w:rsidRDefault="004D7FB5">
                            <w:pPr>
                              <w:spacing w:before="147"/>
                              <w:ind w:left="226"/>
                              <w:rPr>
                                <w:rFonts w:ascii="Calibri Light" w:hAnsi="Calibri Light"/>
                                <w:color w:val="000000"/>
                                <w:sz w:val="72"/>
                              </w:rPr>
                            </w:pPr>
                            <w:bookmarkStart w:id="34" w:name="Slide_23"/>
                            <w:bookmarkEnd w:id="34"/>
                            <w:r>
                              <w:rPr>
                                <w:rFonts w:ascii="Calibri Light" w:hAnsi="Calibri Light"/>
                                <w:color w:val="FFFFFF"/>
                                <w:sz w:val="72"/>
                              </w:rPr>
                              <w:t>“Holter</w:t>
                            </w:r>
                            <w:r>
                              <w:rPr>
                                <w:rFonts w:ascii="Calibri Light" w:hAnsi="Calibri Light"/>
                                <w:color w:val="FFFFFF"/>
                                <w:spacing w:val="-19"/>
                                <w:sz w:val="72"/>
                              </w:rPr>
                              <w:t xml:space="preserve"> </w:t>
                            </w:r>
                            <w:r>
                              <w:rPr>
                                <w:rFonts w:ascii="Calibri Light" w:hAnsi="Calibri Light"/>
                                <w:color w:val="FFFFFF"/>
                                <w:sz w:val="72"/>
                              </w:rPr>
                              <w:t>Portal”</w:t>
                            </w:r>
                            <w:r>
                              <w:rPr>
                                <w:rFonts w:ascii="Calibri Light" w:hAnsi="Calibri Light"/>
                                <w:color w:val="FFFFFF"/>
                                <w:spacing w:val="-17"/>
                                <w:sz w:val="72"/>
                              </w:rPr>
                              <w:t xml:space="preserve"> </w:t>
                            </w:r>
                            <w:r>
                              <w:rPr>
                                <w:rFonts w:ascii="Calibri Light" w:hAnsi="Calibri Light"/>
                                <w:color w:val="FFFFFF"/>
                                <w:sz w:val="72"/>
                              </w:rPr>
                              <w:t>Web</w:t>
                            </w:r>
                            <w:r>
                              <w:rPr>
                                <w:rFonts w:ascii="Calibri Light" w:hAnsi="Calibri Light"/>
                                <w:color w:val="FFFFFF"/>
                                <w:spacing w:val="-18"/>
                                <w:sz w:val="72"/>
                              </w:rPr>
                              <w:t xml:space="preserve"> </w:t>
                            </w:r>
                            <w:r>
                              <w:rPr>
                                <w:rFonts w:ascii="Calibri Light" w:hAnsi="Calibri Light"/>
                                <w:color w:val="FFFFFF"/>
                                <w:sz w:val="72"/>
                              </w:rPr>
                              <w:t>Flow</w:t>
                            </w:r>
                            <w:r>
                              <w:rPr>
                                <w:rFonts w:ascii="Calibri Light" w:hAnsi="Calibri Light"/>
                                <w:color w:val="FFFFFF"/>
                                <w:spacing w:val="-18"/>
                                <w:sz w:val="72"/>
                              </w:rPr>
                              <w:t xml:space="preserve"> </w:t>
                            </w:r>
                            <w:r>
                              <w:rPr>
                                <w:rFonts w:ascii="Calibri Light" w:hAnsi="Calibri Light"/>
                                <w:color w:val="FFFFFF"/>
                                <w:sz w:val="72"/>
                              </w:rPr>
                              <w:t>(Enterprise</w:t>
                            </w:r>
                            <w:r>
                              <w:rPr>
                                <w:rFonts w:ascii="Calibri Light" w:hAnsi="Calibri Light"/>
                                <w:color w:val="FFFFFF"/>
                                <w:spacing w:val="-19"/>
                                <w:sz w:val="72"/>
                              </w:rPr>
                              <w:t xml:space="preserve"> </w:t>
                            </w:r>
                            <w:r>
                              <w:rPr>
                                <w:rFonts w:ascii="Calibri Light" w:hAnsi="Calibri Light"/>
                                <w:color w:val="FFFFFF"/>
                                <w:spacing w:val="-2"/>
                                <w:sz w:val="72"/>
                              </w:rPr>
                              <w:t>Version)</w:t>
                            </w:r>
                          </w:p>
                        </w:txbxContent>
                      </wps:txbx>
                      <wps:bodyPr wrap="square" lIns="0" tIns="0" rIns="0" bIns="0" rtlCol="0">
                        <a:noAutofit/>
                      </wps:bodyPr>
                    </wps:wsp>
                  </a:graphicData>
                </a:graphic>
              </wp:inline>
            </w:drawing>
          </mc:Choice>
          <mc:Fallback>
            <w:pict>
              <v:shape w14:anchorId="264693A4" id="Textbox 228" o:spid="_x0000_s1053" type="#_x0000_t202" style="width:680.4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" fillcolor="red" stroked="f">
                <v:fill opacity="26214f"/>
                <v:textbox inset="0,0,0,0">
                  <w:txbxContent>
                    <w:p w14:paraId="56A6875B" w14:textId="77777777" w:rsidR="005450E7" w:rsidRDefault="004D7FB5">
                      <w:pPr>
                        <w:spacing w:before="147"/>
                        <w:ind w:left="226"/>
                        <w:rPr>
                          <w:rFonts w:ascii="Calibri Light" w:hAnsi="Calibri Light"/>
                          <w:color w:val="000000"/>
                          <w:sz w:val="72"/>
                        </w:rPr>
                      </w:pPr>
                      <w:bookmarkStart w:id="35" w:name="Slide_23"/>
                      <w:bookmarkEnd w:id="35"/>
                      <w:r>
                        <w:rPr>
                          <w:rFonts w:ascii="Calibri Light" w:hAnsi="Calibri Light"/>
                          <w:color w:val="FFFFFF"/>
                          <w:sz w:val="72"/>
                        </w:rPr>
                        <w:t>“Holter</w:t>
                      </w:r>
                      <w:r>
                        <w:rPr>
                          <w:rFonts w:ascii="Calibri Light" w:hAnsi="Calibri Light"/>
                          <w:color w:val="FFFFFF"/>
                          <w:spacing w:val="-19"/>
                          <w:sz w:val="72"/>
                        </w:rPr>
                        <w:t xml:space="preserve"> </w:t>
                      </w:r>
                      <w:r>
                        <w:rPr>
                          <w:rFonts w:ascii="Calibri Light" w:hAnsi="Calibri Light"/>
                          <w:color w:val="FFFFFF"/>
                          <w:sz w:val="72"/>
                        </w:rPr>
                        <w:t>Portal”</w:t>
                      </w:r>
                      <w:r>
                        <w:rPr>
                          <w:rFonts w:ascii="Calibri Light" w:hAnsi="Calibri Light"/>
                          <w:color w:val="FFFFFF"/>
                          <w:spacing w:val="-17"/>
                          <w:sz w:val="72"/>
                        </w:rPr>
                        <w:t xml:space="preserve"> </w:t>
                      </w:r>
                      <w:r>
                        <w:rPr>
                          <w:rFonts w:ascii="Calibri Light" w:hAnsi="Calibri Light"/>
                          <w:color w:val="FFFFFF"/>
                          <w:sz w:val="72"/>
                        </w:rPr>
                        <w:t>Web</w:t>
                      </w:r>
                      <w:r>
                        <w:rPr>
                          <w:rFonts w:ascii="Calibri Light" w:hAnsi="Calibri Light"/>
                          <w:color w:val="FFFFFF"/>
                          <w:spacing w:val="-18"/>
                          <w:sz w:val="72"/>
                        </w:rPr>
                        <w:t xml:space="preserve"> </w:t>
                      </w:r>
                      <w:r>
                        <w:rPr>
                          <w:rFonts w:ascii="Calibri Light" w:hAnsi="Calibri Light"/>
                          <w:color w:val="FFFFFF"/>
                          <w:sz w:val="72"/>
                        </w:rPr>
                        <w:t>Flow</w:t>
                      </w:r>
                      <w:r>
                        <w:rPr>
                          <w:rFonts w:ascii="Calibri Light" w:hAnsi="Calibri Light"/>
                          <w:color w:val="FFFFFF"/>
                          <w:spacing w:val="-18"/>
                          <w:sz w:val="72"/>
                        </w:rPr>
                        <w:t xml:space="preserve"> </w:t>
                      </w:r>
                      <w:r>
                        <w:rPr>
                          <w:rFonts w:ascii="Calibri Light" w:hAnsi="Calibri Light"/>
                          <w:color w:val="FFFFFF"/>
                          <w:sz w:val="72"/>
                        </w:rPr>
                        <w:t>(Enterprise</w:t>
                      </w:r>
                      <w:r>
                        <w:rPr>
                          <w:rFonts w:ascii="Calibri Light" w:hAnsi="Calibri Light"/>
                          <w:color w:val="FFFFFF"/>
                          <w:spacing w:val="-19"/>
                          <w:sz w:val="72"/>
                        </w:rPr>
                        <w:t xml:space="preserve"> </w:t>
                      </w:r>
                      <w:r>
                        <w:rPr>
                          <w:rFonts w:ascii="Calibri Light" w:hAnsi="Calibri Light"/>
                          <w:color w:val="FFFFFF"/>
                          <w:spacing w:val="-2"/>
                          <w:sz w:val="72"/>
                        </w:rPr>
                        <w:t>Version)</w:t>
                      </w:r>
                    </w:p>
                  </w:txbxContent>
                </v:textbox>
                <w10:anchorlock/>
              </v:shape>
            </w:pict>
          </mc:Fallback>
        </mc:AlternateContent>
      </w:r>
    </w:p>
    <w:p w14:paraId="1392B192" w14:textId="77777777" w:rsidR="005450E7" w:rsidRDefault="005450E7">
      <w:pPr>
        <w:pStyle w:val="BodyText"/>
        <w:rPr>
          <w:rFonts w:ascii="Arial MT"/>
          <w:sz w:val="32"/>
        </w:rPr>
      </w:pPr>
    </w:p>
    <w:p w14:paraId="7DB2E4F5" w14:textId="77777777" w:rsidR="005450E7" w:rsidRDefault="005450E7">
      <w:pPr>
        <w:pStyle w:val="BodyText"/>
        <w:rPr>
          <w:rFonts w:ascii="Arial MT"/>
          <w:sz w:val="32"/>
        </w:rPr>
      </w:pPr>
    </w:p>
    <w:p w14:paraId="530690AD" w14:textId="77777777" w:rsidR="005450E7" w:rsidRDefault="005450E7">
      <w:pPr>
        <w:pStyle w:val="BodyText"/>
        <w:rPr>
          <w:rFonts w:ascii="Arial MT"/>
          <w:sz w:val="32"/>
        </w:rPr>
      </w:pPr>
    </w:p>
    <w:p w14:paraId="3DE9187C" w14:textId="77777777" w:rsidR="005450E7" w:rsidRDefault="005450E7">
      <w:pPr>
        <w:pStyle w:val="BodyText"/>
        <w:rPr>
          <w:rFonts w:ascii="Arial MT"/>
          <w:sz w:val="32"/>
        </w:rPr>
      </w:pPr>
    </w:p>
    <w:p w14:paraId="325D2C82" w14:textId="77777777" w:rsidR="005450E7" w:rsidRDefault="005450E7">
      <w:pPr>
        <w:pStyle w:val="BodyText"/>
        <w:rPr>
          <w:rFonts w:ascii="Arial MT"/>
          <w:sz w:val="32"/>
        </w:rPr>
      </w:pPr>
    </w:p>
    <w:p w14:paraId="3B813A70" w14:textId="77777777" w:rsidR="005450E7" w:rsidRDefault="005450E7">
      <w:pPr>
        <w:pStyle w:val="BodyText"/>
        <w:rPr>
          <w:rFonts w:ascii="Arial MT"/>
          <w:sz w:val="32"/>
        </w:rPr>
      </w:pPr>
    </w:p>
    <w:p w14:paraId="67ABB1E7" w14:textId="77777777" w:rsidR="005450E7" w:rsidRDefault="005450E7">
      <w:pPr>
        <w:pStyle w:val="BodyText"/>
        <w:rPr>
          <w:rFonts w:ascii="Arial MT"/>
          <w:sz w:val="32"/>
        </w:rPr>
      </w:pPr>
    </w:p>
    <w:p w14:paraId="40D4D53E" w14:textId="77777777" w:rsidR="005450E7" w:rsidRDefault="005450E7">
      <w:pPr>
        <w:pStyle w:val="BodyText"/>
        <w:rPr>
          <w:rFonts w:ascii="Arial MT"/>
          <w:sz w:val="32"/>
        </w:rPr>
      </w:pPr>
    </w:p>
    <w:p w14:paraId="40057BB2" w14:textId="77777777" w:rsidR="005450E7" w:rsidRDefault="005450E7">
      <w:pPr>
        <w:pStyle w:val="BodyText"/>
        <w:rPr>
          <w:rFonts w:ascii="Arial MT"/>
          <w:sz w:val="32"/>
        </w:rPr>
      </w:pPr>
    </w:p>
    <w:p w14:paraId="2D674324" w14:textId="77777777" w:rsidR="005450E7" w:rsidRDefault="005450E7">
      <w:pPr>
        <w:pStyle w:val="BodyText"/>
        <w:rPr>
          <w:rFonts w:ascii="Arial MT"/>
          <w:sz w:val="32"/>
        </w:rPr>
      </w:pPr>
    </w:p>
    <w:p w14:paraId="6D878FFF" w14:textId="77777777" w:rsidR="005450E7" w:rsidRDefault="005450E7">
      <w:pPr>
        <w:pStyle w:val="BodyText"/>
        <w:rPr>
          <w:rFonts w:ascii="Arial MT"/>
          <w:sz w:val="32"/>
        </w:rPr>
      </w:pPr>
    </w:p>
    <w:p w14:paraId="04AC1443" w14:textId="77777777" w:rsidR="005450E7" w:rsidRDefault="005450E7">
      <w:pPr>
        <w:pStyle w:val="BodyText"/>
        <w:rPr>
          <w:rFonts w:ascii="Arial MT"/>
          <w:sz w:val="32"/>
        </w:rPr>
      </w:pPr>
    </w:p>
    <w:p w14:paraId="58921419" w14:textId="77777777" w:rsidR="005450E7" w:rsidRDefault="005450E7">
      <w:pPr>
        <w:pStyle w:val="BodyText"/>
        <w:rPr>
          <w:rFonts w:ascii="Arial MT"/>
          <w:sz w:val="32"/>
        </w:rPr>
      </w:pPr>
    </w:p>
    <w:p w14:paraId="7719E10A" w14:textId="77777777" w:rsidR="005450E7" w:rsidRDefault="005450E7">
      <w:pPr>
        <w:pStyle w:val="BodyText"/>
        <w:rPr>
          <w:rFonts w:ascii="Arial MT"/>
          <w:sz w:val="32"/>
        </w:rPr>
      </w:pPr>
    </w:p>
    <w:p w14:paraId="36DB344B" w14:textId="77777777" w:rsidR="005450E7" w:rsidRDefault="005450E7">
      <w:pPr>
        <w:pStyle w:val="BodyText"/>
        <w:rPr>
          <w:rFonts w:ascii="Arial MT"/>
          <w:sz w:val="32"/>
        </w:rPr>
      </w:pPr>
    </w:p>
    <w:p w14:paraId="1271FE3C" w14:textId="77777777" w:rsidR="005450E7" w:rsidRDefault="005450E7">
      <w:pPr>
        <w:pStyle w:val="BodyText"/>
        <w:rPr>
          <w:rFonts w:ascii="Arial MT"/>
          <w:sz w:val="32"/>
        </w:rPr>
      </w:pPr>
    </w:p>
    <w:p w14:paraId="3A33073C" w14:textId="77777777" w:rsidR="005450E7" w:rsidRDefault="005450E7">
      <w:pPr>
        <w:pStyle w:val="BodyText"/>
        <w:rPr>
          <w:rFonts w:ascii="Arial MT"/>
          <w:sz w:val="32"/>
        </w:rPr>
      </w:pPr>
    </w:p>
    <w:p w14:paraId="52A94E8E" w14:textId="77777777" w:rsidR="005450E7" w:rsidRDefault="005450E7">
      <w:pPr>
        <w:pStyle w:val="BodyText"/>
        <w:rPr>
          <w:rFonts w:ascii="Arial MT"/>
          <w:sz w:val="32"/>
        </w:rPr>
      </w:pPr>
    </w:p>
    <w:p w14:paraId="44377B8C" w14:textId="77777777" w:rsidR="005450E7" w:rsidRDefault="005450E7">
      <w:pPr>
        <w:pStyle w:val="BodyText"/>
        <w:spacing w:before="329"/>
        <w:rPr>
          <w:rFonts w:ascii="Arial MT"/>
          <w:sz w:val="32"/>
        </w:rPr>
      </w:pPr>
    </w:p>
    <w:p w14:paraId="1F8B7B29" w14:textId="77777777" w:rsidR="005450E7" w:rsidRDefault="004D7FB5">
      <w:pPr>
        <w:ind w:left="1726"/>
        <w:rPr>
          <w:rFonts w:ascii="Calibri Light"/>
          <w:sz w:val="32"/>
        </w:rPr>
      </w:pPr>
      <w:r>
        <w:rPr>
          <w:rFonts w:ascii="Calibri Light"/>
          <w:sz w:val="32"/>
        </w:rPr>
        <w:t>Login</w:t>
      </w:r>
      <w:r>
        <w:rPr>
          <w:rFonts w:ascii="Calibri Light"/>
          <w:spacing w:val="-2"/>
          <w:sz w:val="32"/>
        </w:rPr>
        <w:t xml:space="preserve"> </w:t>
      </w:r>
      <w:r>
        <w:rPr>
          <w:rFonts w:ascii="Calibri Light"/>
          <w:sz w:val="32"/>
        </w:rPr>
        <w:t>to</w:t>
      </w:r>
      <w:r>
        <w:rPr>
          <w:rFonts w:ascii="Calibri Light"/>
          <w:spacing w:val="-7"/>
          <w:sz w:val="32"/>
        </w:rPr>
        <w:t xml:space="preserve"> </w:t>
      </w:r>
      <w:r>
        <w:rPr>
          <w:rFonts w:ascii="Calibri Light"/>
          <w:spacing w:val="-2"/>
          <w:sz w:val="32"/>
        </w:rPr>
        <w:t>Portal</w:t>
      </w:r>
    </w:p>
    <w:p w14:paraId="45008A71" w14:textId="77777777" w:rsidR="005450E7" w:rsidRDefault="005450E7">
      <w:pPr>
        <w:pStyle w:val="BodyText"/>
        <w:rPr>
          <w:rFonts w:ascii="Calibri Light"/>
          <w:sz w:val="24"/>
        </w:rPr>
      </w:pPr>
    </w:p>
    <w:p w14:paraId="40CBF3E2" w14:textId="77777777" w:rsidR="005450E7" w:rsidRDefault="005450E7">
      <w:pPr>
        <w:pStyle w:val="BodyText"/>
        <w:rPr>
          <w:rFonts w:ascii="Calibri Light"/>
          <w:sz w:val="24"/>
        </w:rPr>
      </w:pPr>
    </w:p>
    <w:p w14:paraId="6B57EEFB" w14:textId="77777777" w:rsidR="005450E7" w:rsidRDefault="005450E7">
      <w:pPr>
        <w:pStyle w:val="BodyText"/>
        <w:rPr>
          <w:rFonts w:ascii="Calibri Light"/>
          <w:sz w:val="24"/>
        </w:rPr>
      </w:pPr>
    </w:p>
    <w:p w14:paraId="2777F0C5" w14:textId="77777777" w:rsidR="005450E7" w:rsidRDefault="005450E7">
      <w:pPr>
        <w:pStyle w:val="BodyText"/>
        <w:spacing w:before="125"/>
        <w:rPr>
          <w:rFonts w:ascii="Calibri Light"/>
          <w:sz w:val="24"/>
        </w:rPr>
      </w:pPr>
    </w:p>
    <w:p w14:paraId="3F5C8A76" w14:textId="77777777" w:rsidR="005450E7" w:rsidRDefault="004D7FB5">
      <w:pPr>
        <w:ind w:right="1345"/>
        <w:jc w:val="right"/>
        <w:rPr>
          <w:rFonts w:ascii="Arial MT"/>
          <w:sz w:val="24"/>
        </w:rPr>
      </w:pPr>
      <w:r>
        <w:rPr>
          <w:rFonts w:ascii="Arial MT"/>
          <w:color w:val="C00000"/>
          <w:spacing w:val="-2"/>
          <w:sz w:val="24"/>
        </w:rPr>
        <w:t>Confidential</w:t>
      </w:r>
    </w:p>
    <w:p w14:paraId="5C38A2FD" w14:textId="77777777" w:rsidR="005450E7" w:rsidRDefault="005450E7">
      <w:pPr>
        <w:jc w:val="right"/>
        <w:rPr>
          <w:rFonts w:ascii="Arial MT"/>
          <w:sz w:val="24"/>
        </w:rPr>
        <w:sectPr w:rsidR="005450E7">
          <w:pgSz w:w="19200" w:h="10800" w:orient="landscape"/>
          <w:pgMar w:top="140" w:right="0" w:bottom="0" w:left="0" w:header="720" w:footer="720" w:gutter="0"/>
          <w:cols w:space="720"/>
        </w:sectPr>
      </w:pPr>
    </w:p>
    <w:p w14:paraId="03D1A0C0" w14:textId="77777777" w:rsidR="005450E7" w:rsidRDefault="004D7FB5">
      <w:pPr>
        <w:pStyle w:val="BodyText"/>
        <w:rPr>
          <w:rFonts w:ascii="Arial MT"/>
          <w:sz w:val="20"/>
        </w:rPr>
      </w:pPr>
      <w:r>
        <w:rPr>
          <w:rFonts w:ascii="Arial MT"/>
          <w:noProof/>
          <w:sz w:val="20"/>
        </w:rPr>
        <w:lastRenderedPageBreak/>
        <mc:AlternateContent>
          <mc:Choice Requires="wps">
            <w:drawing>
              <wp:inline distT="0" distB="0" distL="0" distR="0" wp14:anchorId="58921889" wp14:editId="77C42FEF">
                <wp:extent cx="6096000" cy="805815"/>
                <wp:effectExtent l="0" t="0" r="0" b="0"/>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0" cy="805815"/>
                        </a:xfrm>
                        <a:prstGeom prst="rect">
                          <a:avLst/>
                        </a:prstGeom>
                        <a:solidFill>
                          <a:srgbClr val="FFC6C7"/>
                        </a:solidFill>
                      </wps:spPr>
                      <wps:txbx>
                        <w:txbxContent>
                          <w:p w14:paraId="15AFB395" w14:textId="77777777" w:rsidR="005450E7" w:rsidRDefault="004D7FB5">
                            <w:pPr>
                              <w:spacing w:before="120"/>
                              <w:ind w:left="954"/>
                              <w:rPr>
                                <w:rFonts w:ascii="Calibri Light"/>
                                <w:color w:val="000000"/>
                                <w:sz w:val="72"/>
                              </w:rPr>
                            </w:pPr>
                            <w:bookmarkStart w:id="36" w:name="Slide_24"/>
                            <w:bookmarkEnd w:id="36"/>
                            <w:r>
                              <w:rPr>
                                <w:rFonts w:ascii="Calibri Light"/>
                                <w:color w:val="FFFFFF"/>
                                <w:spacing w:val="-6"/>
                                <w:sz w:val="72"/>
                              </w:rPr>
                              <w:t>Company</w:t>
                            </w:r>
                            <w:r>
                              <w:rPr>
                                <w:rFonts w:ascii="Calibri Light"/>
                                <w:color w:val="FFFFFF"/>
                                <w:spacing w:val="-32"/>
                                <w:sz w:val="72"/>
                              </w:rPr>
                              <w:t xml:space="preserve"> </w:t>
                            </w:r>
                            <w:r>
                              <w:rPr>
                                <w:rFonts w:ascii="Calibri Light"/>
                                <w:color w:val="FFFFFF"/>
                                <w:spacing w:val="-2"/>
                                <w:sz w:val="72"/>
                              </w:rPr>
                              <w:t>Milestones</w:t>
                            </w:r>
                          </w:p>
                        </w:txbxContent>
                      </wps:txbx>
                      <wps:bodyPr wrap="square" lIns="0" tIns="0" rIns="0" bIns="0" rtlCol="0">
                        <a:noAutofit/>
                      </wps:bodyPr>
                    </wps:wsp>
                  </a:graphicData>
                </a:graphic>
              </wp:inline>
            </w:drawing>
          </mc:Choice>
          <mc:Fallback>
            <w:pict>
              <v:shape w14:anchorId="58921889" id="Textbox 229" o:spid="_x0000_s1054" type="#_x0000_t202" style="width:480pt;height:6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" fillcolor="#ffc6c7" stroked="f">
                <v:textbox inset="0,0,0,0">
                  <w:txbxContent>
                    <w:p w14:paraId="15AFB395" w14:textId="77777777" w:rsidR="005450E7" w:rsidRDefault="004D7FB5">
                      <w:pPr>
                        <w:spacing w:before="120"/>
                        <w:ind w:left="954"/>
                        <w:rPr>
                          <w:rFonts w:ascii="Calibri Light"/>
                          <w:color w:val="000000"/>
                          <w:sz w:val="72"/>
                        </w:rPr>
                      </w:pPr>
                      <w:bookmarkStart w:id="37" w:name="Slide_24"/>
                      <w:bookmarkEnd w:id="37"/>
                      <w:r>
                        <w:rPr>
                          <w:rFonts w:ascii="Calibri Light"/>
                          <w:color w:val="FFFFFF"/>
                          <w:spacing w:val="-6"/>
                          <w:sz w:val="72"/>
                        </w:rPr>
                        <w:t>Company</w:t>
                      </w:r>
                      <w:r>
                        <w:rPr>
                          <w:rFonts w:ascii="Calibri Light"/>
                          <w:color w:val="FFFFFF"/>
                          <w:spacing w:val="-32"/>
                          <w:sz w:val="72"/>
                        </w:rPr>
                        <w:t xml:space="preserve"> </w:t>
                      </w:r>
                      <w:r>
                        <w:rPr>
                          <w:rFonts w:ascii="Calibri Light"/>
                          <w:color w:val="FFFFFF"/>
                          <w:spacing w:val="-2"/>
                          <w:sz w:val="72"/>
                        </w:rPr>
                        <w:t>Milestones</w:t>
                      </w:r>
                    </w:p>
                  </w:txbxContent>
                </v:textbox>
                <w10:anchorlock/>
              </v:shape>
            </w:pict>
          </mc:Fallback>
        </mc:AlternateContent>
      </w:r>
    </w:p>
    <w:p w14:paraId="1C109B40" w14:textId="77777777" w:rsidR="005450E7" w:rsidRDefault="004D7FB5">
      <w:pPr>
        <w:tabs>
          <w:tab w:val="left" w:pos="4691"/>
          <w:tab w:val="left" w:pos="7842"/>
          <w:tab w:val="left" w:pos="10759"/>
          <w:tab w:val="left" w:pos="14401"/>
        </w:tabs>
        <w:spacing w:before="345"/>
        <w:ind w:left="2231"/>
        <w:rPr>
          <w:rFonts w:ascii="Calibri"/>
          <w:position w:val="1"/>
          <w:sz w:val="36"/>
        </w:rPr>
      </w:pPr>
      <w:r>
        <w:rPr>
          <w:rFonts w:ascii="Calibri"/>
          <w:noProof/>
          <w:position w:val="1"/>
          <w:sz w:val="36"/>
        </w:rPr>
        <mc:AlternateContent>
          <mc:Choice Requires="wps">
            <w:drawing>
              <wp:anchor distT="0" distB="0" distL="0" distR="0" simplePos="0" relativeHeight="486235136" behindDoc="1" locked="0" layoutInCell="1" allowOverlap="1" wp14:anchorId="3C6FE0CE" wp14:editId="2B1017C7">
                <wp:simplePos x="0" y="0"/>
                <wp:positionH relativeFrom="page">
                  <wp:posOffset>606247</wp:posOffset>
                </wp:positionH>
                <wp:positionV relativeFrom="paragraph">
                  <wp:posOffset>-904622</wp:posOffset>
                </wp:positionV>
                <wp:extent cx="2537460" cy="67564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7460" cy="675640"/>
                        </a:xfrm>
                        <a:prstGeom prst="rect">
                          <a:avLst/>
                        </a:prstGeom>
                      </wps:spPr>
                      <wps:txbx>
                        <w:txbxContent>
                          <w:p w14:paraId="779A241A" w14:textId="77777777" w:rsidR="005450E7" w:rsidRDefault="004D7FB5">
                            <w:pPr>
                              <w:spacing w:line="1064" w:lineRule="exact"/>
                              <w:rPr>
                                <w:sz w:val="80"/>
                              </w:rPr>
                            </w:pPr>
                            <w:r>
                              <w:rPr>
                                <w:color w:val="FFFFFF"/>
                                <w:spacing w:val="-10"/>
                                <w:sz w:val="80"/>
                              </w:rPr>
                              <w:t>大数据技术</w:t>
                            </w:r>
                          </w:p>
                        </w:txbxContent>
                      </wps:txbx>
                      <wps:bodyPr wrap="square" lIns="0" tIns="0" rIns="0" bIns="0" rtlCol="0">
                        <a:noAutofit/>
                      </wps:bodyPr>
                    </wps:wsp>
                  </a:graphicData>
                </a:graphic>
              </wp:anchor>
            </w:drawing>
          </mc:Choice>
          <mc:Fallback>
            <w:pict>
              <v:shape w14:anchorId="3C6FE0CE" id="Textbox 230" o:spid="_x0000_s1055" type="#_x0000_t202" style="position:absolute;left:0;text-align:left;margin-left:47.75pt;margin-top:-71.25pt;width:199.8pt;height:53.2pt;z-index:-1708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" filled="f" stroked="f">
                <v:textbox inset="0,0,0,0">
                  <w:txbxContent>
                    <w:p w14:paraId="779A241A" w14:textId="77777777" w:rsidR="005450E7" w:rsidRDefault="004D7FB5">
                      <w:pPr>
                        <w:spacing w:line="1064" w:lineRule="exact"/>
                        <w:rPr>
                          <w:sz w:val="80"/>
                        </w:rPr>
                      </w:pPr>
                      <w:r>
                        <w:rPr>
                          <w:color w:val="FFFFFF"/>
                          <w:spacing w:val="-10"/>
                          <w:sz w:val="80"/>
                        </w:rPr>
                        <w:t>大数据技术</w:t>
                      </w:r>
                    </w:p>
                  </w:txbxContent>
                </v:textbox>
                <w10:wrap anchorx="page"/>
              </v:shape>
            </w:pict>
          </mc:Fallback>
        </mc:AlternateContent>
      </w:r>
      <w:r>
        <w:rPr>
          <w:rFonts w:ascii="Calibri"/>
          <w:color w:val="FFFFFF"/>
          <w:spacing w:val="-4"/>
          <w:position w:val="1"/>
          <w:sz w:val="36"/>
          <w:shd w:val="clear" w:color="auto" w:fill="FFC6C7"/>
        </w:rPr>
        <w:t>2014</w:t>
      </w:r>
      <w:r>
        <w:rPr>
          <w:rFonts w:ascii="Calibri"/>
          <w:color w:val="FFFFFF"/>
          <w:position w:val="1"/>
          <w:sz w:val="36"/>
        </w:rPr>
        <w:tab/>
      </w:r>
      <w:r>
        <w:rPr>
          <w:rFonts w:ascii="Calibri"/>
          <w:color w:val="FFFFFF"/>
          <w:spacing w:val="-4"/>
          <w:sz w:val="36"/>
          <w:shd w:val="clear" w:color="auto" w:fill="FFC6C7"/>
        </w:rPr>
        <w:t>2017</w:t>
      </w:r>
      <w:r>
        <w:rPr>
          <w:rFonts w:ascii="Calibri"/>
          <w:color w:val="FFFFFF"/>
          <w:sz w:val="36"/>
        </w:rPr>
        <w:tab/>
      </w:r>
      <w:r>
        <w:rPr>
          <w:rFonts w:ascii="Calibri"/>
          <w:color w:val="FFFFFF"/>
          <w:spacing w:val="-4"/>
          <w:position w:val="1"/>
          <w:sz w:val="36"/>
          <w:shd w:val="clear" w:color="auto" w:fill="FFC6C7"/>
        </w:rPr>
        <w:t>2019</w:t>
      </w:r>
      <w:r>
        <w:rPr>
          <w:rFonts w:ascii="Calibri"/>
          <w:color w:val="FFFFFF"/>
          <w:position w:val="1"/>
          <w:sz w:val="36"/>
        </w:rPr>
        <w:tab/>
      </w:r>
      <w:r>
        <w:rPr>
          <w:rFonts w:ascii="Calibri"/>
          <w:color w:val="FFFFFF"/>
          <w:spacing w:val="-4"/>
          <w:sz w:val="36"/>
          <w:shd w:val="clear" w:color="auto" w:fill="FFC6C7"/>
        </w:rPr>
        <w:t>2021</w:t>
      </w:r>
      <w:r>
        <w:rPr>
          <w:rFonts w:ascii="Calibri"/>
          <w:color w:val="FFFFFF"/>
          <w:sz w:val="36"/>
        </w:rPr>
        <w:tab/>
      </w:r>
      <w:r>
        <w:rPr>
          <w:rFonts w:ascii="Calibri"/>
          <w:color w:val="FFFFFF"/>
          <w:spacing w:val="-4"/>
          <w:position w:val="1"/>
          <w:sz w:val="36"/>
          <w:shd w:val="clear" w:color="auto" w:fill="FFC6C7"/>
        </w:rPr>
        <w:t>2022</w:t>
      </w:r>
    </w:p>
    <w:p w14:paraId="4420B440" w14:textId="77777777" w:rsidR="005450E7" w:rsidRDefault="005450E7">
      <w:pPr>
        <w:pStyle w:val="BodyText"/>
        <w:spacing w:before="5"/>
        <w:rPr>
          <w:rFonts w:ascii="Calibri"/>
          <w:sz w:val="10"/>
        </w:rPr>
      </w:pPr>
    </w:p>
    <w:p w14:paraId="35AFD876" w14:textId="77777777" w:rsidR="005450E7" w:rsidRDefault="005450E7">
      <w:pPr>
        <w:pStyle w:val="BodyText"/>
        <w:rPr>
          <w:rFonts w:ascii="Calibri"/>
          <w:sz w:val="10"/>
        </w:rPr>
        <w:sectPr w:rsidR="005450E7">
          <w:pgSz w:w="19200" w:h="10800" w:orient="landscape"/>
          <w:pgMar w:top="640" w:right="0" w:bottom="280" w:left="0" w:header="720" w:footer="720" w:gutter="0"/>
          <w:cols w:space="720"/>
        </w:sectPr>
      </w:pPr>
    </w:p>
    <w:p w14:paraId="360FFF35" w14:textId="77777777" w:rsidR="005450E7" w:rsidRDefault="004D7FB5">
      <w:pPr>
        <w:spacing w:before="28" w:line="235" w:lineRule="auto"/>
        <w:ind w:left="391" w:right="38"/>
        <w:rPr>
          <w:rFonts w:ascii="Calibri"/>
          <w:sz w:val="40"/>
        </w:rPr>
      </w:pPr>
      <w:r>
        <w:rPr>
          <w:rFonts w:ascii="Calibri"/>
          <w:color w:val="FFFFFF"/>
          <w:sz w:val="40"/>
        </w:rPr>
        <w:t>Based on Nobel</w:t>
      </w:r>
      <w:r>
        <w:rPr>
          <w:rFonts w:ascii="Calibri"/>
          <w:color w:val="FFFFFF"/>
          <w:spacing w:val="-23"/>
          <w:sz w:val="40"/>
        </w:rPr>
        <w:t xml:space="preserve"> </w:t>
      </w:r>
      <w:r>
        <w:rPr>
          <w:rFonts w:ascii="Calibri"/>
          <w:color w:val="FFFFFF"/>
          <w:sz w:val="40"/>
        </w:rPr>
        <w:t xml:space="preserve">Prize </w:t>
      </w:r>
      <w:r>
        <w:rPr>
          <w:rFonts w:ascii="Calibri"/>
          <w:color w:val="FFFFFF"/>
          <w:spacing w:val="-2"/>
          <w:sz w:val="40"/>
        </w:rPr>
        <w:t>Research Theory</w:t>
      </w:r>
    </w:p>
    <w:p w14:paraId="1EBE7404" w14:textId="77777777" w:rsidR="005450E7" w:rsidRDefault="004D7FB5">
      <w:pPr>
        <w:spacing w:before="129" w:line="213" w:lineRule="auto"/>
        <w:ind w:left="391" w:right="38"/>
        <w:rPr>
          <w:rFonts w:ascii="Calibri"/>
          <w:sz w:val="40"/>
        </w:rPr>
      </w:pPr>
      <w:r>
        <w:br w:type="column"/>
      </w:r>
      <w:r>
        <w:rPr>
          <w:rFonts w:ascii="Calibri"/>
          <w:color w:val="FFFFFF"/>
          <w:spacing w:val="-2"/>
          <w:sz w:val="40"/>
        </w:rPr>
        <w:t xml:space="preserve">Establish Cellular Metabolic </w:t>
      </w:r>
      <w:r>
        <w:rPr>
          <w:rFonts w:ascii="Calibri"/>
          <w:color w:val="FFFFFF"/>
          <w:sz w:val="40"/>
        </w:rPr>
        <w:t>Heat</w:t>
      </w:r>
      <w:r>
        <w:rPr>
          <w:rFonts w:ascii="Calibri"/>
          <w:color w:val="FFFFFF"/>
          <w:spacing w:val="-23"/>
          <w:sz w:val="40"/>
        </w:rPr>
        <w:t xml:space="preserve"> </w:t>
      </w:r>
      <w:r>
        <w:rPr>
          <w:rFonts w:ascii="Calibri"/>
          <w:color w:val="FFFFFF"/>
          <w:sz w:val="40"/>
        </w:rPr>
        <w:t>Model</w:t>
      </w:r>
    </w:p>
    <w:p w14:paraId="0B75762D" w14:textId="77777777" w:rsidR="005450E7" w:rsidRDefault="004D7FB5">
      <w:pPr>
        <w:spacing w:before="115" w:line="211" w:lineRule="auto"/>
        <w:ind w:left="391" w:right="38"/>
        <w:rPr>
          <w:rFonts w:ascii="Calibri"/>
          <w:sz w:val="40"/>
        </w:rPr>
      </w:pPr>
      <w:r>
        <w:br w:type="column"/>
      </w:r>
      <w:r>
        <w:rPr>
          <w:rFonts w:ascii="Calibri"/>
          <w:color w:val="FFFFFF"/>
          <w:spacing w:val="-2"/>
          <w:sz w:val="40"/>
        </w:rPr>
        <w:t xml:space="preserve">Obtain </w:t>
      </w:r>
      <w:r>
        <w:rPr>
          <w:rFonts w:ascii="Calibri"/>
          <w:color w:val="FFFFFF"/>
          <w:sz w:val="40"/>
        </w:rPr>
        <w:t>Clinical</w:t>
      </w:r>
      <w:r>
        <w:rPr>
          <w:rFonts w:ascii="Calibri"/>
          <w:color w:val="FFFFFF"/>
          <w:spacing w:val="-23"/>
          <w:sz w:val="40"/>
        </w:rPr>
        <w:t xml:space="preserve"> </w:t>
      </w:r>
      <w:r>
        <w:rPr>
          <w:rFonts w:ascii="Calibri"/>
          <w:color w:val="FFFFFF"/>
          <w:sz w:val="40"/>
        </w:rPr>
        <w:t>Study by Certified CRO Auditor</w:t>
      </w:r>
    </w:p>
    <w:p w14:paraId="34436315" w14:textId="77777777" w:rsidR="005450E7" w:rsidRDefault="004D7FB5">
      <w:pPr>
        <w:spacing w:before="87" w:line="460" w:lineRule="exact"/>
        <w:ind w:left="391"/>
        <w:rPr>
          <w:rFonts w:ascii="Calibri"/>
          <w:sz w:val="40"/>
        </w:rPr>
      </w:pPr>
      <w:r>
        <w:br w:type="column"/>
      </w:r>
      <w:r>
        <w:rPr>
          <w:rFonts w:ascii="Calibri"/>
          <w:color w:val="FFFFFF"/>
          <w:spacing w:val="-2"/>
          <w:sz w:val="40"/>
        </w:rPr>
        <w:t>Develop</w:t>
      </w:r>
    </w:p>
    <w:p w14:paraId="183CE217" w14:textId="77777777" w:rsidR="005450E7" w:rsidRDefault="004D7FB5">
      <w:pPr>
        <w:spacing w:line="432" w:lineRule="exact"/>
        <w:ind w:left="391"/>
        <w:rPr>
          <w:rFonts w:ascii="Calibri"/>
          <w:sz w:val="40"/>
        </w:rPr>
      </w:pPr>
      <w:r>
        <w:rPr>
          <w:rFonts w:ascii="Calibri"/>
          <w:color w:val="FFFFFF"/>
          <w:sz w:val="40"/>
        </w:rPr>
        <w:t>AI</w:t>
      </w:r>
      <w:r>
        <w:rPr>
          <w:rFonts w:ascii="Calibri"/>
          <w:color w:val="FFFFFF"/>
          <w:spacing w:val="-1"/>
          <w:sz w:val="40"/>
        </w:rPr>
        <w:t xml:space="preserve"> </w:t>
      </w:r>
      <w:r>
        <w:rPr>
          <w:rFonts w:ascii="Calibri"/>
          <w:color w:val="FFFFFF"/>
          <w:spacing w:val="-2"/>
          <w:sz w:val="40"/>
        </w:rPr>
        <w:t>Smart</w:t>
      </w:r>
    </w:p>
    <w:p w14:paraId="72BA4E71" w14:textId="77777777" w:rsidR="005450E7" w:rsidRDefault="004D7FB5">
      <w:pPr>
        <w:spacing w:before="18" w:line="211" w:lineRule="auto"/>
        <w:ind w:left="391" w:right="32"/>
        <w:rPr>
          <w:rFonts w:ascii="Calibri"/>
          <w:sz w:val="40"/>
        </w:rPr>
      </w:pPr>
      <w:r>
        <w:rPr>
          <w:rFonts w:ascii="Calibri"/>
          <w:color w:val="FFFFFF"/>
          <w:sz w:val="40"/>
        </w:rPr>
        <w:t>B.C.</w:t>
      </w:r>
      <w:r>
        <w:rPr>
          <w:rFonts w:ascii="Calibri"/>
          <w:color w:val="FFFFFF"/>
          <w:spacing w:val="-23"/>
          <w:sz w:val="40"/>
        </w:rPr>
        <w:t xml:space="preserve"> </w:t>
      </w:r>
      <w:r>
        <w:rPr>
          <w:rFonts w:ascii="Calibri"/>
          <w:color w:val="FFFFFF"/>
          <w:sz w:val="40"/>
        </w:rPr>
        <w:t xml:space="preserve">Monitor </w:t>
      </w:r>
      <w:r>
        <w:rPr>
          <w:rFonts w:ascii="Calibri"/>
          <w:color w:val="FFFFFF"/>
          <w:spacing w:val="-2"/>
          <w:sz w:val="40"/>
        </w:rPr>
        <w:t>System</w:t>
      </w:r>
    </w:p>
    <w:p w14:paraId="706026D4" w14:textId="77777777" w:rsidR="005450E7" w:rsidRDefault="004D7FB5">
      <w:pPr>
        <w:spacing w:before="127" w:line="211" w:lineRule="auto"/>
        <w:ind w:left="391" w:right="38" w:hanging="4"/>
        <w:jc w:val="center"/>
        <w:rPr>
          <w:rFonts w:ascii="Calibri"/>
          <w:sz w:val="40"/>
        </w:rPr>
      </w:pPr>
      <w:r>
        <w:br w:type="column"/>
      </w:r>
      <w:r>
        <w:rPr>
          <w:rFonts w:ascii="Calibri"/>
          <w:color w:val="FFFFFF"/>
          <w:sz w:val="40"/>
        </w:rPr>
        <w:t>Obtain 9 Patents and</w:t>
      </w:r>
      <w:r>
        <w:rPr>
          <w:rFonts w:ascii="Calibri"/>
          <w:color w:val="FFFFFF"/>
          <w:spacing w:val="-23"/>
          <w:sz w:val="40"/>
        </w:rPr>
        <w:t xml:space="preserve"> </w:t>
      </w:r>
      <w:r>
        <w:rPr>
          <w:rFonts w:ascii="Calibri"/>
          <w:color w:val="FFFFFF"/>
          <w:sz w:val="40"/>
        </w:rPr>
        <w:t xml:space="preserve">International Medical Device </w:t>
      </w:r>
      <w:r>
        <w:rPr>
          <w:rFonts w:ascii="Calibri"/>
          <w:color w:val="FFFFFF"/>
          <w:spacing w:val="-2"/>
          <w:sz w:val="40"/>
        </w:rPr>
        <w:t>certification</w:t>
      </w:r>
    </w:p>
    <w:p w14:paraId="33BE94DE" w14:textId="77777777" w:rsidR="005450E7" w:rsidRDefault="004D7FB5">
      <w:pPr>
        <w:spacing w:before="133" w:line="211" w:lineRule="auto"/>
        <w:ind w:left="871" w:right="293" w:hanging="480"/>
        <w:rPr>
          <w:rFonts w:ascii="Calibri"/>
          <w:sz w:val="40"/>
        </w:rPr>
      </w:pPr>
      <w:r>
        <w:br w:type="column"/>
      </w:r>
      <w:r>
        <w:rPr>
          <w:rFonts w:ascii="Calibri"/>
          <w:color w:val="FFFFFF"/>
          <w:sz w:val="40"/>
        </w:rPr>
        <w:t>Product</w:t>
      </w:r>
      <w:r>
        <w:rPr>
          <w:rFonts w:ascii="Calibri"/>
          <w:color w:val="FFFFFF"/>
          <w:spacing w:val="-20"/>
          <w:sz w:val="40"/>
        </w:rPr>
        <w:t xml:space="preserve"> </w:t>
      </w:r>
      <w:r>
        <w:rPr>
          <w:rFonts w:ascii="Calibri"/>
          <w:color w:val="FFFFFF"/>
          <w:sz w:val="40"/>
        </w:rPr>
        <w:t>launch</w:t>
      </w:r>
      <w:r>
        <w:rPr>
          <w:rFonts w:ascii="Calibri"/>
          <w:color w:val="FFFFFF"/>
          <w:spacing w:val="-21"/>
          <w:sz w:val="40"/>
        </w:rPr>
        <w:t xml:space="preserve"> </w:t>
      </w:r>
      <w:r>
        <w:rPr>
          <w:rFonts w:ascii="Calibri"/>
          <w:color w:val="FFFFFF"/>
          <w:sz w:val="40"/>
        </w:rPr>
        <w:t>in Hong Kong, Asia, China,</w:t>
      </w:r>
    </w:p>
    <w:p w14:paraId="3161DA3F" w14:textId="77777777" w:rsidR="005450E7" w:rsidRDefault="004D7FB5">
      <w:pPr>
        <w:spacing w:line="450" w:lineRule="exact"/>
        <w:ind w:left="468"/>
        <w:rPr>
          <w:rFonts w:ascii="Calibri"/>
          <w:sz w:val="40"/>
        </w:rPr>
      </w:pPr>
      <w:r>
        <w:rPr>
          <w:rFonts w:ascii="Calibri"/>
          <w:color w:val="FFFFFF"/>
          <w:sz w:val="40"/>
        </w:rPr>
        <w:t>Europe,</w:t>
      </w:r>
      <w:r>
        <w:rPr>
          <w:rFonts w:ascii="Calibri"/>
          <w:color w:val="FFFFFF"/>
          <w:spacing w:val="-11"/>
          <w:sz w:val="40"/>
        </w:rPr>
        <w:t xml:space="preserve"> </w:t>
      </w:r>
      <w:r>
        <w:rPr>
          <w:rFonts w:ascii="Calibri"/>
          <w:color w:val="FFFFFF"/>
          <w:spacing w:val="-2"/>
          <w:sz w:val="40"/>
        </w:rPr>
        <w:t>America</w:t>
      </w:r>
    </w:p>
    <w:p w14:paraId="11FE7550" w14:textId="77777777" w:rsidR="005450E7" w:rsidRDefault="005450E7">
      <w:pPr>
        <w:spacing w:line="450" w:lineRule="exact"/>
        <w:rPr>
          <w:rFonts w:ascii="Calibri"/>
          <w:sz w:val="40"/>
        </w:rPr>
        <w:sectPr w:rsidR="005450E7">
          <w:type w:val="continuous"/>
          <w:pgSz w:w="19200" w:h="10800" w:orient="landscape"/>
          <w:pgMar w:top="1040" w:right="0" w:bottom="280" w:left="0" w:header="720" w:footer="720" w:gutter="0"/>
          <w:cols w:num="6" w:space="720" w:equalWidth="0">
            <w:col w:w="2278" w:space="765"/>
            <w:col w:w="2352" w:space="450"/>
            <w:col w:w="2596" w:space="550"/>
            <w:col w:w="2483" w:space="296"/>
            <w:col w:w="3241" w:space="407"/>
            <w:col w:w="3782"/>
          </w:cols>
        </w:sectPr>
      </w:pPr>
    </w:p>
    <w:p w14:paraId="69E72A0B" w14:textId="77777777" w:rsidR="005450E7" w:rsidRDefault="004D7FB5">
      <w:pPr>
        <w:pStyle w:val="BodyText"/>
        <w:rPr>
          <w:rFonts w:ascii="Calibri"/>
          <w:sz w:val="36"/>
        </w:rPr>
      </w:pPr>
      <w:r>
        <w:rPr>
          <w:rFonts w:ascii="Calibri"/>
          <w:noProof/>
          <w:sz w:val="36"/>
        </w:rPr>
        <mc:AlternateContent>
          <mc:Choice Requires="wpg">
            <w:drawing>
              <wp:anchor distT="0" distB="0" distL="0" distR="0" simplePos="0" relativeHeight="486235648" behindDoc="1" locked="0" layoutInCell="1" allowOverlap="1" wp14:anchorId="236CF813" wp14:editId="2675AF05">
                <wp:simplePos x="0" y="0"/>
                <wp:positionH relativeFrom="page">
                  <wp:posOffset>0</wp:posOffset>
                </wp:positionH>
                <wp:positionV relativeFrom="page">
                  <wp:posOffset>9523</wp:posOffset>
                </wp:positionV>
                <wp:extent cx="12192000" cy="6848475"/>
                <wp:effectExtent l="0" t="0" r="0" b="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48475"/>
                          <a:chOff x="0" y="0"/>
                          <a:chExt cx="12192000" cy="6848475"/>
                        </a:xfrm>
                      </wpg:grpSpPr>
                      <pic:pic xmlns:pic="http://schemas.openxmlformats.org/drawingml/2006/picture">
                        <pic:nvPicPr>
                          <pic:cNvPr id="232" name="Image 232" descr="Background pattern  Description automatically generated"/>
                          <pic:cNvPicPr/>
                        </pic:nvPicPr>
                        <pic:blipFill>
                          <a:blip r:embed="rId82" cstate="print"/>
                          <a:stretch>
                            <a:fillRect/>
                          </a:stretch>
                        </pic:blipFill>
                        <pic:spPr>
                          <a:xfrm>
                            <a:off x="0" y="0"/>
                            <a:ext cx="12192000" cy="6848473"/>
                          </a:xfrm>
                          <a:prstGeom prst="rect">
                            <a:avLst/>
                          </a:prstGeom>
                        </pic:spPr>
                      </pic:pic>
                      <pic:pic xmlns:pic="http://schemas.openxmlformats.org/drawingml/2006/picture">
                        <pic:nvPicPr>
                          <pic:cNvPr id="233" name="Image 233"/>
                          <pic:cNvPicPr/>
                        </pic:nvPicPr>
                        <pic:blipFill>
                          <a:blip r:embed="rId148" cstate="print"/>
                          <a:stretch>
                            <a:fillRect/>
                          </a:stretch>
                        </pic:blipFill>
                        <pic:spPr>
                          <a:xfrm>
                            <a:off x="0" y="368415"/>
                            <a:ext cx="6172200" cy="908316"/>
                          </a:xfrm>
                          <a:prstGeom prst="rect">
                            <a:avLst/>
                          </a:prstGeom>
                        </pic:spPr>
                      </pic:pic>
                      <wps:wsp>
                        <wps:cNvPr id="234" name="Graphic 234"/>
                        <wps:cNvSpPr/>
                        <wps:spPr>
                          <a:xfrm>
                            <a:off x="8672068" y="1702309"/>
                            <a:ext cx="3520440" cy="1468755"/>
                          </a:xfrm>
                          <a:custGeom>
                            <a:avLst/>
                            <a:gdLst/>
                            <a:ahLst/>
                            <a:cxnLst/>
                            <a:rect l="l" t="t" r="r" b="b"/>
                            <a:pathLst>
                              <a:path w="3520440" h="1468755">
                                <a:moveTo>
                                  <a:pt x="3519931" y="0"/>
                                </a:moveTo>
                                <a:lnTo>
                                  <a:pt x="703960" y="0"/>
                                </a:lnTo>
                                <a:lnTo>
                                  <a:pt x="0" y="734313"/>
                                </a:lnTo>
                                <a:lnTo>
                                  <a:pt x="703960" y="1468627"/>
                                </a:lnTo>
                                <a:lnTo>
                                  <a:pt x="3519931" y="1468627"/>
                                </a:lnTo>
                                <a:lnTo>
                                  <a:pt x="3519931" y="0"/>
                                </a:lnTo>
                                <a:close/>
                              </a:path>
                            </a:pathLst>
                          </a:custGeom>
                          <a:solidFill>
                            <a:srgbClr val="6F2F9F"/>
                          </a:solidFill>
                        </wps:spPr>
                        <wps:bodyPr wrap="square" lIns="0" tIns="0" rIns="0" bIns="0" rtlCol="0">
                          <a:prstTxWarp prst="textNoShape">
                            <a:avLst/>
                          </a:prstTxWarp>
                          <a:noAutofit/>
                        </wps:bodyPr>
                      </wps:wsp>
                      <wps:wsp>
                        <wps:cNvPr id="235" name="Graphic 235"/>
                        <wps:cNvSpPr/>
                        <wps:spPr>
                          <a:xfrm>
                            <a:off x="7064882" y="1710945"/>
                            <a:ext cx="2905125" cy="1468755"/>
                          </a:xfrm>
                          <a:custGeom>
                            <a:avLst/>
                            <a:gdLst/>
                            <a:ahLst/>
                            <a:cxnLst/>
                            <a:rect l="l" t="t" r="r" b="b"/>
                            <a:pathLst>
                              <a:path w="2905125" h="1468755">
                                <a:moveTo>
                                  <a:pt x="2323973" y="0"/>
                                </a:moveTo>
                                <a:lnTo>
                                  <a:pt x="0" y="0"/>
                                </a:lnTo>
                                <a:lnTo>
                                  <a:pt x="0" y="1468627"/>
                                </a:lnTo>
                                <a:lnTo>
                                  <a:pt x="2323973" y="1468627"/>
                                </a:lnTo>
                                <a:lnTo>
                                  <a:pt x="2904998" y="734313"/>
                                </a:lnTo>
                                <a:lnTo>
                                  <a:pt x="2323973" y="0"/>
                                </a:lnTo>
                                <a:close/>
                              </a:path>
                            </a:pathLst>
                          </a:custGeom>
                          <a:solidFill>
                            <a:srgbClr val="C0A1D3"/>
                          </a:solidFill>
                        </wps:spPr>
                        <wps:bodyPr wrap="square" lIns="0" tIns="0" rIns="0" bIns="0" rtlCol="0">
                          <a:prstTxWarp prst="textNoShape">
                            <a:avLst/>
                          </a:prstTxWarp>
                          <a:noAutofit/>
                        </wps:bodyPr>
                      </wps:wsp>
                      <wps:wsp>
                        <wps:cNvPr id="236" name="Graphic 236"/>
                        <wps:cNvSpPr/>
                        <wps:spPr>
                          <a:xfrm>
                            <a:off x="5259323" y="1710945"/>
                            <a:ext cx="2272665" cy="1468755"/>
                          </a:xfrm>
                          <a:custGeom>
                            <a:avLst/>
                            <a:gdLst/>
                            <a:ahLst/>
                            <a:cxnLst/>
                            <a:rect l="l" t="t" r="r" b="b"/>
                            <a:pathLst>
                              <a:path w="2272665" h="1468755">
                                <a:moveTo>
                                  <a:pt x="1817751" y="0"/>
                                </a:moveTo>
                                <a:lnTo>
                                  <a:pt x="0" y="0"/>
                                </a:lnTo>
                                <a:lnTo>
                                  <a:pt x="0" y="1468627"/>
                                </a:lnTo>
                                <a:lnTo>
                                  <a:pt x="1817751" y="1468627"/>
                                </a:lnTo>
                                <a:lnTo>
                                  <a:pt x="2272156" y="734313"/>
                                </a:lnTo>
                                <a:lnTo>
                                  <a:pt x="1817751" y="0"/>
                                </a:lnTo>
                                <a:close/>
                              </a:path>
                            </a:pathLst>
                          </a:custGeom>
                          <a:solidFill>
                            <a:srgbClr val="DA9BBE"/>
                          </a:solidFill>
                        </wps:spPr>
                        <wps:bodyPr wrap="square" lIns="0" tIns="0" rIns="0" bIns="0" rtlCol="0">
                          <a:prstTxWarp prst="textNoShape">
                            <a:avLst/>
                          </a:prstTxWarp>
                          <a:noAutofit/>
                        </wps:bodyPr>
                      </wps:wsp>
                      <wps:wsp>
                        <wps:cNvPr id="237" name="Graphic 237"/>
                        <wps:cNvSpPr/>
                        <wps:spPr>
                          <a:xfrm>
                            <a:off x="3259454" y="1710945"/>
                            <a:ext cx="2522220" cy="1468755"/>
                          </a:xfrm>
                          <a:custGeom>
                            <a:avLst/>
                            <a:gdLst/>
                            <a:ahLst/>
                            <a:cxnLst/>
                            <a:rect l="l" t="t" r="r" b="b"/>
                            <a:pathLst>
                              <a:path w="2522220" h="1468755">
                                <a:moveTo>
                                  <a:pt x="2017522" y="0"/>
                                </a:moveTo>
                                <a:lnTo>
                                  <a:pt x="0" y="0"/>
                                </a:lnTo>
                                <a:lnTo>
                                  <a:pt x="0" y="1468627"/>
                                </a:lnTo>
                                <a:lnTo>
                                  <a:pt x="2017522" y="1468627"/>
                                </a:lnTo>
                                <a:lnTo>
                                  <a:pt x="2521966" y="734313"/>
                                </a:lnTo>
                                <a:lnTo>
                                  <a:pt x="2017522" y="0"/>
                                </a:lnTo>
                                <a:close/>
                              </a:path>
                            </a:pathLst>
                          </a:custGeom>
                          <a:solidFill>
                            <a:srgbClr val="FFC6C7"/>
                          </a:solidFill>
                        </wps:spPr>
                        <wps:bodyPr wrap="square" lIns="0" tIns="0" rIns="0" bIns="0" rtlCol="0">
                          <a:prstTxWarp prst="textNoShape">
                            <a:avLst/>
                          </a:prstTxWarp>
                          <a:noAutofit/>
                        </wps:bodyPr>
                      </wps:wsp>
                      <wps:wsp>
                        <wps:cNvPr id="238" name="Graphic 238"/>
                        <wps:cNvSpPr/>
                        <wps:spPr>
                          <a:xfrm>
                            <a:off x="1401063" y="1710945"/>
                            <a:ext cx="2383790" cy="1468755"/>
                          </a:xfrm>
                          <a:custGeom>
                            <a:avLst/>
                            <a:gdLst/>
                            <a:ahLst/>
                            <a:cxnLst/>
                            <a:rect l="l" t="t" r="r" b="b"/>
                            <a:pathLst>
                              <a:path w="2383790" h="1468755">
                                <a:moveTo>
                                  <a:pt x="1906777" y="0"/>
                                </a:moveTo>
                                <a:lnTo>
                                  <a:pt x="0" y="0"/>
                                </a:lnTo>
                                <a:lnTo>
                                  <a:pt x="0" y="1468754"/>
                                </a:lnTo>
                                <a:lnTo>
                                  <a:pt x="1906777" y="1468754"/>
                                </a:lnTo>
                                <a:lnTo>
                                  <a:pt x="2383536" y="734313"/>
                                </a:lnTo>
                                <a:lnTo>
                                  <a:pt x="1906777" y="0"/>
                                </a:lnTo>
                                <a:close/>
                              </a:path>
                            </a:pathLst>
                          </a:custGeom>
                          <a:solidFill>
                            <a:srgbClr val="D9D9D9"/>
                          </a:solidFill>
                        </wps:spPr>
                        <wps:bodyPr wrap="square" lIns="0" tIns="0" rIns="0" bIns="0" rtlCol="0">
                          <a:prstTxWarp prst="textNoShape">
                            <a:avLst/>
                          </a:prstTxWarp>
                          <a:noAutofit/>
                        </wps:bodyPr>
                      </wps:wsp>
                      <wps:wsp>
                        <wps:cNvPr id="239" name="Graphic 239"/>
                        <wps:cNvSpPr/>
                        <wps:spPr>
                          <a:xfrm>
                            <a:off x="3" y="1710945"/>
                            <a:ext cx="2108835" cy="1468755"/>
                          </a:xfrm>
                          <a:custGeom>
                            <a:avLst/>
                            <a:gdLst/>
                            <a:ahLst/>
                            <a:cxnLst/>
                            <a:rect l="l" t="t" r="r" b="b"/>
                            <a:pathLst>
                              <a:path w="2108835" h="1468755">
                                <a:moveTo>
                                  <a:pt x="1686937" y="0"/>
                                </a:moveTo>
                                <a:lnTo>
                                  <a:pt x="0" y="0"/>
                                </a:lnTo>
                                <a:lnTo>
                                  <a:pt x="0" y="1468754"/>
                                </a:lnTo>
                                <a:lnTo>
                                  <a:pt x="1686937" y="1468754"/>
                                </a:lnTo>
                                <a:lnTo>
                                  <a:pt x="2108577" y="734313"/>
                                </a:lnTo>
                                <a:lnTo>
                                  <a:pt x="1686937" y="0"/>
                                </a:lnTo>
                                <a:close/>
                              </a:path>
                            </a:pathLst>
                          </a:custGeom>
                          <a:solidFill>
                            <a:srgbClr val="F9DBD5"/>
                          </a:solidFill>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149" cstate="print"/>
                          <a:stretch>
                            <a:fillRect/>
                          </a:stretch>
                        </pic:blipFill>
                        <pic:spPr>
                          <a:xfrm>
                            <a:off x="0" y="3302382"/>
                            <a:ext cx="5691502" cy="3201416"/>
                          </a:xfrm>
                          <a:prstGeom prst="rect">
                            <a:avLst/>
                          </a:prstGeom>
                        </pic:spPr>
                      </pic:pic>
                    </wpg:wgp>
                  </a:graphicData>
                </a:graphic>
              </wp:anchor>
            </w:drawing>
          </mc:Choice>
          <mc:Fallback>
            <w:pict>
              <v:group w14:anchorId="671201AA" id="Group 231" o:spid="_x0000_s1026" style="position:absolute;margin-left:0;margin-top:.75pt;width:960pt;height:539.25pt;z-index:-17080832;mso-wrap-distance-left:0;mso-wrap-distance-right:0;mso-position-horizontal-relative:page;mso-position-vertical-relative:page" coordsize="121920,684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">
                <v:shape id="Image 232" o:spid="_x0000_s1027" type="#_x0000_t75" alt="Background pattern  Description automatically generated" style="position:absolute;width:121920;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">
                  <v:imagedata r:id="rId84" o:title="Background pattern  Description automatically generated"/>
                </v:shape>
                <v:shape id="Image 233" o:spid="_x0000_s1028" type="#_x0000_t75" style="position:absolute;top:3684;width:61722;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">
                  <v:imagedata r:id="rId150" o:title=""/>
                </v:shape>
                <v:shape id="Graphic 234" o:spid="_x0000_s1029" style="position:absolute;left:86720;top:17023;width:35205;height:14687;visibility:visible;mso-wrap-style:square;v-text-anchor:top" coordsize="3520440,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" path="m3519931,l703960,,,734313r703960,734314l3519931,1468627,3519931,xe" fillcolor="#6f2f9f" stroked="f">
                  <v:path arrowok="t"/>
                </v:shape>
                <v:shape id="Graphic 235" o:spid="_x0000_s1030" style="position:absolute;left:70648;top:17109;width:29052;height:14688;visibility:visible;mso-wrap-style:square;v-text-anchor:top" coordsize="2905125,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" path="m2323973,l,,,1468627r2323973,l2904998,734313,2323973,xe" fillcolor="#c0a1d3" stroked="f">
                  <v:path arrowok="t"/>
                </v:shape>
                <v:shape id="Graphic 236" o:spid="_x0000_s1031" style="position:absolute;left:52593;top:17109;width:22726;height:14688;visibility:visible;mso-wrap-style:square;v-text-anchor:top" coordsize="2272665,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" path="m1817751,l,,,1468627r1817751,l2272156,734313,1817751,xe" fillcolor="#da9bbe" stroked="f">
                  <v:path arrowok="t"/>
                </v:shape>
                <v:shape id="Graphic 237" o:spid="_x0000_s1032" style="position:absolute;left:32594;top:17109;width:25222;height:14688;visibility:visible;mso-wrap-style:square;v-text-anchor:top" coordsize="2522220,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" path="m2017522,l,,,1468627r2017522,l2521966,734313,2017522,xe" fillcolor="#ffc6c7" stroked="f">
                  <v:path arrowok="t"/>
                </v:shape>
                <v:shape id="Graphic 238" o:spid="_x0000_s1033" style="position:absolute;left:14010;top:17109;width:23838;height:14688;visibility:visible;mso-wrap-style:square;v-text-anchor:top" coordsize="2383790,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" path="m1906777,l,,,1468754r1906777,l2383536,734313,1906777,xe" fillcolor="#d9d9d9" stroked="f">
                  <v:path arrowok="t"/>
                </v:shape>
                <v:shape id="Graphic 239" o:spid="_x0000_s1034" style="position:absolute;top:17109;width:21088;height:14688;visibility:visible;mso-wrap-style:square;v-text-anchor:top" coordsize="2108835,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" path="m1686937,l,,,1468754r1686937,l2108577,734313,1686937,xe" fillcolor="#f9dbd5" stroked="f">
                  <v:path arrowok="t"/>
                </v:shape>
                <v:shape id="Image 240" o:spid="_x0000_s1035" type="#_x0000_t75" style="position:absolute;top:33023;width:56915;height:3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">
                  <v:imagedata r:id="rId151" o:title=""/>
                </v:shape>
                <w10:wrap anchorx="page" anchory="page"/>
              </v:group>
            </w:pict>
          </mc:Fallback>
        </mc:AlternateContent>
      </w:r>
    </w:p>
    <w:p w14:paraId="6444D9BC" w14:textId="77777777" w:rsidR="005450E7" w:rsidRDefault="005450E7">
      <w:pPr>
        <w:pStyle w:val="BodyText"/>
        <w:spacing w:before="276"/>
        <w:rPr>
          <w:rFonts w:ascii="Calibri"/>
          <w:sz w:val="36"/>
        </w:rPr>
      </w:pPr>
    </w:p>
    <w:p w14:paraId="4061F729" w14:textId="77777777" w:rsidR="005450E7" w:rsidRDefault="004D7FB5">
      <w:pPr>
        <w:spacing w:line="235" w:lineRule="auto"/>
        <w:ind w:left="11441" w:right="768"/>
        <w:rPr>
          <w:rFonts w:ascii="Calibri"/>
          <w:sz w:val="36"/>
        </w:rPr>
      </w:pPr>
      <w:r>
        <w:rPr>
          <w:rFonts w:ascii="Calibri"/>
          <w:noProof/>
          <w:sz w:val="36"/>
        </w:rPr>
        <mc:AlternateContent>
          <mc:Choice Requires="wps">
            <w:drawing>
              <wp:anchor distT="0" distB="0" distL="0" distR="0" simplePos="0" relativeHeight="15756800" behindDoc="0" locked="0" layoutInCell="1" allowOverlap="1" wp14:anchorId="0BC81C8D" wp14:editId="16FBF683">
                <wp:simplePos x="0" y="0"/>
                <wp:positionH relativeFrom="page">
                  <wp:posOffset>5626608</wp:posOffset>
                </wp:positionH>
                <wp:positionV relativeFrom="paragraph">
                  <wp:posOffset>215231</wp:posOffset>
                </wp:positionV>
                <wp:extent cx="1358900" cy="2062480"/>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0" cy="2062480"/>
                        </a:xfrm>
                        <a:prstGeom prst="rect">
                          <a:avLst/>
                        </a:prstGeom>
                        <a:solidFill>
                          <a:srgbClr val="6F2F9F"/>
                        </a:solidFill>
                      </wps:spPr>
                      <wps:txbx>
                        <w:txbxContent>
                          <w:p w14:paraId="03E0FB78" w14:textId="77777777" w:rsidR="005450E7" w:rsidRDefault="004D7FB5">
                            <w:pPr>
                              <w:spacing w:before="75" w:line="235" w:lineRule="auto"/>
                              <w:ind w:left="117" w:right="116"/>
                              <w:jc w:val="center"/>
                              <w:rPr>
                                <w:rFonts w:ascii="Calibri"/>
                                <w:b/>
                                <w:color w:val="000000"/>
                                <w:sz w:val="32"/>
                              </w:rPr>
                            </w:pPr>
                            <w:r>
                              <w:rPr>
                                <w:rFonts w:ascii="Calibri"/>
                                <w:b/>
                                <w:color w:val="FFFFFF"/>
                                <w:spacing w:val="-2"/>
                                <w:sz w:val="32"/>
                              </w:rPr>
                              <w:t xml:space="preserve">International Renowned </w:t>
                            </w:r>
                            <w:r>
                              <w:rPr>
                                <w:rFonts w:ascii="Calibri"/>
                                <w:b/>
                                <w:color w:val="FFFFFF"/>
                                <w:sz w:val="32"/>
                              </w:rPr>
                              <w:t xml:space="preserve">PhD R&amp;D </w:t>
                            </w:r>
                            <w:r>
                              <w:rPr>
                                <w:rFonts w:ascii="Calibri"/>
                                <w:b/>
                                <w:color w:val="FFFFFF"/>
                                <w:spacing w:val="-4"/>
                                <w:sz w:val="32"/>
                              </w:rPr>
                              <w:t>Team</w:t>
                            </w:r>
                          </w:p>
                          <w:p w14:paraId="691BEE8D" w14:textId="77777777" w:rsidR="005450E7" w:rsidRDefault="004D7FB5">
                            <w:pPr>
                              <w:spacing w:before="4" w:line="235" w:lineRule="auto"/>
                              <w:ind w:left="118" w:right="116"/>
                              <w:jc w:val="center"/>
                              <w:rPr>
                                <w:rFonts w:ascii="Calibri"/>
                                <w:b/>
                                <w:color w:val="000000"/>
                                <w:sz w:val="32"/>
                              </w:rPr>
                            </w:pPr>
                            <w:r>
                              <w:rPr>
                                <w:rFonts w:ascii="Calibri"/>
                                <w:b/>
                                <w:color w:val="FFFFFF"/>
                                <w:spacing w:val="-2"/>
                                <w:sz w:val="32"/>
                              </w:rPr>
                              <w:t>Eight</w:t>
                            </w:r>
                            <w:r>
                              <w:rPr>
                                <w:rFonts w:ascii="Calibri"/>
                                <w:b/>
                                <w:color w:val="FFFFFF"/>
                                <w:spacing w:val="-17"/>
                                <w:sz w:val="32"/>
                              </w:rPr>
                              <w:t xml:space="preserve"> </w:t>
                            </w:r>
                            <w:r>
                              <w:rPr>
                                <w:rFonts w:ascii="Calibri"/>
                                <w:b/>
                                <w:color w:val="FFFFFF"/>
                                <w:spacing w:val="-2"/>
                                <w:sz w:val="32"/>
                              </w:rPr>
                              <w:t>Years</w:t>
                            </w:r>
                            <w:r>
                              <w:rPr>
                                <w:rFonts w:ascii="Calibri"/>
                                <w:b/>
                                <w:color w:val="FFFFFF"/>
                                <w:spacing w:val="-16"/>
                                <w:sz w:val="32"/>
                              </w:rPr>
                              <w:t xml:space="preserve"> </w:t>
                            </w:r>
                            <w:r>
                              <w:rPr>
                                <w:rFonts w:ascii="Calibri"/>
                                <w:b/>
                                <w:color w:val="FFFFFF"/>
                                <w:spacing w:val="-2"/>
                                <w:sz w:val="32"/>
                              </w:rPr>
                              <w:t>of Research</w:t>
                            </w:r>
                          </w:p>
                          <w:p w14:paraId="6F9B8DC2" w14:textId="77777777" w:rsidR="005450E7" w:rsidRDefault="004D7FB5">
                            <w:pPr>
                              <w:spacing w:before="3" w:line="235" w:lineRule="auto"/>
                              <w:ind w:left="174" w:right="171" w:firstLine="72"/>
                              <w:jc w:val="center"/>
                              <w:rPr>
                                <w:rFonts w:ascii="Calibri"/>
                                <w:b/>
                                <w:color w:val="000000"/>
                                <w:sz w:val="32"/>
                              </w:rPr>
                            </w:pPr>
                            <w:r>
                              <w:rPr>
                                <w:rFonts w:ascii="Calibri"/>
                                <w:b/>
                                <w:color w:val="FFFFFF"/>
                                <w:spacing w:val="-4"/>
                                <w:sz w:val="32"/>
                              </w:rPr>
                              <w:t xml:space="preserve">and </w:t>
                            </w:r>
                            <w:r>
                              <w:rPr>
                                <w:rFonts w:ascii="Calibri"/>
                                <w:b/>
                                <w:color w:val="FFFFFF"/>
                                <w:spacing w:val="-2"/>
                                <w:sz w:val="32"/>
                              </w:rPr>
                              <w:t>Development</w:t>
                            </w:r>
                          </w:p>
                        </w:txbxContent>
                      </wps:txbx>
                      <wps:bodyPr wrap="square" lIns="0" tIns="0" rIns="0" bIns="0" rtlCol="0">
                        <a:noAutofit/>
                      </wps:bodyPr>
                    </wps:wsp>
                  </a:graphicData>
                </a:graphic>
              </wp:anchor>
            </w:drawing>
          </mc:Choice>
          <mc:Fallback>
            <w:pict>
              <v:shape w14:anchorId="0BC81C8D" id="Textbox 241" o:spid="_x0000_s1056" type="#_x0000_t202" style="position:absolute;left:0;text-align:left;margin-left:443.05pt;margin-top:16.95pt;width:107pt;height:162.4pt;z-index:1575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" fillcolor="#6f2f9f" stroked="f">
                <v:textbox inset="0,0,0,0">
                  <w:txbxContent>
                    <w:p w14:paraId="03E0FB78" w14:textId="77777777" w:rsidR="005450E7" w:rsidRDefault="004D7FB5">
                      <w:pPr>
                        <w:spacing w:before="75" w:line="235" w:lineRule="auto"/>
                        <w:ind w:left="117" w:right="116"/>
                        <w:jc w:val="center"/>
                        <w:rPr>
                          <w:rFonts w:ascii="Calibri"/>
                          <w:b/>
                          <w:color w:val="000000"/>
                          <w:sz w:val="32"/>
                        </w:rPr>
                      </w:pPr>
                      <w:r>
                        <w:rPr>
                          <w:rFonts w:ascii="Calibri"/>
                          <w:b/>
                          <w:color w:val="FFFFFF"/>
                          <w:spacing w:val="-2"/>
                          <w:sz w:val="32"/>
                        </w:rPr>
                        <w:t xml:space="preserve">International Renowned </w:t>
                      </w:r>
                      <w:r>
                        <w:rPr>
                          <w:rFonts w:ascii="Calibri"/>
                          <w:b/>
                          <w:color w:val="FFFFFF"/>
                          <w:sz w:val="32"/>
                        </w:rPr>
                        <w:t xml:space="preserve">PhD R&amp;D </w:t>
                      </w:r>
                      <w:r>
                        <w:rPr>
                          <w:rFonts w:ascii="Calibri"/>
                          <w:b/>
                          <w:color w:val="FFFFFF"/>
                          <w:spacing w:val="-4"/>
                          <w:sz w:val="32"/>
                        </w:rPr>
                        <w:t>Team</w:t>
                      </w:r>
                    </w:p>
                    <w:p w14:paraId="691BEE8D" w14:textId="77777777" w:rsidR="005450E7" w:rsidRDefault="004D7FB5">
                      <w:pPr>
                        <w:spacing w:before="4" w:line="235" w:lineRule="auto"/>
                        <w:ind w:left="118" w:right="116"/>
                        <w:jc w:val="center"/>
                        <w:rPr>
                          <w:rFonts w:ascii="Calibri"/>
                          <w:b/>
                          <w:color w:val="000000"/>
                          <w:sz w:val="32"/>
                        </w:rPr>
                      </w:pPr>
                      <w:r>
                        <w:rPr>
                          <w:rFonts w:ascii="Calibri"/>
                          <w:b/>
                          <w:color w:val="FFFFFF"/>
                          <w:spacing w:val="-2"/>
                          <w:sz w:val="32"/>
                        </w:rPr>
                        <w:t>Eight</w:t>
                      </w:r>
                      <w:r>
                        <w:rPr>
                          <w:rFonts w:ascii="Calibri"/>
                          <w:b/>
                          <w:color w:val="FFFFFF"/>
                          <w:spacing w:val="-17"/>
                          <w:sz w:val="32"/>
                        </w:rPr>
                        <w:t xml:space="preserve"> </w:t>
                      </w:r>
                      <w:r>
                        <w:rPr>
                          <w:rFonts w:ascii="Calibri"/>
                          <w:b/>
                          <w:color w:val="FFFFFF"/>
                          <w:spacing w:val="-2"/>
                          <w:sz w:val="32"/>
                        </w:rPr>
                        <w:t>Years</w:t>
                      </w:r>
                      <w:r>
                        <w:rPr>
                          <w:rFonts w:ascii="Calibri"/>
                          <w:b/>
                          <w:color w:val="FFFFFF"/>
                          <w:spacing w:val="-16"/>
                          <w:sz w:val="32"/>
                        </w:rPr>
                        <w:t xml:space="preserve"> </w:t>
                      </w:r>
                      <w:r>
                        <w:rPr>
                          <w:rFonts w:ascii="Calibri"/>
                          <w:b/>
                          <w:color w:val="FFFFFF"/>
                          <w:spacing w:val="-2"/>
                          <w:sz w:val="32"/>
                        </w:rPr>
                        <w:t>of Research</w:t>
                      </w:r>
                    </w:p>
                    <w:p w14:paraId="6F9B8DC2" w14:textId="77777777" w:rsidR="005450E7" w:rsidRDefault="004D7FB5">
                      <w:pPr>
                        <w:spacing w:before="3" w:line="235" w:lineRule="auto"/>
                        <w:ind w:left="174" w:right="171" w:firstLine="72"/>
                        <w:jc w:val="center"/>
                        <w:rPr>
                          <w:rFonts w:ascii="Calibri"/>
                          <w:b/>
                          <w:color w:val="000000"/>
                          <w:sz w:val="32"/>
                        </w:rPr>
                      </w:pPr>
                      <w:r>
                        <w:rPr>
                          <w:rFonts w:ascii="Calibri"/>
                          <w:b/>
                          <w:color w:val="FFFFFF"/>
                          <w:spacing w:val="-4"/>
                          <w:sz w:val="32"/>
                        </w:rPr>
                        <w:t xml:space="preserve">and </w:t>
                      </w:r>
                      <w:r>
                        <w:rPr>
                          <w:rFonts w:ascii="Calibri"/>
                          <w:b/>
                          <w:color w:val="FFFFFF"/>
                          <w:spacing w:val="-2"/>
                          <w:sz w:val="32"/>
                        </w:rPr>
                        <w:t>Development</w:t>
                      </w:r>
                    </w:p>
                  </w:txbxContent>
                </v:textbox>
                <w10:wrap anchorx="page"/>
              </v:shape>
            </w:pict>
          </mc:Fallback>
        </mc:AlternateContent>
      </w:r>
      <w:r>
        <w:rPr>
          <w:rFonts w:ascii="Calibri"/>
          <w:b/>
          <w:color w:val="6F2F9F"/>
          <w:sz w:val="36"/>
        </w:rPr>
        <w:t xml:space="preserve">Uniqueness: </w:t>
      </w:r>
      <w:r>
        <w:rPr>
          <w:rFonts w:ascii="Calibri"/>
          <w:color w:val="404040"/>
          <w:sz w:val="36"/>
        </w:rPr>
        <w:t xml:space="preserve">Obtained 9 patent certifications, World's first breast health detection system </w:t>
      </w:r>
      <w:r>
        <w:rPr>
          <w:rFonts w:ascii="Calibri"/>
          <w:b/>
          <w:color w:val="6F2F9F"/>
          <w:sz w:val="36"/>
        </w:rPr>
        <w:t xml:space="preserve">Accuracy: </w:t>
      </w:r>
      <w:r>
        <w:rPr>
          <w:rFonts w:ascii="Calibri"/>
          <w:color w:val="404040"/>
          <w:sz w:val="36"/>
        </w:rPr>
        <w:t xml:space="preserve">Accuracy rate 85.9% proven by Certified Medical Clinical Research Institute </w:t>
      </w:r>
      <w:r>
        <w:rPr>
          <w:rFonts w:ascii="Calibri"/>
          <w:b/>
          <w:color w:val="6F2F9F"/>
          <w:sz w:val="36"/>
        </w:rPr>
        <w:t>Reliability:</w:t>
      </w:r>
      <w:r>
        <w:rPr>
          <w:rFonts w:ascii="Calibri"/>
          <w:b/>
          <w:color w:val="6F2F9F"/>
          <w:spacing w:val="-21"/>
          <w:sz w:val="36"/>
        </w:rPr>
        <w:t xml:space="preserve"> </w:t>
      </w:r>
      <w:r>
        <w:rPr>
          <w:rFonts w:ascii="Calibri"/>
          <w:color w:val="404040"/>
          <w:sz w:val="36"/>
        </w:rPr>
        <w:t>Certified</w:t>
      </w:r>
      <w:r>
        <w:rPr>
          <w:rFonts w:ascii="Calibri"/>
          <w:color w:val="404040"/>
          <w:spacing w:val="-20"/>
          <w:sz w:val="36"/>
        </w:rPr>
        <w:t xml:space="preserve"> </w:t>
      </w:r>
      <w:r>
        <w:rPr>
          <w:rFonts w:ascii="Calibri"/>
          <w:color w:val="404040"/>
          <w:sz w:val="36"/>
        </w:rPr>
        <w:t>by</w:t>
      </w:r>
      <w:r>
        <w:rPr>
          <w:rFonts w:ascii="Calibri"/>
          <w:color w:val="404040"/>
          <w:spacing w:val="-18"/>
          <w:sz w:val="36"/>
        </w:rPr>
        <w:t xml:space="preserve"> </w:t>
      </w:r>
      <w:r>
        <w:rPr>
          <w:rFonts w:ascii="Calibri"/>
          <w:color w:val="404040"/>
          <w:sz w:val="36"/>
        </w:rPr>
        <w:t>International</w:t>
      </w:r>
      <w:r>
        <w:rPr>
          <w:rFonts w:ascii="Calibri"/>
          <w:color w:val="404040"/>
          <w:spacing w:val="-20"/>
          <w:sz w:val="36"/>
        </w:rPr>
        <w:t xml:space="preserve"> </w:t>
      </w:r>
      <w:r>
        <w:rPr>
          <w:rFonts w:ascii="Calibri"/>
          <w:color w:val="404040"/>
          <w:sz w:val="36"/>
        </w:rPr>
        <w:t>Authority. Class II Medical Device Grade</w:t>
      </w:r>
    </w:p>
    <w:p w14:paraId="0953AF06" w14:textId="77777777" w:rsidR="005450E7" w:rsidRDefault="004D7FB5">
      <w:pPr>
        <w:spacing w:before="8" w:line="235" w:lineRule="auto"/>
        <w:ind w:left="11441" w:right="768"/>
        <w:rPr>
          <w:rFonts w:ascii="Calibri"/>
          <w:sz w:val="36"/>
        </w:rPr>
      </w:pPr>
      <w:r>
        <w:rPr>
          <w:rFonts w:ascii="Calibri"/>
          <w:b/>
          <w:color w:val="6F2F9F"/>
          <w:sz w:val="36"/>
        </w:rPr>
        <w:t>Recognition:</w:t>
      </w:r>
      <w:r>
        <w:rPr>
          <w:rFonts w:ascii="Calibri"/>
          <w:b/>
          <w:color w:val="6F2F9F"/>
          <w:spacing w:val="-14"/>
          <w:sz w:val="36"/>
        </w:rPr>
        <w:t xml:space="preserve"> </w:t>
      </w:r>
      <w:r>
        <w:rPr>
          <w:rFonts w:ascii="Calibri"/>
          <w:color w:val="404040"/>
          <w:sz w:val="36"/>
        </w:rPr>
        <w:t>Selected</w:t>
      </w:r>
      <w:r>
        <w:rPr>
          <w:rFonts w:ascii="Calibri"/>
          <w:color w:val="404040"/>
          <w:spacing w:val="-7"/>
          <w:sz w:val="36"/>
        </w:rPr>
        <w:t xml:space="preserve"> </w:t>
      </w:r>
      <w:r>
        <w:rPr>
          <w:rFonts w:ascii="Calibri"/>
          <w:color w:val="404040"/>
          <w:sz w:val="36"/>
        </w:rPr>
        <w:t>and</w:t>
      </w:r>
      <w:r>
        <w:rPr>
          <w:rFonts w:ascii="Calibri"/>
          <w:color w:val="404040"/>
          <w:spacing w:val="-7"/>
          <w:sz w:val="36"/>
        </w:rPr>
        <w:t xml:space="preserve"> </w:t>
      </w:r>
      <w:r>
        <w:rPr>
          <w:rFonts w:ascii="Calibri"/>
          <w:color w:val="404040"/>
          <w:sz w:val="36"/>
        </w:rPr>
        <w:t>Used</w:t>
      </w:r>
      <w:r>
        <w:rPr>
          <w:rFonts w:ascii="Calibri"/>
          <w:color w:val="404040"/>
          <w:spacing w:val="-10"/>
          <w:sz w:val="36"/>
        </w:rPr>
        <w:t xml:space="preserve"> </w:t>
      </w:r>
      <w:r>
        <w:rPr>
          <w:rFonts w:ascii="Calibri"/>
          <w:color w:val="404040"/>
          <w:sz w:val="36"/>
        </w:rPr>
        <w:t>by</w:t>
      </w:r>
      <w:r>
        <w:rPr>
          <w:rFonts w:ascii="Calibri"/>
          <w:color w:val="404040"/>
          <w:spacing w:val="-10"/>
          <w:sz w:val="36"/>
        </w:rPr>
        <w:t xml:space="preserve"> </w:t>
      </w:r>
      <w:r>
        <w:rPr>
          <w:rFonts w:ascii="Calibri"/>
          <w:color w:val="404040"/>
          <w:sz w:val="36"/>
        </w:rPr>
        <w:t>Hong</w:t>
      </w:r>
      <w:r>
        <w:rPr>
          <w:rFonts w:ascii="Calibri"/>
          <w:color w:val="404040"/>
          <w:spacing w:val="-8"/>
          <w:sz w:val="36"/>
        </w:rPr>
        <w:t xml:space="preserve"> </w:t>
      </w:r>
      <w:r>
        <w:rPr>
          <w:rFonts w:ascii="Calibri"/>
          <w:color w:val="404040"/>
          <w:sz w:val="36"/>
        </w:rPr>
        <w:t>Kong medical channels (including medical examination centers, O&amp;G/Oncology doctors)</w:t>
      </w:r>
    </w:p>
    <w:p w14:paraId="6A6E2576" w14:textId="77777777" w:rsidR="005450E7" w:rsidRDefault="005450E7">
      <w:pPr>
        <w:spacing w:line="235" w:lineRule="auto"/>
        <w:rPr>
          <w:rFonts w:ascii="Calibri"/>
          <w:sz w:val="36"/>
        </w:rPr>
        <w:sectPr w:rsidR="005450E7">
          <w:type w:val="continuous"/>
          <w:pgSz w:w="19200" w:h="10800" w:orient="landscape"/>
          <w:pgMar w:top="1040" w:right="0" w:bottom="280" w:left="0" w:header="720" w:footer="720" w:gutter="0"/>
          <w:cols w:space="720"/>
        </w:sectPr>
      </w:pPr>
    </w:p>
    <w:p w14:paraId="1EA0071F" w14:textId="77777777" w:rsidR="005450E7" w:rsidRDefault="004D7FB5">
      <w:pPr>
        <w:pStyle w:val="BodyText"/>
        <w:rPr>
          <w:rFonts w:ascii="Calibri"/>
        </w:rPr>
      </w:pPr>
      <w:r>
        <w:rPr>
          <w:rFonts w:ascii="Calibri"/>
          <w:noProof/>
        </w:rPr>
        <w:lastRenderedPageBreak/>
        <mc:AlternateContent>
          <mc:Choice Requires="wps">
            <w:drawing>
              <wp:anchor distT="0" distB="0" distL="0" distR="0" simplePos="0" relativeHeight="486236672" behindDoc="1" locked="0" layoutInCell="1" allowOverlap="1" wp14:anchorId="5B2CB649" wp14:editId="5D59FF49">
                <wp:simplePos x="0" y="0"/>
                <wp:positionH relativeFrom="page">
                  <wp:posOffset>0</wp:posOffset>
                </wp:positionH>
                <wp:positionV relativeFrom="page">
                  <wp:posOffset>0</wp:posOffset>
                </wp:positionV>
                <wp:extent cx="12192000" cy="6858000"/>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404BB09E" id="Graphic 242" o:spid="_x0000_s1026" style="position:absolute;margin-left:0;margin-top:0;width:960pt;height:540pt;z-index:-17079808;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rFonts w:ascii="Calibri"/>
          <w:noProof/>
        </w:rPr>
        <mc:AlternateContent>
          <mc:Choice Requires="wpg">
            <w:drawing>
              <wp:anchor distT="0" distB="0" distL="0" distR="0" simplePos="0" relativeHeight="15757824" behindDoc="0" locked="0" layoutInCell="1" allowOverlap="1" wp14:anchorId="60A37B85" wp14:editId="7AC67BA6">
                <wp:simplePos x="0" y="0"/>
                <wp:positionH relativeFrom="page">
                  <wp:posOffset>0</wp:posOffset>
                </wp:positionH>
                <wp:positionV relativeFrom="page">
                  <wp:posOffset>-63</wp:posOffset>
                </wp:positionV>
                <wp:extent cx="12192000" cy="1318895"/>
                <wp:effectExtent l="0" t="0" r="0" b="0"/>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244" name="Image 244"/>
                          <pic:cNvPicPr/>
                        </pic:nvPicPr>
                        <pic:blipFill>
                          <a:blip r:embed="rId152" cstate="print"/>
                          <a:stretch>
                            <a:fillRect/>
                          </a:stretch>
                        </pic:blipFill>
                        <pic:spPr>
                          <a:xfrm>
                            <a:off x="0" y="63"/>
                            <a:ext cx="12192000" cy="1318260"/>
                          </a:xfrm>
                          <a:prstGeom prst="rect">
                            <a:avLst/>
                          </a:prstGeom>
                        </pic:spPr>
                      </pic:pic>
                      <wps:wsp>
                        <wps:cNvPr id="245" name="Graphic 245"/>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246" name="Image 246"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247" name="Textbox 247"/>
                        <wps:cNvSpPr txBox="1"/>
                        <wps:spPr>
                          <a:xfrm>
                            <a:off x="0" y="0"/>
                            <a:ext cx="12192000" cy="1318895"/>
                          </a:xfrm>
                          <a:prstGeom prst="rect">
                            <a:avLst/>
                          </a:prstGeom>
                        </wps:spPr>
                        <wps:txbx>
                          <w:txbxContent>
                            <w:p w14:paraId="5FA18EA2" w14:textId="77777777" w:rsidR="005450E7" w:rsidRDefault="004D7FB5">
                              <w:pPr>
                                <w:spacing w:before="64" w:line="953" w:lineRule="exact"/>
                                <w:ind w:left="1278"/>
                                <w:rPr>
                                  <w:rFonts w:ascii="Microsoft YaHei"/>
                                  <w:b/>
                                  <w:sz w:val="56"/>
                                </w:rPr>
                              </w:pPr>
                              <w:r>
                                <w:rPr>
                                  <w:rFonts w:ascii="Microsoft YaHei"/>
                                  <w:b/>
                                  <w:color w:val="9F6652"/>
                                  <w:sz w:val="56"/>
                                </w:rPr>
                                <w:t>Nano</w:t>
                              </w:r>
                              <w:r>
                                <w:rPr>
                                  <w:rFonts w:ascii="Microsoft YaHei"/>
                                  <w:b/>
                                  <w:color w:val="9F6652"/>
                                  <w:spacing w:val="-21"/>
                                  <w:sz w:val="56"/>
                                </w:rPr>
                                <w:t xml:space="preserve"> </w:t>
                              </w:r>
                              <w:r>
                                <w:rPr>
                                  <w:rFonts w:ascii="Microsoft YaHei"/>
                                  <w:b/>
                                  <w:color w:val="9F6652"/>
                                  <w:sz w:val="56"/>
                                </w:rPr>
                                <w:t>Arnica</w:t>
                              </w:r>
                              <w:r>
                                <w:rPr>
                                  <w:rFonts w:ascii="Microsoft YaHei"/>
                                  <w:b/>
                                  <w:color w:val="9F6652"/>
                                  <w:spacing w:val="-19"/>
                                  <w:sz w:val="56"/>
                                </w:rPr>
                                <w:t xml:space="preserve"> </w:t>
                              </w:r>
                              <w:r>
                                <w:rPr>
                                  <w:rFonts w:ascii="Microsoft YaHei"/>
                                  <w:b/>
                                  <w:color w:val="9F6652"/>
                                  <w:sz w:val="56"/>
                                </w:rPr>
                                <w:t>Montana</w:t>
                              </w:r>
                              <w:r>
                                <w:rPr>
                                  <w:rFonts w:ascii="Microsoft YaHei"/>
                                  <w:b/>
                                  <w:color w:val="9F6652"/>
                                  <w:spacing w:val="-19"/>
                                  <w:sz w:val="56"/>
                                </w:rPr>
                                <w:t xml:space="preserve"> </w:t>
                              </w:r>
                              <w:r>
                                <w:rPr>
                                  <w:rFonts w:ascii="Microsoft YaHei"/>
                                  <w:b/>
                                  <w:color w:val="9F6652"/>
                                  <w:sz w:val="56"/>
                                </w:rPr>
                                <w:t>Therapy</w:t>
                              </w:r>
                              <w:r>
                                <w:rPr>
                                  <w:rFonts w:ascii="Microsoft YaHei"/>
                                  <w:b/>
                                  <w:color w:val="9F6652"/>
                                  <w:spacing w:val="-18"/>
                                  <w:sz w:val="56"/>
                                </w:rPr>
                                <w:t xml:space="preserve"> </w:t>
                              </w:r>
                              <w:r>
                                <w:rPr>
                                  <w:rFonts w:ascii="Microsoft YaHei"/>
                                  <w:b/>
                                  <w:color w:val="9F6652"/>
                                  <w:spacing w:val="-2"/>
                                  <w:sz w:val="56"/>
                                </w:rPr>
                                <w:t>Cream</w:t>
                              </w:r>
                            </w:p>
                            <w:p w14:paraId="53E9CE71" w14:textId="77777777" w:rsidR="005450E7" w:rsidRDefault="004D7FB5">
                              <w:pPr>
                                <w:spacing w:line="953" w:lineRule="exact"/>
                                <w:ind w:left="1278"/>
                                <w:rPr>
                                  <w:rFonts w:ascii="Microsoft YaHei" w:eastAsia="Microsoft YaHei"/>
                                  <w:b/>
                                  <w:sz w:val="56"/>
                                </w:rPr>
                              </w:pPr>
                              <w:r>
                                <w:rPr>
                                  <w:rFonts w:ascii="Microsoft YaHei" w:eastAsia="Microsoft YaHei"/>
                                  <w:b/>
                                  <w:color w:val="9F6652"/>
                                  <w:spacing w:val="-2"/>
                                  <w:sz w:val="56"/>
                                </w:rPr>
                                <w:t>納米山金車花精華乳液</w:t>
                              </w:r>
                              <w:r>
                                <w:rPr>
                                  <w:rFonts w:ascii="Microsoft YaHei" w:eastAsia="Microsoft YaHei"/>
                                  <w:b/>
                                  <w:color w:val="9F6652"/>
                                  <w:spacing w:val="-2"/>
                                  <w:sz w:val="56"/>
                                </w:rPr>
                                <w:t xml:space="preserve"> </w:t>
                              </w:r>
                              <w:r>
                                <w:rPr>
                                  <w:rFonts w:ascii="Microsoft YaHei" w:eastAsia="Microsoft YaHei"/>
                                  <w:b/>
                                  <w:color w:val="9F6652"/>
                                  <w:sz w:val="56"/>
                                </w:rPr>
                                <w:t>50ml</w:t>
                              </w:r>
                              <w:r>
                                <w:rPr>
                                  <w:rFonts w:ascii="Microsoft YaHei" w:eastAsia="Microsoft YaHei"/>
                                  <w:b/>
                                  <w:color w:val="9F6652"/>
                                  <w:spacing w:val="-13"/>
                                  <w:sz w:val="56"/>
                                </w:rPr>
                                <w:t xml:space="preserve"> (</w:t>
                              </w:r>
                              <w:r>
                                <w:rPr>
                                  <w:rFonts w:ascii="Microsoft YaHei" w:eastAsia="Microsoft YaHei"/>
                                  <w:b/>
                                  <w:color w:val="9F6652"/>
                                  <w:sz w:val="56"/>
                                </w:rPr>
                                <w:t>No</w:t>
                              </w:r>
                              <w:r>
                                <w:rPr>
                                  <w:rFonts w:ascii="Microsoft YaHei" w:eastAsia="Microsoft YaHei"/>
                                  <w:b/>
                                  <w:color w:val="9F6652"/>
                                  <w:spacing w:val="-14"/>
                                  <w:sz w:val="56"/>
                                </w:rPr>
                                <w:t xml:space="preserve">. </w:t>
                              </w:r>
                              <w:r>
                                <w:rPr>
                                  <w:rFonts w:ascii="Microsoft YaHei" w:eastAsia="Microsoft YaHei"/>
                                  <w:b/>
                                  <w:color w:val="9F6652"/>
                                  <w:spacing w:val="-4"/>
                                  <w:sz w:val="56"/>
                                </w:rPr>
                                <w:t>1+2)</w:t>
                              </w:r>
                            </w:p>
                          </w:txbxContent>
                        </wps:txbx>
                        <wps:bodyPr wrap="square" lIns="0" tIns="0" rIns="0" bIns="0" rtlCol="0">
                          <a:noAutofit/>
                        </wps:bodyPr>
                      </wps:wsp>
                    </wpg:wgp>
                  </a:graphicData>
                </a:graphic>
              </wp:anchor>
            </w:drawing>
          </mc:Choice>
          <mc:Fallback>
            <w:pict>
              <v:group w14:anchorId="60A37B85" id="Group 243" o:spid="_x0000_s1057" style="position:absolute;margin-left:0;margin-top:0;width:960pt;height:103.85pt;z-index:15757824;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">
                <v:shape id="Image 244" o:spid="_x0000_s1058"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">
                  <v:imagedata r:id="rId154" o:title=""/>
                </v:shape>
                <v:shape id="Graphic 245" o:spid="_x0000_s1059"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" path="m12192000,l,,,1242758r12192000,l12192000,xe" fillcolor="#f0d7d6" stroked="f">
                  <v:fill opacity="19789f"/>
                  <v:path arrowok="t"/>
                </v:shape>
                <v:shape id="Image 246" o:spid="_x0000_s1060"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">
                  <v:imagedata r:id="rId155" o:title="A white letter on a black background  Description automatically generated"/>
                </v:shape>
                <v:shape id="Textbox 247" o:spid="_x0000_s1061"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5FA18EA2" w14:textId="77777777" w:rsidR="005450E7" w:rsidRDefault="004D7FB5">
                        <w:pPr>
                          <w:spacing w:before="64" w:line="953" w:lineRule="exact"/>
                          <w:ind w:left="1278"/>
                          <w:rPr>
                            <w:rFonts w:ascii="Microsoft YaHei"/>
                            <w:b/>
                            <w:sz w:val="56"/>
                          </w:rPr>
                        </w:pPr>
                        <w:r>
                          <w:rPr>
                            <w:rFonts w:ascii="Microsoft YaHei"/>
                            <w:b/>
                            <w:color w:val="9F6652"/>
                            <w:sz w:val="56"/>
                          </w:rPr>
                          <w:t>Nano</w:t>
                        </w:r>
                        <w:r>
                          <w:rPr>
                            <w:rFonts w:ascii="Microsoft YaHei"/>
                            <w:b/>
                            <w:color w:val="9F6652"/>
                            <w:spacing w:val="-21"/>
                            <w:sz w:val="56"/>
                          </w:rPr>
                          <w:t xml:space="preserve"> </w:t>
                        </w:r>
                        <w:r>
                          <w:rPr>
                            <w:rFonts w:ascii="Microsoft YaHei"/>
                            <w:b/>
                            <w:color w:val="9F6652"/>
                            <w:sz w:val="56"/>
                          </w:rPr>
                          <w:t>Arnica</w:t>
                        </w:r>
                        <w:r>
                          <w:rPr>
                            <w:rFonts w:ascii="Microsoft YaHei"/>
                            <w:b/>
                            <w:color w:val="9F6652"/>
                            <w:spacing w:val="-19"/>
                            <w:sz w:val="56"/>
                          </w:rPr>
                          <w:t xml:space="preserve"> </w:t>
                        </w:r>
                        <w:r>
                          <w:rPr>
                            <w:rFonts w:ascii="Microsoft YaHei"/>
                            <w:b/>
                            <w:color w:val="9F6652"/>
                            <w:sz w:val="56"/>
                          </w:rPr>
                          <w:t>Montana</w:t>
                        </w:r>
                        <w:r>
                          <w:rPr>
                            <w:rFonts w:ascii="Microsoft YaHei"/>
                            <w:b/>
                            <w:color w:val="9F6652"/>
                            <w:spacing w:val="-19"/>
                            <w:sz w:val="56"/>
                          </w:rPr>
                          <w:t xml:space="preserve"> </w:t>
                        </w:r>
                        <w:r>
                          <w:rPr>
                            <w:rFonts w:ascii="Microsoft YaHei"/>
                            <w:b/>
                            <w:color w:val="9F6652"/>
                            <w:sz w:val="56"/>
                          </w:rPr>
                          <w:t>Therapy</w:t>
                        </w:r>
                        <w:r>
                          <w:rPr>
                            <w:rFonts w:ascii="Microsoft YaHei"/>
                            <w:b/>
                            <w:color w:val="9F6652"/>
                            <w:spacing w:val="-18"/>
                            <w:sz w:val="56"/>
                          </w:rPr>
                          <w:t xml:space="preserve"> </w:t>
                        </w:r>
                        <w:r>
                          <w:rPr>
                            <w:rFonts w:ascii="Microsoft YaHei"/>
                            <w:b/>
                            <w:color w:val="9F6652"/>
                            <w:spacing w:val="-2"/>
                            <w:sz w:val="56"/>
                          </w:rPr>
                          <w:t>Cream</w:t>
                        </w:r>
                      </w:p>
                      <w:p w14:paraId="53E9CE71" w14:textId="77777777" w:rsidR="005450E7" w:rsidRDefault="004D7FB5">
                        <w:pPr>
                          <w:spacing w:line="953" w:lineRule="exact"/>
                          <w:ind w:left="1278"/>
                          <w:rPr>
                            <w:rFonts w:ascii="Microsoft YaHei" w:eastAsia="Microsoft YaHei"/>
                            <w:b/>
                            <w:sz w:val="56"/>
                          </w:rPr>
                        </w:pPr>
                        <w:r>
                          <w:rPr>
                            <w:rFonts w:ascii="Microsoft YaHei" w:eastAsia="Microsoft YaHei"/>
                            <w:b/>
                            <w:color w:val="9F6652"/>
                            <w:spacing w:val="-2"/>
                            <w:sz w:val="56"/>
                          </w:rPr>
                          <w:t>納米山金車花精華乳液</w:t>
                        </w:r>
                        <w:r>
                          <w:rPr>
                            <w:rFonts w:ascii="Microsoft YaHei" w:eastAsia="Microsoft YaHei"/>
                            <w:b/>
                            <w:color w:val="9F6652"/>
                            <w:spacing w:val="-2"/>
                            <w:sz w:val="56"/>
                          </w:rPr>
                          <w:t xml:space="preserve"> </w:t>
                        </w:r>
                        <w:r>
                          <w:rPr>
                            <w:rFonts w:ascii="Microsoft YaHei" w:eastAsia="Microsoft YaHei"/>
                            <w:b/>
                            <w:color w:val="9F6652"/>
                            <w:sz w:val="56"/>
                          </w:rPr>
                          <w:t>50ml</w:t>
                        </w:r>
                        <w:r>
                          <w:rPr>
                            <w:rFonts w:ascii="Microsoft YaHei" w:eastAsia="Microsoft YaHei"/>
                            <w:b/>
                            <w:color w:val="9F6652"/>
                            <w:spacing w:val="-13"/>
                            <w:sz w:val="56"/>
                          </w:rPr>
                          <w:t xml:space="preserve"> (</w:t>
                        </w:r>
                        <w:r>
                          <w:rPr>
                            <w:rFonts w:ascii="Microsoft YaHei" w:eastAsia="Microsoft YaHei"/>
                            <w:b/>
                            <w:color w:val="9F6652"/>
                            <w:sz w:val="56"/>
                          </w:rPr>
                          <w:t>No</w:t>
                        </w:r>
                        <w:r>
                          <w:rPr>
                            <w:rFonts w:ascii="Microsoft YaHei" w:eastAsia="Microsoft YaHei"/>
                            <w:b/>
                            <w:color w:val="9F6652"/>
                            <w:spacing w:val="-14"/>
                            <w:sz w:val="56"/>
                          </w:rPr>
                          <w:t xml:space="preserve">. </w:t>
                        </w:r>
                        <w:r>
                          <w:rPr>
                            <w:rFonts w:ascii="Microsoft YaHei" w:eastAsia="Microsoft YaHei"/>
                            <w:b/>
                            <w:color w:val="9F6652"/>
                            <w:spacing w:val="-4"/>
                            <w:sz w:val="56"/>
                          </w:rPr>
                          <w:t>1+2)</w:t>
                        </w:r>
                      </w:p>
                    </w:txbxContent>
                  </v:textbox>
                </v:shape>
                <w10:wrap anchorx="page" anchory="page"/>
              </v:group>
            </w:pict>
          </mc:Fallback>
        </mc:AlternateContent>
      </w:r>
    </w:p>
    <w:p w14:paraId="7C3DEF46" w14:textId="77777777" w:rsidR="005450E7" w:rsidRDefault="005450E7">
      <w:pPr>
        <w:pStyle w:val="BodyText"/>
        <w:rPr>
          <w:rFonts w:ascii="Calibri"/>
        </w:rPr>
      </w:pPr>
    </w:p>
    <w:p w14:paraId="6F11476A" w14:textId="77777777" w:rsidR="005450E7" w:rsidRDefault="005450E7">
      <w:pPr>
        <w:pStyle w:val="BodyText"/>
        <w:rPr>
          <w:rFonts w:ascii="Calibri"/>
        </w:rPr>
      </w:pPr>
    </w:p>
    <w:p w14:paraId="04ED986F" w14:textId="77777777" w:rsidR="005450E7" w:rsidRDefault="005450E7">
      <w:pPr>
        <w:pStyle w:val="BodyText"/>
        <w:rPr>
          <w:rFonts w:ascii="Calibri"/>
        </w:rPr>
      </w:pPr>
    </w:p>
    <w:p w14:paraId="29FD9598" w14:textId="77777777" w:rsidR="005450E7" w:rsidRDefault="005450E7">
      <w:pPr>
        <w:pStyle w:val="BodyText"/>
        <w:rPr>
          <w:rFonts w:ascii="Calibri"/>
        </w:rPr>
      </w:pPr>
    </w:p>
    <w:p w14:paraId="0060B5B3" w14:textId="77777777" w:rsidR="005450E7" w:rsidRDefault="005450E7">
      <w:pPr>
        <w:pStyle w:val="BodyText"/>
        <w:rPr>
          <w:rFonts w:ascii="Calibri"/>
        </w:rPr>
      </w:pPr>
    </w:p>
    <w:p w14:paraId="19274076" w14:textId="77777777" w:rsidR="005450E7" w:rsidRDefault="005450E7">
      <w:pPr>
        <w:pStyle w:val="BodyText"/>
        <w:rPr>
          <w:rFonts w:ascii="Calibri"/>
        </w:rPr>
      </w:pPr>
    </w:p>
    <w:p w14:paraId="11E0BDB2" w14:textId="77777777" w:rsidR="005450E7" w:rsidRDefault="005450E7">
      <w:pPr>
        <w:pStyle w:val="BodyText"/>
        <w:rPr>
          <w:rFonts w:ascii="Calibri"/>
        </w:rPr>
      </w:pPr>
    </w:p>
    <w:p w14:paraId="75DA1ACD" w14:textId="77777777" w:rsidR="005450E7" w:rsidRDefault="005450E7">
      <w:pPr>
        <w:pStyle w:val="BodyText"/>
        <w:spacing w:before="57"/>
        <w:rPr>
          <w:rFonts w:ascii="Calibri"/>
        </w:rPr>
      </w:pPr>
    </w:p>
    <w:p w14:paraId="4B432543" w14:textId="77777777" w:rsidR="005450E7" w:rsidRDefault="004D7FB5">
      <w:pPr>
        <w:pStyle w:val="BodyText"/>
        <w:spacing w:line="168" w:lineRule="auto"/>
        <w:ind w:left="1278" w:right="12549"/>
        <w:rPr>
          <w:lang w:eastAsia="zh-TW"/>
        </w:rPr>
      </w:pPr>
      <w:r>
        <w:rPr>
          <w:noProof/>
        </w:rPr>
        <mc:AlternateContent>
          <mc:Choice Requires="wpg">
            <w:drawing>
              <wp:anchor distT="0" distB="0" distL="0" distR="0" simplePos="0" relativeHeight="15758336" behindDoc="0" locked="0" layoutInCell="1" allowOverlap="1" wp14:anchorId="2B828372" wp14:editId="48F974DF">
                <wp:simplePos x="0" y="0"/>
                <wp:positionH relativeFrom="page">
                  <wp:posOffset>3014979</wp:posOffset>
                </wp:positionH>
                <wp:positionV relativeFrom="paragraph">
                  <wp:posOffset>-433306</wp:posOffset>
                </wp:positionV>
                <wp:extent cx="8269605" cy="4988560"/>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69605" cy="4988560"/>
                          <a:chOff x="0" y="0"/>
                          <a:chExt cx="8269605" cy="4988560"/>
                        </a:xfrm>
                      </wpg:grpSpPr>
                      <pic:pic xmlns:pic="http://schemas.openxmlformats.org/drawingml/2006/picture">
                        <pic:nvPicPr>
                          <pic:cNvPr id="249" name="Image 249" descr="A white bottle with a gold cap  Description automatically generated"/>
                          <pic:cNvPicPr/>
                        </pic:nvPicPr>
                        <pic:blipFill>
                          <a:blip r:embed="rId156" cstate="print"/>
                          <a:stretch>
                            <a:fillRect/>
                          </a:stretch>
                        </pic:blipFill>
                        <pic:spPr>
                          <a:xfrm>
                            <a:off x="0" y="0"/>
                            <a:ext cx="4988179" cy="4988179"/>
                          </a:xfrm>
                          <a:prstGeom prst="rect">
                            <a:avLst/>
                          </a:prstGeom>
                        </pic:spPr>
                      </pic:pic>
                      <pic:pic xmlns:pic="http://schemas.openxmlformats.org/drawingml/2006/picture">
                        <pic:nvPicPr>
                          <pic:cNvPr id="250" name="Image 250"/>
                          <pic:cNvPicPr/>
                        </pic:nvPicPr>
                        <pic:blipFill>
                          <a:blip r:embed="rId157" cstate="print"/>
                          <a:stretch>
                            <a:fillRect/>
                          </a:stretch>
                        </pic:blipFill>
                        <pic:spPr>
                          <a:xfrm>
                            <a:off x="3910457" y="481177"/>
                            <a:ext cx="4358640" cy="3917315"/>
                          </a:xfrm>
                          <a:prstGeom prst="rect">
                            <a:avLst/>
                          </a:prstGeom>
                        </pic:spPr>
                      </pic:pic>
                    </wpg:wgp>
                  </a:graphicData>
                </a:graphic>
              </wp:anchor>
            </w:drawing>
          </mc:Choice>
          <mc:Fallback>
            <w:pict>
              <v:group w14:anchorId="0A02E3E2" id="Group 248" o:spid="_x0000_s1026" style="position:absolute;margin-left:237.4pt;margin-top:-34.1pt;width:651.15pt;height:392.8pt;z-index:15758336;mso-wrap-distance-left:0;mso-wrap-distance-right:0;mso-position-horizontal-relative:page" coordsize="82696,498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">
                <v:shape id="Image 249" o:spid="_x0000_s1027" type="#_x0000_t75" alt="A white bottle with a gold cap  Description automatically generated" style="position:absolute;width:49881;height:4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">
                  <v:imagedata r:id="rId158" o:title="A white bottle with a gold cap  Description automatically generated"/>
                </v:shape>
                <v:shape id="Image 250" o:spid="_x0000_s1028" type="#_x0000_t75" style="position:absolute;left:39104;top:4811;width:43586;height:39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">
                  <v:imagedata r:id="rId159" o:title=""/>
                </v:shape>
                <w10:wrap anchorx="page"/>
              </v:group>
            </w:pict>
          </mc:Fallback>
        </mc:AlternateContent>
      </w:r>
      <w:bookmarkStart w:id="38" w:name="Slide_25"/>
      <w:bookmarkEnd w:id="38"/>
      <w:r>
        <w:t>This essence cream is uniquely formulated with a high concentration of Arnica</w:t>
      </w:r>
      <w:r>
        <w:rPr>
          <w:spacing w:val="-15"/>
        </w:rPr>
        <w:t xml:space="preserve"> </w:t>
      </w:r>
      <w:r>
        <w:t>Montana</w:t>
      </w:r>
      <w:r>
        <w:rPr>
          <w:spacing w:val="-8"/>
        </w:rPr>
        <w:t xml:space="preserve">, </w:t>
      </w:r>
      <w:r>
        <w:t>Flaxseed</w:t>
      </w:r>
      <w:r>
        <w:rPr>
          <w:spacing w:val="-7"/>
        </w:rPr>
        <w:t xml:space="preserve">, </w:t>
      </w:r>
      <w:r>
        <w:t>and</w:t>
      </w:r>
      <w:r>
        <w:rPr>
          <w:spacing w:val="-14"/>
        </w:rPr>
        <w:t xml:space="preserve"> </w:t>
      </w:r>
      <w:r>
        <w:t>Green</w:t>
      </w:r>
      <w:r>
        <w:rPr>
          <w:spacing w:val="-16"/>
        </w:rPr>
        <w:t xml:space="preserve"> </w:t>
      </w:r>
      <w:r>
        <w:t xml:space="preserve">Tea Extract. It provides </w:t>
      </w:r>
      <w:r>
        <w:rPr>
          <w:color w:val="FF0000"/>
        </w:rPr>
        <w:t>draining action, anti- inflammatory, reduce swelling, pain and the</w:t>
      </w:r>
      <w:r>
        <w:rPr>
          <w:color w:val="FF0000"/>
          <w:spacing w:val="-1"/>
        </w:rPr>
        <w:t xml:space="preserve"> </w:t>
      </w:r>
      <w:r>
        <w:rPr>
          <w:color w:val="FF0000"/>
        </w:rPr>
        <w:t>appearance</w:t>
      </w:r>
      <w:r>
        <w:rPr>
          <w:color w:val="FF0000"/>
          <w:spacing w:val="-5"/>
        </w:rPr>
        <w:t xml:space="preserve"> </w:t>
      </w:r>
      <w:r>
        <w:rPr>
          <w:color w:val="FF0000"/>
        </w:rPr>
        <w:t>of varicose</w:t>
      </w:r>
      <w:r>
        <w:rPr>
          <w:color w:val="FF0000"/>
          <w:spacing w:val="-6"/>
        </w:rPr>
        <w:t xml:space="preserve"> </w:t>
      </w:r>
      <w:r>
        <w:rPr>
          <w:color w:val="FF0000"/>
        </w:rPr>
        <w:t>veins, fibrotic tissues, nodules and has anti-tumor effects</w:t>
      </w:r>
      <w:r>
        <w:rPr>
          <w:color w:val="FF0000"/>
          <w:spacing w:val="20"/>
        </w:rPr>
        <w:t xml:space="preserve">. </w:t>
      </w:r>
      <w:proofErr w:type="spellStart"/>
      <w:r>
        <w:t>這款精華乳液采用高濃度納米山金</w:t>
      </w:r>
      <w:r>
        <w:rPr>
          <w:spacing w:val="-2"/>
        </w:rPr>
        <w:t>車花提取物、咖啡因和茶樹精華獨特配製而成</w:t>
      </w:r>
      <w:proofErr w:type="spellEnd"/>
      <w:r>
        <w:rPr>
          <w:spacing w:val="-2"/>
        </w:rPr>
        <w:t>。</w:t>
      </w:r>
      <w:r>
        <w:rPr>
          <w:spacing w:val="-2"/>
          <w:lang w:eastAsia="zh-TW"/>
        </w:rPr>
        <w:t>它具有排水作用、抗發炎、</w:t>
      </w:r>
      <w:r>
        <w:rPr>
          <w:color w:val="FF0000"/>
          <w:spacing w:val="-4"/>
          <w:lang w:eastAsia="zh-TW"/>
        </w:rPr>
        <w:t>能改善脹痛</w:t>
      </w:r>
    </w:p>
    <w:p w14:paraId="69F951E1" w14:textId="77777777" w:rsidR="005450E7" w:rsidRDefault="004D7FB5">
      <w:pPr>
        <w:pStyle w:val="BodyText"/>
        <w:spacing w:line="168" w:lineRule="auto"/>
        <w:ind w:left="1278" w:right="12316"/>
        <w:rPr>
          <w:lang w:eastAsia="zh-TW"/>
        </w:rPr>
      </w:pPr>
      <w:r>
        <w:rPr>
          <w:color w:val="FF0000"/>
          <w:spacing w:val="-2"/>
          <w:lang w:eastAsia="zh-TW"/>
        </w:rPr>
        <w:t>和減少靜脉曲張、纖維化組織和結節的出現。它還具有抗腫瘤作用。</w:t>
      </w:r>
    </w:p>
    <w:p w14:paraId="1CC71D13" w14:textId="77777777" w:rsidR="005450E7" w:rsidRDefault="005450E7">
      <w:pPr>
        <w:pStyle w:val="BodyText"/>
        <w:spacing w:line="168" w:lineRule="auto"/>
        <w:rPr>
          <w:lang w:eastAsia="zh-TW"/>
        </w:rPr>
        <w:sectPr w:rsidR="005450E7">
          <w:pgSz w:w="19200" w:h="10800" w:orient="landscape"/>
          <w:pgMar w:top="0" w:right="0" w:bottom="280" w:left="0" w:header="720" w:footer="720" w:gutter="0"/>
          <w:cols w:space="720"/>
        </w:sectPr>
      </w:pPr>
    </w:p>
    <w:p w14:paraId="1DB330CE" w14:textId="77777777" w:rsidR="005450E7" w:rsidRDefault="004D7FB5">
      <w:pPr>
        <w:pStyle w:val="BodyText"/>
        <w:rPr>
          <w:lang w:eastAsia="zh-TW"/>
        </w:rPr>
      </w:pPr>
      <w:r>
        <w:rPr>
          <w:noProof/>
        </w:rPr>
        <w:lastRenderedPageBreak/>
        <mc:AlternateContent>
          <mc:Choice Requires="wpg">
            <w:drawing>
              <wp:anchor distT="0" distB="0" distL="0" distR="0" simplePos="0" relativeHeight="15758848" behindDoc="0" locked="0" layoutInCell="1" allowOverlap="1" wp14:anchorId="25055B4A" wp14:editId="598BFC46">
                <wp:simplePos x="0" y="0"/>
                <wp:positionH relativeFrom="page">
                  <wp:posOffset>0</wp:posOffset>
                </wp:positionH>
                <wp:positionV relativeFrom="page">
                  <wp:posOffset>-63</wp:posOffset>
                </wp:positionV>
                <wp:extent cx="12192000" cy="1300480"/>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252" name="Image 252"/>
                          <pic:cNvPicPr/>
                        </pic:nvPicPr>
                        <pic:blipFill>
                          <a:blip r:embed="rId160" cstate="print"/>
                          <a:stretch>
                            <a:fillRect/>
                          </a:stretch>
                        </pic:blipFill>
                        <pic:spPr>
                          <a:xfrm>
                            <a:off x="0" y="63"/>
                            <a:ext cx="12192000" cy="1300201"/>
                          </a:xfrm>
                          <a:prstGeom prst="rect">
                            <a:avLst/>
                          </a:prstGeom>
                        </pic:spPr>
                      </pic:pic>
                      <wps:wsp>
                        <wps:cNvPr id="253" name="Graphic 253"/>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254" name="Image 254"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255" name="Textbox 255"/>
                        <wps:cNvSpPr txBox="1"/>
                        <wps:spPr>
                          <a:xfrm>
                            <a:off x="0" y="0"/>
                            <a:ext cx="12192000" cy="1300480"/>
                          </a:xfrm>
                          <a:prstGeom prst="rect">
                            <a:avLst/>
                          </a:prstGeom>
                        </wps:spPr>
                        <wps:txbx>
                          <w:txbxContent>
                            <w:p w14:paraId="1475CA31"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u</w:t>
                              </w:r>
                              <w:r>
                                <w:rPr>
                                  <w:b/>
                                  <w:color w:val="9F6652"/>
                                  <w:spacing w:val="-69"/>
                                  <w:sz w:val="56"/>
                                </w:rPr>
                                <w:t xml:space="preserve"> </w:t>
                              </w:r>
                              <w:r>
                                <w:rPr>
                                  <w:b/>
                                  <w:color w:val="9F6652"/>
                                  <w:spacing w:val="32"/>
                                  <w:sz w:val="56"/>
                                </w:rPr>
                                <w:t>rc</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m</w:t>
                              </w:r>
                              <w:r>
                                <w:rPr>
                                  <w:b/>
                                  <w:color w:val="9F6652"/>
                                  <w:spacing w:val="-68"/>
                                  <w:sz w:val="56"/>
                                </w:rPr>
                                <w:t xml:space="preserve"> </w:t>
                              </w:r>
                              <w:r>
                                <w:rPr>
                                  <w:b/>
                                  <w:color w:val="9F6652"/>
                                  <w:sz w:val="56"/>
                                </w:rPr>
                                <w:t>i</w:t>
                              </w:r>
                              <w:r>
                                <w:rPr>
                                  <w:b/>
                                  <w:color w:val="9F6652"/>
                                  <w:spacing w:val="-70"/>
                                  <w:sz w:val="56"/>
                                </w:rPr>
                                <w:t xml:space="preserve"> </w:t>
                              </w:r>
                              <w:r>
                                <w:rPr>
                                  <w:b/>
                                  <w:color w:val="9F6652"/>
                                  <w:sz w:val="56"/>
                                </w:rPr>
                                <w:t>n</w:t>
                              </w:r>
                              <w:r>
                                <w:rPr>
                                  <w:b/>
                                  <w:color w:val="9F6652"/>
                                  <w:spacing w:val="61"/>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59"/>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1"/>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05DA6557" w14:textId="77777777" w:rsidR="005450E7" w:rsidRDefault="004D7FB5">
                              <w:pPr>
                                <w:spacing w:line="952" w:lineRule="exact"/>
                                <w:ind w:left="930"/>
                                <w:rPr>
                                  <w:b/>
                                  <w:sz w:val="56"/>
                                </w:rPr>
                              </w:pPr>
                              <w:r>
                                <w:rPr>
                                  <w:b/>
                                  <w:color w:val="9F6652"/>
                                  <w:spacing w:val="64"/>
                                  <w:sz w:val="56"/>
                                </w:rPr>
                                <w:t>薑黃素成份功效文獻</w:t>
                              </w:r>
                            </w:p>
                          </w:txbxContent>
                        </wps:txbx>
                        <wps:bodyPr wrap="square" lIns="0" tIns="0" rIns="0" bIns="0" rtlCol="0">
                          <a:noAutofit/>
                        </wps:bodyPr>
                      </wps:wsp>
                    </wpg:wgp>
                  </a:graphicData>
                </a:graphic>
              </wp:anchor>
            </w:drawing>
          </mc:Choice>
          <mc:Fallback>
            <w:pict>
              <v:group w14:anchorId="25055B4A" id="Group 251" o:spid="_x0000_s1062" style="position:absolute;margin-left:0;margin-top:0;width:960pt;height:102.4pt;z-index:15758848;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">
                <v:shape id="Image 252" o:spid="_x0000_s1063"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">
                  <v:imagedata r:id="rId161" o:title=""/>
                </v:shape>
                <v:shape id="Graphic 253" o:spid="_x0000_s1064"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" path="m12192000,l,,,1242758r12192000,l12192000,xe" fillcolor="#f0d7d6" stroked="f">
                  <v:fill opacity="19789f"/>
                  <v:path arrowok="t"/>
                </v:shape>
                <v:shape id="Image 254" o:spid="_x0000_s1065"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">
                  <v:imagedata r:id="rId155" o:title="A white letter on a black background  Description automatically generated"/>
                </v:shape>
                <v:shape id="Textbox 255" o:spid="_x0000_s1066"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1475CA31"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u</w:t>
                        </w:r>
                        <w:r>
                          <w:rPr>
                            <w:b/>
                            <w:color w:val="9F6652"/>
                            <w:spacing w:val="-69"/>
                            <w:sz w:val="56"/>
                          </w:rPr>
                          <w:t xml:space="preserve"> </w:t>
                        </w:r>
                        <w:r>
                          <w:rPr>
                            <w:b/>
                            <w:color w:val="9F6652"/>
                            <w:spacing w:val="32"/>
                            <w:sz w:val="56"/>
                          </w:rPr>
                          <w:t>rc</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m</w:t>
                        </w:r>
                        <w:r>
                          <w:rPr>
                            <w:b/>
                            <w:color w:val="9F6652"/>
                            <w:spacing w:val="-68"/>
                            <w:sz w:val="56"/>
                          </w:rPr>
                          <w:t xml:space="preserve"> </w:t>
                        </w:r>
                        <w:r>
                          <w:rPr>
                            <w:b/>
                            <w:color w:val="9F6652"/>
                            <w:sz w:val="56"/>
                          </w:rPr>
                          <w:t>i</w:t>
                        </w:r>
                        <w:r>
                          <w:rPr>
                            <w:b/>
                            <w:color w:val="9F6652"/>
                            <w:spacing w:val="-70"/>
                            <w:sz w:val="56"/>
                          </w:rPr>
                          <w:t xml:space="preserve"> </w:t>
                        </w:r>
                        <w:r>
                          <w:rPr>
                            <w:b/>
                            <w:color w:val="9F6652"/>
                            <w:sz w:val="56"/>
                          </w:rPr>
                          <w:t>n</w:t>
                        </w:r>
                        <w:r>
                          <w:rPr>
                            <w:b/>
                            <w:color w:val="9F6652"/>
                            <w:spacing w:val="61"/>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59"/>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1"/>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05DA6557" w14:textId="77777777" w:rsidR="005450E7" w:rsidRDefault="004D7FB5">
                        <w:pPr>
                          <w:spacing w:line="952" w:lineRule="exact"/>
                          <w:ind w:left="930"/>
                          <w:rPr>
                            <w:b/>
                            <w:sz w:val="56"/>
                          </w:rPr>
                        </w:pPr>
                        <w:r>
                          <w:rPr>
                            <w:b/>
                            <w:color w:val="9F6652"/>
                            <w:spacing w:val="64"/>
                            <w:sz w:val="56"/>
                          </w:rPr>
                          <w:t>薑黃素成份功效文獻</w:t>
                        </w:r>
                      </w:p>
                    </w:txbxContent>
                  </v:textbox>
                </v:shape>
                <w10:wrap anchorx="page" anchory="page"/>
              </v:group>
            </w:pict>
          </mc:Fallback>
        </mc:AlternateContent>
      </w:r>
    </w:p>
    <w:p w14:paraId="7E640C93" w14:textId="77777777" w:rsidR="005450E7" w:rsidRDefault="005450E7">
      <w:pPr>
        <w:pStyle w:val="BodyText"/>
        <w:rPr>
          <w:lang w:eastAsia="zh-TW"/>
        </w:rPr>
      </w:pPr>
    </w:p>
    <w:p w14:paraId="5F435704" w14:textId="77777777" w:rsidR="005450E7" w:rsidRDefault="005450E7">
      <w:pPr>
        <w:pStyle w:val="BodyText"/>
        <w:rPr>
          <w:lang w:eastAsia="zh-TW"/>
        </w:rPr>
      </w:pPr>
    </w:p>
    <w:p w14:paraId="356E18C8" w14:textId="77777777" w:rsidR="005450E7" w:rsidRDefault="005450E7">
      <w:pPr>
        <w:pStyle w:val="BodyText"/>
        <w:rPr>
          <w:lang w:eastAsia="zh-TW"/>
        </w:rPr>
      </w:pPr>
    </w:p>
    <w:p w14:paraId="5BB992D0" w14:textId="77777777" w:rsidR="005450E7" w:rsidRDefault="005450E7">
      <w:pPr>
        <w:pStyle w:val="BodyText"/>
        <w:spacing w:before="186"/>
        <w:rPr>
          <w:lang w:eastAsia="zh-TW"/>
        </w:rPr>
      </w:pPr>
    </w:p>
    <w:p w14:paraId="79420D73" w14:textId="77777777" w:rsidR="005450E7" w:rsidRDefault="004D7FB5">
      <w:pPr>
        <w:pStyle w:val="BodyText"/>
        <w:spacing w:line="168" w:lineRule="auto"/>
        <w:ind w:left="1392" w:right="6307"/>
        <w:rPr>
          <w:b/>
          <w:lang w:eastAsia="zh-TW"/>
        </w:rPr>
      </w:pPr>
      <w:r>
        <w:rPr>
          <w:b/>
          <w:noProof/>
        </w:rPr>
        <mc:AlternateContent>
          <mc:Choice Requires="wpg">
            <w:drawing>
              <wp:anchor distT="0" distB="0" distL="0" distR="0" simplePos="0" relativeHeight="15759360" behindDoc="0" locked="0" layoutInCell="1" allowOverlap="1" wp14:anchorId="6A59F3D3" wp14:editId="17EBE329">
                <wp:simplePos x="0" y="0"/>
                <wp:positionH relativeFrom="page">
                  <wp:posOffset>8533383</wp:posOffset>
                </wp:positionH>
                <wp:positionV relativeFrom="paragraph">
                  <wp:posOffset>-223782</wp:posOffset>
                </wp:positionV>
                <wp:extent cx="3094990" cy="4658360"/>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4990" cy="4658360"/>
                          <a:chOff x="0" y="0"/>
                          <a:chExt cx="3094990" cy="4658360"/>
                        </a:xfrm>
                      </wpg:grpSpPr>
                      <pic:pic xmlns:pic="http://schemas.openxmlformats.org/drawingml/2006/picture">
                        <pic:nvPicPr>
                          <pic:cNvPr id="257" name="Image 257"/>
                          <pic:cNvPicPr/>
                        </pic:nvPicPr>
                        <pic:blipFill>
                          <a:blip r:embed="rId162" cstate="print"/>
                          <a:stretch>
                            <a:fillRect/>
                          </a:stretch>
                        </pic:blipFill>
                        <pic:spPr>
                          <a:xfrm>
                            <a:off x="0" y="0"/>
                            <a:ext cx="3094862" cy="4658360"/>
                          </a:xfrm>
                          <a:prstGeom prst="rect">
                            <a:avLst/>
                          </a:prstGeom>
                        </pic:spPr>
                      </pic:pic>
                      <pic:pic xmlns:pic="http://schemas.openxmlformats.org/drawingml/2006/picture">
                        <pic:nvPicPr>
                          <pic:cNvPr id="258" name="Image 258"/>
                          <pic:cNvPicPr/>
                        </pic:nvPicPr>
                        <pic:blipFill>
                          <a:blip r:embed="rId163" cstate="print"/>
                          <a:stretch>
                            <a:fillRect/>
                          </a:stretch>
                        </pic:blipFill>
                        <pic:spPr>
                          <a:xfrm>
                            <a:off x="603504" y="72135"/>
                            <a:ext cx="1701165" cy="1270000"/>
                          </a:xfrm>
                          <a:prstGeom prst="rect">
                            <a:avLst/>
                          </a:prstGeom>
                        </pic:spPr>
                      </pic:pic>
                      <wps:wsp>
                        <wps:cNvPr id="259" name="Textbox 259"/>
                        <wps:cNvSpPr txBox="1"/>
                        <wps:spPr>
                          <a:xfrm>
                            <a:off x="0" y="0"/>
                            <a:ext cx="3094990" cy="4658360"/>
                          </a:xfrm>
                          <a:prstGeom prst="rect">
                            <a:avLst/>
                          </a:prstGeom>
                        </wps:spPr>
                        <wps:txbx>
                          <w:txbxContent>
                            <w:p w14:paraId="72D2EC35" w14:textId="77777777" w:rsidR="005450E7" w:rsidRDefault="005450E7">
                              <w:pPr>
                                <w:rPr>
                                  <w:b/>
                                  <w:sz w:val="28"/>
                                </w:rPr>
                              </w:pPr>
                            </w:p>
                            <w:p w14:paraId="20BCA07F" w14:textId="77777777" w:rsidR="005450E7" w:rsidRDefault="005450E7">
                              <w:pPr>
                                <w:rPr>
                                  <w:b/>
                                  <w:sz w:val="28"/>
                                </w:rPr>
                              </w:pPr>
                            </w:p>
                            <w:p w14:paraId="7F65E9B2" w14:textId="77777777" w:rsidR="005450E7" w:rsidRDefault="005450E7">
                              <w:pPr>
                                <w:rPr>
                                  <w:b/>
                                  <w:sz w:val="28"/>
                                </w:rPr>
                              </w:pPr>
                            </w:p>
                            <w:p w14:paraId="03C34F66" w14:textId="77777777" w:rsidR="005450E7" w:rsidRDefault="005450E7">
                              <w:pPr>
                                <w:spacing w:before="327"/>
                                <w:rPr>
                                  <w:b/>
                                  <w:sz w:val="28"/>
                                </w:rPr>
                              </w:pPr>
                            </w:p>
                            <w:p w14:paraId="76C9A7BC" w14:textId="77777777" w:rsidR="005450E7" w:rsidRDefault="004D7FB5">
                              <w:pPr>
                                <w:spacing w:line="168" w:lineRule="auto"/>
                                <w:ind w:left="211" w:right="340"/>
                                <w:rPr>
                                  <w:sz w:val="28"/>
                                  <w:lang w:eastAsia="zh-TW"/>
                                </w:rPr>
                              </w:pPr>
                              <w:r>
                                <w:rPr>
                                  <w:color w:val="FFFFFF"/>
                                  <w:sz w:val="28"/>
                                </w:rPr>
                                <w:t>Curcumin Extract - a polyphenol extracted from the turmeric</w:t>
                              </w:r>
                              <w:r>
                                <w:rPr>
                                  <w:color w:val="FFFFFF"/>
                                  <w:spacing w:val="40"/>
                                  <w:sz w:val="28"/>
                                </w:rPr>
                                <w:t xml:space="preserve"> </w:t>
                              </w:r>
                              <w:r>
                                <w:rPr>
                                  <w:color w:val="FFFFFF"/>
                                  <w:sz w:val="28"/>
                                </w:rPr>
                                <w:t>plant that has anti-fibrosis, analgesic</w:t>
                              </w:r>
                              <w:r>
                                <w:rPr>
                                  <w:color w:val="FFFFFF"/>
                                  <w:spacing w:val="-7"/>
                                  <w:sz w:val="28"/>
                                </w:rPr>
                                <w:t xml:space="preserve">, </w:t>
                              </w:r>
                              <w:r>
                                <w:rPr>
                                  <w:color w:val="FFFFFF"/>
                                  <w:sz w:val="28"/>
                                </w:rPr>
                                <w:t>and</w:t>
                              </w:r>
                              <w:r>
                                <w:rPr>
                                  <w:color w:val="FFFFFF"/>
                                  <w:spacing w:val="-16"/>
                                  <w:sz w:val="28"/>
                                </w:rPr>
                                <w:t xml:space="preserve"> </w:t>
                              </w:r>
                              <w:r>
                                <w:rPr>
                                  <w:color w:val="FFFFFF"/>
                                  <w:sz w:val="28"/>
                                </w:rPr>
                                <w:t xml:space="preserve">anti-inflammatory activities. Studies have found that curcumin has anti-breast cancer activity involving tumor mutagenesis, apoptosis, and cell cycle metastasis. </w:t>
                              </w:r>
                              <w:proofErr w:type="spellStart"/>
                              <w:r>
                                <w:rPr>
                                  <w:color w:val="FFFFFF"/>
                                  <w:sz w:val="28"/>
                                </w:rPr>
                                <w:t>一種從薑黃植物</w:t>
                              </w:r>
                              <w:r>
                                <w:rPr>
                                  <w:color w:val="FFFFFF"/>
                                  <w:spacing w:val="-2"/>
                                  <w:sz w:val="28"/>
                                </w:rPr>
                                <w:t>中提取的多酚，具括抗纖維化、鎮痛和抗炎活性</w:t>
                              </w:r>
                              <w:proofErr w:type="spellEnd"/>
                              <w:r>
                                <w:rPr>
                                  <w:color w:val="FFFFFF"/>
                                  <w:spacing w:val="-2"/>
                                  <w:sz w:val="28"/>
                                </w:rPr>
                                <w:t>。</w:t>
                              </w:r>
                              <w:r>
                                <w:rPr>
                                  <w:color w:val="FFFFFF"/>
                                  <w:spacing w:val="-2"/>
                                  <w:sz w:val="28"/>
                                  <w:lang w:eastAsia="zh-TW"/>
                                </w:rPr>
                                <w:t>研究發現，薑黃素對涉及腫瘤誘變、雕亡、細胞周期轉移等抗乳腺癌的活性。</w:t>
                              </w:r>
                            </w:p>
                          </w:txbxContent>
                        </wps:txbx>
                        <wps:bodyPr wrap="square" lIns="0" tIns="0" rIns="0" bIns="0" rtlCol="0">
                          <a:noAutofit/>
                        </wps:bodyPr>
                      </wps:wsp>
                    </wpg:wgp>
                  </a:graphicData>
                </a:graphic>
              </wp:anchor>
            </w:drawing>
          </mc:Choice>
          <mc:Fallback>
            <w:pict>
              <v:group w14:anchorId="6A59F3D3" id="Group 256" o:spid="_x0000_s1067" style="position:absolute;left:0;text-align:left;margin-left:671.9pt;margin-top:-17.6pt;width:243.7pt;height:366.8pt;z-index:15759360;mso-wrap-distance-left:0;mso-wrap-distance-right:0;mso-position-horizontal-relative:page;mso-position-vertical-relative:text" coordsize="30949,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&#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10;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">
                <v:shape id="Image 257" o:spid="_x0000_s1068" type="#_x0000_t75" style="position:absolute;width:30948;height:4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">
                  <v:imagedata r:id="rId164" o:title=""/>
                </v:shape>
                <v:shape id="Image 258" o:spid="_x0000_s1069" type="#_x0000_t75" style="position:absolute;left:6035;top:721;width:1701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">
                  <v:imagedata r:id="rId165" o:title=""/>
                </v:shape>
                <v:shape id="Textbox 259" o:spid="_x0000_s1070" type="#_x0000_t202" style="position:absolute;width:30949;height:4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72D2EC35" w14:textId="77777777" w:rsidR="005450E7" w:rsidRDefault="005450E7">
                        <w:pPr>
                          <w:rPr>
                            <w:b/>
                            <w:sz w:val="28"/>
                          </w:rPr>
                        </w:pPr>
                      </w:p>
                      <w:p w14:paraId="20BCA07F" w14:textId="77777777" w:rsidR="005450E7" w:rsidRDefault="005450E7">
                        <w:pPr>
                          <w:rPr>
                            <w:b/>
                            <w:sz w:val="28"/>
                          </w:rPr>
                        </w:pPr>
                      </w:p>
                      <w:p w14:paraId="7F65E9B2" w14:textId="77777777" w:rsidR="005450E7" w:rsidRDefault="005450E7">
                        <w:pPr>
                          <w:rPr>
                            <w:b/>
                            <w:sz w:val="28"/>
                          </w:rPr>
                        </w:pPr>
                      </w:p>
                      <w:p w14:paraId="03C34F66" w14:textId="77777777" w:rsidR="005450E7" w:rsidRDefault="005450E7">
                        <w:pPr>
                          <w:spacing w:before="327"/>
                          <w:rPr>
                            <w:b/>
                            <w:sz w:val="28"/>
                          </w:rPr>
                        </w:pPr>
                      </w:p>
                      <w:p w14:paraId="76C9A7BC" w14:textId="77777777" w:rsidR="005450E7" w:rsidRDefault="004D7FB5">
                        <w:pPr>
                          <w:spacing w:line="168" w:lineRule="auto"/>
                          <w:ind w:left="211" w:right="340"/>
                          <w:rPr>
                            <w:sz w:val="28"/>
                            <w:lang w:eastAsia="zh-TW"/>
                          </w:rPr>
                        </w:pPr>
                        <w:r>
                          <w:rPr>
                            <w:color w:val="FFFFFF"/>
                            <w:sz w:val="28"/>
                          </w:rPr>
                          <w:t>Curcumin Extract - a polyphenol extracted from the turmeric</w:t>
                        </w:r>
                        <w:r>
                          <w:rPr>
                            <w:color w:val="FFFFFF"/>
                            <w:spacing w:val="40"/>
                            <w:sz w:val="28"/>
                          </w:rPr>
                          <w:t xml:space="preserve"> </w:t>
                        </w:r>
                        <w:r>
                          <w:rPr>
                            <w:color w:val="FFFFFF"/>
                            <w:sz w:val="28"/>
                          </w:rPr>
                          <w:t>plant that has anti-fibrosis, analgesic</w:t>
                        </w:r>
                        <w:r>
                          <w:rPr>
                            <w:color w:val="FFFFFF"/>
                            <w:spacing w:val="-7"/>
                            <w:sz w:val="28"/>
                          </w:rPr>
                          <w:t xml:space="preserve">, </w:t>
                        </w:r>
                        <w:r>
                          <w:rPr>
                            <w:color w:val="FFFFFF"/>
                            <w:sz w:val="28"/>
                          </w:rPr>
                          <w:t>and</w:t>
                        </w:r>
                        <w:r>
                          <w:rPr>
                            <w:color w:val="FFFFFF"/>
                            <w:spacing w:val="-16"/>
                            <w:sz w:val="28"/>
                          </w:rPr>
                          <w:t xml:space="preserve"> </w:t>
                        </w:r>
                        <w:r>
                          <w:rPr>
                            <w:color w:val="FFFFFF"/>
                            <w:sz w:val="28"/>
                          </w:rPr>
                          <w:t xml:space="preserve">anti-inflammatory activities. Studies have found that curcumin has anti-breast cancer activity involving tumor mutagenesis, apoptosis, and cell cycle metastasis. </w:t>
                        </w:r>
                        <w:proofErr w:type="spellStart"/>
                        <w:r>
                          <w:rPr>
                            <w:color w:val="FFFFFF"/>
                            <w:sz w:val="28"/>
                          </w:rPr>
                          <w:t>一種從薑黃植物</w:t>
                        </w:r>
                        <w:r>
                          <w:rPr>
                            <w:color w:val="FFFFFF"/>
                            <w:spacing w:val="-2"/>
                            <w:sz w:val="28"/>
                          </w:rPr>
                          <w:t>中提取的多酚，具括抗纖維化、鎮痛和抗炎活性</w:t>
                        </w:r>
                        <w:proofErr w:type="spellEnd"/>
                        <w:r>
                          <w:rPr>
                            <w:color w:val="FFFFFF"/>
                            <w:spacing w:val="-2"/>
                            <w:sz w:val="28"/>
                          </w:rPr>
                          <w:t>。</w:t>
                        </w:r>
                        <w:r>
                          <w:rPr>
                            <w:color w:val="FFFFFF"/>
                            <w:spacing w:val="-2"/>
                            <w:sz w:val="28"/>
                            <w:lang w:eastAsia="zh-TW"/>
                          </w:rPr>
                          <w:t>研究發現，薑黃素對涉及腫瘤誘變、雕亡、細胞周期轉移等抗乳腺癌的活性。</w:t>
                        </w:r>
                      </w:p>
                    </w:txbxContent>
                  </v:textbox>
                </v:shape>
                <w10:wrap anchorx="page"/>
              </v:group>
            </w:pict>
          </mc:Fallback>
        </mc:AlternateContent>
      </w:r>
      <w:bookmarkStart w:id="39" w:name="Slide_26"/>
      <w:bookmarkEnd w:id="39"/>
      <w:r>
        <w:rPr>
          <w:lang w:eastAsia="zh-TW"/>
        </w:rPr>
        <w:t xml:space="preserve">Study revealed that </w:t>
      </w:r>
      <w:r>
        <w:rPr>
          <w:color w:val="FF0000"/>
          <w:lang w:eastAsia="zh-TW"/>
        </w:rPr>
        <w:t xml:space="preserve">Curcumin-loaded </w:t>
      </w:r>
      <w:proofErr w:type="spellStart"/>
      <w:r>
        <w:rPr>
          <w:color w:val="FF0000"/>
          <w:lang w:eastAsia="zh-TW"/>
        </w:rPr>
        <w:t>nanoemulsion</w:t>
      </w:r>
      <w:proofErr w:type="spellEnd"/>
      <w:r>
        <w:rPr>
          <w:color w:val="FF0000"/>
          <w:lang w:eastAsia="zh-TW"/>
        </w:rPr>
        <w:t xml:space="preserve"> </w:t>
      </w:r>
      <w:r>
        <w:rPr>
          <w:lang w:eastAsia="zh-TW"/>
        </w:rPr>
        <w:t>is</w:t>
      </w:r>
      <w:r>
        <w:rPr>
          <w:spacing w:val="40"/>
          <w:lang w:eastAsia="zh-TW"/>
        </w:rPr>
        <w:t xml:space="preserve"> </w:t>
      </w:r>
      <w:r>
        <w:rPr>
          <w:lang w:eastAsia="zh-TW"/>
        </w:rPr>
        <w:t>a new safe and effective formulation</w:t>
      </w:r>
      <w:r>
        <w:rPr>
          <w:spacing w:val="-6"/>
          <w:lang w:eastAsia="zh-TW"/>
        </w:rPr>
        <w:t xml:space="preserve"> </w:t>
      </w:r>
      <w:r>
        <w:rPr>
          <w:lang w:eastAsia="zh-TW"/>
        </w:rPr>
        <w:t>to</w:t>
      </w:r>
      <w:r>
        <w:rPr>
          <w:spacing w:val="-2"/>
          <w:lang w:eastAsia="zh-TW"/>
        </w:rPr>
        <w:t xml:space="preserve"> </w:t>
      </w:r>
      <w:r>
        <w:rPr>
          <w:color w:val="FF0000"/>
          <w:lang w:eastAsia="zh-TW"/>
        </w:rPr>
        <w:t>prevent</w:t>
      </w:r>
      <w:r>
        <w:rPr>
          <w:color w:val="FF0000"/>
          <w:spacing w:val="-7"/>
          <w:lang w:eastAsia="zh-TW"/>
        </w:rPr>
        <w:t xml:space="preserve"> </w:t>
      </w:r>
      <w:r>
        <w:rPr>
          <w:color w:val="FF0000"/>
          <w:lang w:eastAsia="zh-TW"/>
        </w:rPr>
        <w:t>tumor</w:t>
      </w:r>
      <w:r>
        <w:rPr>
          <w:color w:val="FF0000"/>
          <w:spacing w:val="-1"/>
          <w:lang w:eastAsia="zh-TW"/>
        </w:rPr>
        <w:t xml:space="preserve"> </w:t>
      </w:r>
      <w:proofErr w:type="spellStart"/>
      <w:r>
        <w:rPr>
          <w:color w:val="FF0000"/>
          <w:lang w:eastAsia="zh-TW"/>
        </w:rPr>
        <w:t>reincidence</w:t>
      </w:r>
      <w:proofErr w:type="spellEnd"/>
      <w:r>
        <w:rPr>
          <w:color w:val="FF0000"/>
          <w:spacing w:val="-6"/>
          <w:lang w:eastAsia="zh-TW"/>
        </w:rPr>
        <w:t xml:space="preserve"> </w:t>
      </w:r>
      <w:r>
        <w:rPr>
          <w:color w:val="FF0000"/>
          <w:lang w:eastAsia="zh-TW"/>
        </w:rPr>
        <w:t>and</w:t>
      </w:r>
      <w:r>
        <w:rPr>
          <w:color w:val="FF0000"/>
          <w:spacing w:val="-7"/>
          <w:lang w:eastAsia="zh-TW"/>
        </w:rPr>
        <w:t xml:space="preserve"> </w:t>
      </w:r>
      <w:r>
        <w:rPr>
          <w:color w:val="FF0000"/>
          <w:lang w:eastAsia="zh-TW"/>
        </w:rPr>
        <w:t>metastasis</w:t>
      </w:r>
      <w:r>
        <w:rPr>
          <w:lang w:eastAsia="zh-TW"/>
        </w:rPr>
        <w:t>, ideal</w:t>
      </w:r>
      <w:r>
        <w:rPr>
          <w:spacing w:val="-7"/>
          <w:lang w:eastAsia="zh-TW"/>
        </w:rPr>
        <w:t xml:space="preserve"> </w:t>
      </w:r>
      <w:r>
        <w:rPr>
          <w:lang w:eastAsia="zh-TW"/>
        </w:rPr>
        <w:t>for</w:t>
      </w:r>
      <w:r>
        <w:rPr>
          <w:spacing w:val="-3"/>
          <w:lang w:eastAsia="zh-TW"/>
        </w:rPr>
        <w:t xml:space="preserve"> </w:t>
      </w:r>
      <w:r>
        <w:rPr>
          <w:lang w:eastAsia="zh-TW"/>
        </w:rPr>
        <w:t>topical</w:t>
      </w:r>
      <w:r>
        <w:rPr>
          <w:spacing w:val="-4"/>
          <w:lang w:eastAsia="zh-TW"/>
        </w:rPr>
        <w:t xml:space="preserve"> </w:t>
      </w:r>
      <w:r>
        <w:rPr>
          <w:lang w:eastAsia="zh-TW"/>
        </w:rPr>
        <w:t>application</w:t>
      </w:r>
      <w:r>
        <w:rPr>
          <w:spacing w:val="-4"/>
          <w:lang w:eastAsia="zh-TW"/>
        </w:rPr>
        <w:t xml:space="preserve"> </w:t>
      </w:r>
      <w:r>
        <w:rPr>
          <w:lang w:eastAsia="zh-TW"/>
        </w:rPr>
        <w:t>in cancer patients following surgery to treat/prevent malignant tumors in patients – Published on 28 Nov 2018 by Laboratory of Cellular Communication, Institute of Biomedical</w:t>
      </w:r>
      <w:r>
        <w:rPr>
          <w:spacing w:val="-8"/>
          <w:lang w:eastAsia="zh-TW"/>
        </w:rPr>
        <w:t xml:space="preserve"> </w:t>
      </w:r>
      <w:r>
        <w:rPr>
          <w:lang w:eastAsia="zh-TW"/>
        </w:rPr>
        <w:t>Sciences</w:t>
      </w:r>
      <w:r>
        <w:rPr>
          <w:spacing w:val="-3"/>
          <w:lang w:eastAsia="zh-TW"/>
        </w:rPr>
        <w:t xml:space="preserve">, </w:t>
      </w:r>
      <w:r>
        <w:rPr>
          <w:lang w:eastAsia="zh-TW"/>
        </w:rPr>
        <w:t>Faculty</w:t>
      </w:r>
      <w:r>
        <w:rPr>
          <w:spacing w:val="-4"/>
          <w:lang w:eastAsia="zh-TW"/>
        </w:rPr>
        <w:t xml:space="preserve"> </w:t>
      </w:r>
      <w:r>
        <w:rPr>
          <w:lang w:eastAsia="zh-TW"/>
        </w:rPr>
        <w:t>of</w:t>
      </w:r>
      <w:r>
        <w:rPr>
          <w:spacing w:val="-6"/>
          <w:lang w:eastAsia="zh-TW"/>
        </w:rPr>
        <w:t xml:space="preserve"> </w:t>
      </w:r>
      <w:r>
        <w:rPr>
          <w:lang w:eastAsia="zh-TW"/>
        </w:rPr>
        <w:t>Medicine</w:t>
      </w:r>
      <w:r>
        <w:rPr>
          <w:spacing w:val="-5"/>
          <w:lang w:eastAsia="zh-TW"/>
        </w:rPr>
        <w:t xml:space="preserve">, </w:t>
      </w:r>
      <w:r>
        <w:rPr>
          <w:lang w:eastAsia="zh-TW"/>
        </w:rPr>
        <w:t>University</w:t>
      </w:r>
      <w:r>
        <w:rPr>
          <w:spacing w:val="-8"/>
          <w:lang w:eastAsia="zh-TW"/>
        </w:rPr>
        <w:t xml:space="preserve"> </w:t>
      </w:r>
      <w:r>
        <w:rPr>
          <w:lang w:eastAsia="zh-TW"/>
        </w:rPr>
        <w:t>of</w:t>
      </w:r>
      <w:r>
        <w:rPr>
          <w:spacing w:val="-6"/>
          <w:lang w:eastAsia="zh-TW"/>
        </w:rPr>
        <w:t xml:space="preserve"> </w:t>
      </w:r>
      <w:r>
        <w:rPr>
          <w:lang w:eastAsia="zh-TW"/>
        </w:rPr>
        <w:t>Chile</w:t>
      </w:r>
      <w:r>
        <w:rPr>
          <w:spacing w:val="-3"/>
          <w:lang w:eastAsia="zh-TW"/>
        </w:rPr>
        <w:t xml:space="preserve">, </w:t>
      </w:r>
      <w:r>
        <w:rPr>
          <w:lang w:eastAsia="zh-TW"/>
        </w:rPr>
        <w:t>Chile.</w:t>
      </w:r>
      <w:r>
        <w:rPr>
          <w:color w:val="FF0000"/>
          <w:lang w:eastAsia="zh-TW"/>
        </w:rPr>
        <w:t>薑黃素納米乳液</w:t>
      </w:r>
      <w:r>
        <w:rPr>
          <w:lang w:eastAsia="zh-TW"/>
        </w:rPr>
        <w:t>已被證</w:t>
      </w:r>
      <w:r>
        <w:rPr>
          <w:spacing w:val="-2"/>
          <w:lang w:eastAsia="zh-TW"/>
        </w:rPr>
        <w:t>明爲一種安全有效的新型製劑，是癌症患者手術後局部應用的理想選擇，以</w:t>
      </w:r>
      <w:r>
        <w:rPr>
          <w:color w:val="FF0000"/>
          <w:spacing w:val="-2"/>
          <w:lang w:eastAsia="zh-TW"/>
        </w:rPr>
        <w:t>預防腫瘤復發和轉</w:t>
      </w:r>
      <w:r>
        <w:rPr>
          <w:color w:val="FF0000"/>
          <w:spacing w:val="69"/>
          <w:lang w:eastAsia="zh-TW"/>
        </w:rPr>
        <w:t>移</w:t>
      </w:r>
      <w:r>
        <w:rPr>
          <w:lang w:eastAsia="zh-TW"/>
        </w:rPr>
        <w:t xml:space="preserve">- </w:t>
      </w:r>
      <w:r>
        <w:rPr>
          <w:b/>
          <w:lang w:eastAsia="zh-TW"/>
        </w:rPr>
        <w:t>智利大學醫學院生物醫學科學研究所細胞通訊實驗室</w:t>
      </w:r>
      <w:r>
        <w:rPr>
          <w:b/>
          <w:lang w:eastAsia="zh-TW"/>
        </w:rPr>
        <w:t>2018</w:t>
      </w:r>
      <w:r>
        <w:rPr>
          <w:b/>
          <w:lang w:eastAsia="zh-TW"/>
        </w:rPr>
        <w:t>年</w:t>
      </w:r>
      <w:r>
        <w:rPr>
          <w:b/>
          <w:lang w:eastAsia="zh-TW"/>
        </w:rPr>
        <w:t xml:space="preserve">11 </w:t>
      </w:r>
      <w:r>
        <w:rPr>
          <w:b/>
          <w:lang w:eastAsia="zh-TW"/>
        </w:rPr>
        <w:t>月</w:t>
      </w:r>
      <w:r>
        <w:rPr>
          <w:b/>
          <w:lang w:eastAsia="zh-TW"/>
        </w:rPr>
        <w:t xml:space="preserve"> 28 </w:t>
      </w:r>
      <w:r>
        <w:rPr>
          <w:b/>
          <w:lang w:eastAsia="zh-TW"/>
        </w:rPr>
        <w:t>日發表的文獻</w:t>
      </w:r>
    </w:p>
    <w:p w14:paraId="760AF773" w14:textId="77777777" w:rsidR="005450E7" w:rsidRDefault="004D7FB5">
      <w:pPr>
        <w:pStyle w:val="BodyText"/>
        <w:spacing w:before="156" w:line="168" w:lineRule="auto"/>
        <w:ind w:left="1392" w:right="6132"/>
        <w:rPr>
          <w:b/>
        </w:rPr>
      </w:pPr>
      <w:r>
        <w:t xml:space="preserve">Our data supports the </w:t>
      </w:r>
      <w:r>
        <w:rPr>
          <w:color w:val="FF0000"/>
        </w:rPr>
        <w:t xml:space="preserve">use of topical curcumin-based cream as a chemopreventive for skin cancer </w:t>
      </w:r>
      <w:proofErr w:type="gramStart"/>
      <w:r>
        <w:rPr>
          <w:color w:val="FF0000"/>
        </w:rPr>
        <w:t>cell</w:t>
      </w:r>
      <w:proofErr w:type="gramEnd"/>
      <w:r>
        <w:rPr>
          <w:color w:val="FF0000"/>
        </w:rPr>
        <w:t xml:space="preserve"> </w:t>
      </w:r>
      <w:r>
        <w:t>and is equivalent to dietary curcumin. – Published on 13 Dec 2012 by Department of Otolaryngology-Head and Neck Surgery, Louisiana State University Health</w:t>
      </w:r>
      <w:r>
        <w:rPr>
          <w:spacing w:val="-11"/>
        </w:rPr>
        <w:t xml:space="preserve"> </w:t>
      </w:r>
      <w:r>
        <w:t>Sciences</w:t>
      </w:r>
      <w:r>
        <w:rPr>
          <w:spacing w:val="-11"/>
        </w:rPr>
        <w:t xml:space="preserve"> </w:t>
      </w:r>
      <w:r>
        <w:t>Center</w:t>
      </w:r>
      <w:r>
        <w:rPr>
          <w:spacing w:val="-5"/>
        </w:rPr>
        <w:t xml:space="preserve">, </w:t>
      </w:r>
      <w:r>
        <w:t>USA</w:t>
      </w:r>
      <w:r>
        <w:rPr>
          <w:spacing w:val="40"/>
        </w:rPr>
        <w:t xml:space="preserve"> </w:t>
      </w:r>
      <w:r>
        <w:rPr>
          <w:color w:val="FF0000"/>
        </w:rPr>
        <w:t>外敷薑黃素霜</w:t>
      </w:r>
      <w:r>
        <w:t>已被證明相當于內服薑黃素的效用</w:t>
      </w:r>
      <w:r>
        <w:rPr>
          <w:color w:val="FF0000"/>
        </w:rPr>
        <w:t>作爲皮膚鱗狀細</w:t>
      </w:r>
      <w:r>
        <w:rPr>
          <w:color w:val="FF0000"/>
          <w:spacing w:val="7"/>
        </w:rPr>
        <w:t>胞癌的化學預防劑</w:t>
      </w:r>
      <w:r>
        <w:t xml:space="preserve">- </w:t>
      </w:r>
      <w:r>
        <w:rPr>
          <w:b/>
        </w:rPr>
        <w:t>美國路易斯安那州立大學健康科學中心</w:t>
      </w:r>
      <w:r>
        <w:rPr>
          <w:b/>
        </w:rPr>
        <w:t xml:space="preserve"> 2012</w:t>
      </w:r>
      <w:r>
        <w:rPr>
          <w:b/>
        </w:rPr>
        <w:t>年</w:t>
      </w:r>
      <w:r>
        <w:rPr>
          <w:b/>
        </w:rPr>
        <w:t xml:space="preserve"> 12 </w:t>
      </w:r>
      <w:r>
        <w:rPr>
          <w:b/>
        </w:rPr>
        <w:t>月</w:t>
      </w:r>
      <w:r>
        <w:rPr>
          <w:b/>
        </w:rPr>
        <w:t xml:space="preserve"> 13 </w:t>
      </w:r>
      <w:r>
        <w:rPr>
          <w:b/>
        </w:rPr>
        <w:t>日發表的文獻</w:t>
      </w:r>
    </w:p>
    <w:p w14:paraId="1DC3EE97" w14:textId="77777777" w:rsidR="005450E7" w:rsidRDefault="004D7FB5">
      <w:pPr>
        <w:pStyle w:val="BodyText"/>
        <w:spacing w:before="154" w:line="168" w:lineRule="auto"/>
        <w:ind w:left="1392" w:right="6152"/>
      </w:pPr>
      <w:r>
        <w:rPr>
          <w:color w:val="FF0000"/>
        </w:rPr>
        <w:t xml:space="preserve">Curcumin </w:t>
      </w:r>
      <w:r>
        <w:t xml:space="preserve">has been shown to interfere with multiple cell signaling pathways, including cell cycle, apoptosis, proliferation, survival, invasion, angiogenesis, metastasis and inflammation. and </w:t>
      </w:r>
      <w:r>
        <w:rPr>
          <w:color w:val="FF0000"/>
        </w:rPr>
        <w:t xml:space="preserve">is effective against breast cancer- </w:t>
      </w:r>
      <w:r>
        <w:t>Published on 6 May 2008 by Cytokine</w:t>
      </w:r>
      <w:r>
        <w:rPr>
          <w:spacing w:val="-3"/>
        </w:rPr>
        <w:t xml:space="preserve"> </w:t>
      </w:r>
      <w:r>
        <w:t>Research</w:t>
      </w:r>
      <w:r>
        <w:rPr>
          <w:spacing w:val="-5"/>
        </w:rPr>
        <w:t xml:space="preserve"> </w:t>
      </w:r>
      <w:r>
        <w:t>Laboratory,</w:t>
      </w:r>
      <w:r>
        <w:rPr>
          <w:spacing w:val="-7"/>
        </w:rPr>
        <w:t xml:space="preserve"> </w:t>
      </w:r>
      <w:r>
        <w:t>Department</w:t>
      </w:r>
      <w:r>
        <w:rPr>
          <w:spacing w:val="-5"/>
        </w:rPr>
        <w:t xml:space="preserve"> </w:t>
      </w:r>
      <w:r>
        <w:t>of</w:t>
      </w:r>
      <w:r>
        <w:rPr>
          <w:spacing w:val="-7"/>
        </w:rPr>
        <w:t xml:space="preserve"> </w:t>
      </w:r>
      <w:r>
        <w:t>Experimental</w:t>
      </w:r>
      <w:r>
        <w:rPr>
          <w:spacing w:val="-6"/>
        </w:rPr>
        <w:t xml:space="preserve"> </w:t>
      </w:r>
      <w:r>
        <w:t>Therapeutics,</w:t>
      </w:r>
      <w:r>
        <w:rPr>
          <w:spacing w:val="-7"/>
        </w:rPr>
        <w:t xml:space="preserve"> </w:t>
      </w:r>
      <w:r>
        <w:t>The</w:t>
      </w:r>
      <w:r>
        <w:rPr>
          <w:spacing w:val="-7"/>
        </w:rPr>
        <w:t xml:space="preserve"> </w:t>
      </w:r>
      <w:r>
        <w:t>University</w:t>
      </w:r>
    </w:p>
    <w:p w14:paraId="00A4DB6B" w14:textId="77777777" w:rsidR="005450E7" w:rsidRDefault="004D7FB5">
      <w:pPr>
        <w:spacing w:line="168" w:lineRule="auto"/>
        <w:ind w:left="1392" w:right="5920"/>
        <w:rPr>
          <w:b/>
          <w:sz w:val="28"/>
        </w:rPr>
      </w:pPr>
      <w:r>
        <w:rPr>
          <w:sz w:val="28"/>
        </w:rPr>
        <w:t>of</w:t>
      </w:r>
      <w:r>
        <w:rPr>
          <w:spacing w:val="-16"/>
          <w:sz w:val="28"/>
        </w:rPr>
        <w:t xml:space="preserve"> </w:t>
      </w:r>
      <w:r>
        <w:rPr>
          <w:sz w:val="28"/>
        </w:rPr>
        <w:t>Texas</w:t>
      </w:r>
      <w:r>
        <w:rPr>
          <w:spacing w:val="-18"/>
          <w:sz w:val="28"/>
        </w:rPr>
        <w:t xml:space="preserve"> </w:t>
      </w:r>
      <w:r>
        <w:rPr>
          <w:sz w:val="28"/>
        </w:rPr>
        <w:t>M.D</w:t>
      </w:r>
      <w:r>
        <w:rPr>
          <w:spacing w:val="-8"/>
          <w:sz w:val="28"/>
        </w:rPr>
        <w:t xml:space="preserve">. </w:t>
      </w:r>
      <w:r>
        <w:rPr>
          <w:sz w:val="28"/>
        </w:rPr>
        <w:t>Anderson</w:t>
      </w:r>
      <w:r>
        <w:rPr>
          <w:spacing w:val="-16"/>
          <w:sz w:val="28"/>
        </w:rPr>
        <w:t xml:space="preserve"> </w:t>
      </w:r>
      <w:r>
        <w:rPr>
          <w:sz w:val="28"/>
        </w:rPr>
        <w:t>Cancer</w:t>
      </w:r>
      <w:r>
        <w:rPr>
          <w:spacing w:val="-15"/>
          <w:sz w:val="28"/>
        </w:rPr>
        <w:t xml:space="preserve"> </w:t>
      </w:r>
      <w:r>
        <w:rPr>
          <w:sz w:val="28"/>
        </w:rPr>
        <w:t>Center</w:t>
      </w:r>
      <w:r>
        <w:rPr>
          <w:spacing w:val="-8"/>
          <w:sz w:val="28"/>
        </w:rPr>
        <w:t xml:space="preserve">, </w:t>
      </w:r>
      <w:r>
        <w:rPr>
          <w:sz w:val="28"/>
        </w:rPr>
        <w:t>USA</w:t>
      </w:r>
      <w:r>
        <w:rPr>
          <w:spacing w:val="-16"/>
          <w:sz w:val="28"/>
        </w:rPr>
        <w:t xml:space="preserve"> </w:t>
      </w:r>
      <w:r>
        <w:rPr>
          <w:color w:val="FF0000"/>
          <w:sz w:val="28"/>
        </w:rPr>
        <w:t>薑黃素</w:t>
      </w:r>
      <w:r>
        <w:rPr>
          <w:sz w:val="28"/>
        </w:rPr>
        <w:t>已被證明可以干擾多種細胞信號傳導途徑，包括細胞周期、細胞雕亡、增殖、生存、侵襲、血管生成、轉移和炎症、</w:t>
      </w:r>
      <w:r>
        <w:rPr>
          <w:color w:val="FF0000"/>
          <w:spacing w:val="6"/>
          <w:sz w:val="28"/>
        </w:rPr>
        <w:t>具有抗乳腺癌的活性</w:t>
      </w:r>
      <w:r>
        <w:rPr>
          <w:sz w:val="28"/>
        </w:rPr>
        <w:t>-</w:t>
      </w:r>
      <w:r>
        <w:rPr>
          <w:b/>
          <w:spacing w:val="7"/>
          <w:sz w:val="28"/>
        </w:rPr>
        <w:t>美國德克薩斯大學</w:t>
      </w:r>
      <w:r>
        <w:rPr>
          <w:b/>
          <w:sz w:val="28"/>
        </w:rPr>
        <w:t xml:space="preserve">M.D. </w:t>
      </w:r>
      <w:r>
        <w:rPr>
          <w:b/>
          <w:sz w:val="28"/>
        </w:rPr>
        <w:t>安德森癌症中心細胞因子研究實驗室</w:t>
      </w:r>
      <w:r>
        <w:rPr>
          <w:b/>
          <w:sz w:val="28"/>
        </w:rPr>
        <w:t xml:space="preserve">, 2008 </w:t>
      </w:r>
      <w:r>
        <w:rPr>
          <w:b/>
          <w:sz w:val="28"/>
        </w:rPr>
        <w:t>年</w:t>
      </w:r>
      <w:r>
        <w:rPr>
          <w:b/>
          <w:sz w:val="28"/>
        </w:rPr>
        <w:t xml:space="preserve"> 5 </w:t>
      </w:r>
      <w:r>
        <w:rPr>
          <w:b/>
          <w:sz w:val="28"/>
        </w:rPr>
        <w:t>月</w:t>
      </w:r>
      <w:r>
        <w:rPr>
          <w:b/>
          <w:sz w:val="28"/>
        </w:rPr>
        <w:t xml:space="preserve"> 6 </w:t>
      </w:r>
      <w:r>
        <w:rPr>
          <w:b/>
          <w:sz w:val="28"/>
        </w:rPr>
        <w:t>日發表的文獻</w:t>
      </w:r>
    </w:p>
    <w:p w14:paraId="4F825310" w14:textId="77777777" w:rsidR="005450E7" w:rsidRDefault="005450E7">
      <w:pPr>
        <w:spacing w:line="168" w:lineRule="auto"/>
        <w:rPr>
          <w:b/>
          <w:sz w:val="28"/>
        </w:rPr>
        <w:sectPr w:rsidR="005450E7">
          <w:pgSz w:w="19200" w:h="10800" w:orient="landscape"/>
          <w:pgMar w:top="0" w:right="0" w:bottom="280" w:left="0" w:header="720" w:footer="720" w:gutter="0"/>
          <w:cols w:space="720"/>
        </w:sectPr>
      </w:pPr>
    </w:p>
    <w:p w14:paraId="55B979AF" w14:textId="77777777" w:rsidR="005450E7" w:rsidRDefault="004D7FB5">
      <w:pPr>
        <w:pStyle w:val="BodyText"/>
        <w:rPr>
          <w:b/>
        </w:rPr>
      </w:pPr>
      <w:r>
        <w:rPr>
          <w:b/>
          <w:noProof/>
        </w:rPr>
        <w:lastRenderedPageBreak/>
        <mc:AlternateContent>
          <mc:Choice Requires="wpg">
            <w:drawing>
              <wp:anchor distT="0" distB="0" distL="0" distR="0" simplePos="0" relativeHeight="15759872" behindDoc="0" locked="0" layoutInCell="1" allowOverlap="1" wp14:anchorId="4F7658E3" wp14:editId="0A3CD0C3">
                <wp:simplePos x="0" y="0"/>
                <wp:positionH relativeFrom="page">
                  <wp:posOffset>0</wp:posOffset>
                </wp:positionH>
                <wp:positionV relativeFrom="page">
                  <wp:posOffset>-63</wp:posOffset>
                </wp:positionV>
                <wp:extent cx="12192000" cy="1300480"/>
                <wp:effectExtent l="0" t="0" r="0" b="0"/>
                <wp:wrapNone/>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261" name="Image 261"/>
                          <pic:cNvPicPr/>
                        </pic:nvPicPr>
                        <pic:blipFill>
                          <a:blip r:embed="rId160" cstate="print"/>
                          <a:stretch>
                            <a:fillRect/>
                          </a:stretch>
                        </pic:blipFill>
                        <pic:spPr>
                          <a:xfrm>
                            <a:off x="0" y="63"/>
                            <a:ext cx="12192000" cy="1300201"/>
                          </a:xfrm>
                          <a:prstGeom prst="rect">
                            <a:avLst/>
                          </a:prstGeom>
                        </pic:spPr>
                      </pic:pic>
                      <wps:wsp>
                        <wps:cNvPr id="262" name="Graphic 262"/>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263" name="Image 263"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264" name="Textbox 264"/>
                        <wps:cNvSpPr txBox="1"/>
                        <wps:spPr>
                          <a:xfrm>
                            <a:off x="0" y="0"/>
                            <a:ext cx="12192000" cy="1300480"/>
                          </a:xfrm>
                          <a:prstGeom prst="rect">
                            <a:avLst/>
                          </a:prstGeom>
                        </wps:spPr>
                        <wps:txbx>
                          <w:txbxContent>
                            <w:p w14:paraId="52A3C22D" w14:textId="77777777" w:rsidR="005450E7" w:rsidRDefault="004D7FB5">
                              <w:pPr>
                                <w:spacing w:before="60" w:line="952" w:lineRule="exact"/>
                                <w:ind w:left="930"/>
                                <w:rPr>
                                  <w:b/>
                                  <w:sz w:val="56"/>
                                </w:rPr>
                              </w:pPr>
                              <w:r>
                                <w:rPr>
                                  <w:b/>
                                  <w:color w:val="9F6652"/>
                                  <w:spacing w:val="26"/>
                                  <w:sz w:val="56"/>
                                </w:rPr>
                                <w:t>Re</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i</w:t>
                              </w:r>
                              <w:r>
                                <w:rPr>
                                  <w:b/>
                                  <w:color w:val="9F6652"/>
                                  <w:spacing w:val="12"/>
                                  <w:w w:val="150"/>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1"/>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59"/>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6F5D13E8" w14:textId="77777777" w:rsidR="005450E7" w:rsidRDefault="004D7FB5">
                              <w:pPr>
                                <w:spacing w:line="952" w:lineRule="exact"/>
                                <w:ind w:left="930"/>
                                <w:rPr>
                                  <w:b/>
                                  <w:sz w:val="56"/>
                                </w:rPr>
                              </w:pPr>
                              <w:r>
                                <w:rPr>
                                  <w:b/>
                                  <w:color w:val="9F6652"/>
                                  <w:spacing w:val="64"/>
                                  <w:sz w:val="56"/>
                                </w:rPr>
                                <w:t>靈芝成份功效文獻</w:t>
                              </w:r>
                            </w:p>
                          </w:txbxContent>
                        </wps:txbx>
                        <wps:bodyPr wrap="square" lIns="0" tIns="0" rIns="0" bIns="0" rtlCol="0">
                          <a:noAutofit/>
                        </wps:bodyPr>
                      </wps:wsp>
                    </wpg:wgp>
                  </a:graphicData>
                </a:graphic>
              </wp:anchor>
            </w:drawing>
          </mc:Choice>
          <mc:Fallback>
            <w:pict>
              <v:group w14:anchorId="4F7658E3" id="Group 260" o:spid="_x0000_s1071" style="position:absolute;margin-left:0;margin-top:0;width:960pt;height:102.4pt;z-index:15759872;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">
                <v:shape id="Image 261" o:spid="_x0000_s1072"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">
                  <v:imagedata r:id="rId161" o:title=""/>
                </v:shape>
                <v:shape id="Graphic 262" o:spid="_x0000_s1073"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" path="m12192000,l,,,1242758r12192000,l12192000,xe" fillcolor="#f0d7d6" stroked="f">
                  <v:fill opacity="19789f"/>
                  <v:path arrowok="t"/>
                </v:shape>
                <v:shape id="Image 263" o:spid="_x0000_s1074"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">
                  <v:imagedata r:id="rId155" o:title="A white letter on a black background  Description automatically generated"/>
                </v:shape>
                <v:shape id="Textbox 264" o:spid="_x0000_s1075"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52A3C22D" w14:textId="77777777" w:rsidR="005450E7" w:rsidRDefault="004D7FB5">
                        <w:pPr>
                          <w:spacing w:before="60" w:line="952" w:lineRule="exact"/>
                          <w:ind w:left="930"/>
                          <w:rPr>
                            <w:b/>
                            <w:sz w:val="56"/>
                          </w:rPr>
                        </w:pPr>
                        <w:r>
                          <w:rPr>
                            <w:b/>
                            <w:color w:val="9F6652"/>
                            <w:spacing w:val="26"/>
                            <w:sz w:val="56"/>
                          </w:rPr>
                          <w:t>Re</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i</w:t>
                        </w:r>
                        <w:r>
                          <w:rPr>
                            <w:b/>
                            <w:color w:val="9F6652"/>
                            <w:spacing w:val="12"/>
                            <w:w w:val="150"/>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1"/>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59"/>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6F5D13E8" w14:textId="77777777" w:rsidR="005450E7" w:rsidRDefault="004D7FB5">
                        <w:pPr>
                          <w:spacing w:line="952" w:lineRule="exact"/>
                          <w:ind w:left="930"/>
                          <w:rPr>
                            <w:b/>
                            <w:sz w:val="56"/>
                          </w:rPr>
                        </w:pPr>
                        <w:r>
                          <w:rPr>
                            <w:b/>
                            <w:color w:val="9F6652"/>
                            <w:spacing w:val="64"/>
                            <w:sz w:val="56"/>
                          </w:rPr>
                          <w:t>靈芝成份功效文獻</w:t>
                        </w:r>
                      </w:p>
                    </w:txbxContent>
                  </v:textbox>
                </v:shape>
                <w10:wrap anchorx="page" anchory="page"/>
              </v:group>
            </w:pict>
          </mc:Fallback>
        </mc:AlternateContent>
      </w:r>
    </w:p>
    <w:p w14:paraId="477E10F4" w14:textId="77777777" w:rsidR="005450E7" w:rsidRDefault="005450E7">
      <w:pPr>
        <w:pStyle w:val="BodyText"/>
        <w:rPr>
          <w:b/>
        </w:rPr>
      </w:pPr>
    </w:p>
    <w:p w14:paraId="4A5D4D70" w14:textId="77777777" w:rsidR="005450E7" w:rsidRDefault="005450E7">
      <w:pPr>
        <w:pStyle w:val="BodyText"/>
        <w:rPr>
          <w:b/>
        </w:rPr>
      </w:pPr>
    </w:p>
    <w:p w14:paraId="787091A2" w14:textId="77777777" w:rsidR="005450E7" w:rsidRDefault="005450E7">
      <w:pPr>
        <w:pStyle w:val="BodyText"/>
        <w:rPr>
          <w:b/>
        </w:rPr>
      </w:pPr>
    </w:p>
    <w:p w14:paraId="118FECCA" w14:textId="77777777" w:rsidR="005450E7" w:rsidRDefault="005450E7">
      <w:pPr>
        <w:pStyle w:val="BodyText"/>
        <w:spacing w:before="186"/>
        <w:rPr>
          <w:b/>
        </w:rPr>
      </w:pPr>
    </w:p>
    <w:p w14:paraId="597BBB73" w14:textId="77777777" w:rsidR="005450E7" w:rsidRDefault="004D7FB5">
      <w:pPr>
        <w:pStyle w:val="BodyText"/>
        <w:spacing w:line="168" w:lineRule="auto"/>
        <w:ind w:left="1392" w:right="6731"/>
        <w:rPr>
          <w:b/>
        </w:rPr>
      </w:pPr>
      <w:r>
        <w:rPr>
          <w:b/>
          <w:noProof/>
        </w:rPr>
        <mc:AlternateContent>
          <mc:Choice Requires="wpg">
            <w:drawing>
              <wp:anchor distT="0" distB="0" distL="0" distR="0" simplePos="0" relativeHeight="15760384" behindDoc="0" locked="0" layoutInCell="1" allowOverlap="1" wp14:anchorId="5A218994" wp14:editId="53A7CA35">
                <wp:simplePos x="0" y="0"/>
                <wp:positionH relativeFrom="page">
                  <wp:posOffset>8214359</wp:posOffset>
                </wp:positionH>
                <wp:positionV relativeFrom="paragraph">
                  <wp:posOffset>-223782</wp:posOffset>
                </wp:positionV>
                <wp:extent cx="3414395" cy="4816475"/>
                <wp:effectExtent l="0" t="0" r="0" b="0"/>
                <wp:wrapNone/>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4395" cy="4816475"/>
                          <a:chOff x="0" y="0"/>
                          <a:chExt cx="3414395" cy="4816475"/>
                        </a:xfrm>
                      </wpg:grpSpPr>
                      <pic:pic xmlns:pic="http://schemas.openxmlformats.org/drawingml/2006/picture">
                        <pic:nvPicPr>
                          <pic:cNvPr id="266" name="Image 266"/>
                          <pic:cNvPicPr/>
                        </pic:nvPicPr>
                        <pic:blipFill>
                          <a:blip r:embed="rId162" cstate="print"/>
                          <a:stretch>
                            <a:fillRect/>
                          </a:stretch>
                        </pic:blipFill>
                        <pic:spPr>
                          <a:xfrm>
                            <a:off x="0" y="0"/>
                            <a:ext cx="3413886" cy="4658360"/>
                          </a:xfrm>
                          <a:prstGeom prst="rect">
                            <a:avLst/>
                          </a:prstGeom>
                        </pic:spPr>
                      </pic:pic>
                      <pic:pic xmlns:pic="http://schemas.openxmlformats.org/drawingml/2006/picture">
                        <pic:nvPicPr>
                          <pic:cNvPr id="267" name="Image 267"/>
                          <pic:cNvPicPr/>
                        </pic:nvPicPr>
                        <pic:blipFill>
                          <a:blip r:embed="rId166" cstate="print"/>
                          <a:stretch>
                            <a:fillRect/>
                          </a:stretch>
                        </pic:blipFill>
                        <pic:spPr>
                          <a:xfrm>
                            <a:off x="562609" y="346329"/>
                            <a:ext cx="1856867" cy="1349121"/>
                          </a:xfrm>
                          <a:prstGeom prst="rect">
                            <a:avLst/>
                          </a:prstGeom>
                        </pic:spPr>
                      </pic:pic>
                      <wps:wsp>
                        <wps:cNvPr id="268" name="Textbox 268"/>
                        <wps:cNvSpPr txBox="1"/>
                        <wps:spPr>
                          <a:xfrm>
                            <a:off x="263906" y="1863818"/>
                            <a:ext cx="2862580" cy="2293620"/>
                          </a:xfrm>
                          <a:prstGeom prst="rect">
                            <a:avLst/>
                          </a:prstGeom>
                        </wps:spPr>
                        <wps:txbx>
                          <w:txbxContent>
                            <w:p w14:paraId="6678C81F" w14:textId="77777777" w:rsidR="005450E7" w:rsidRDefault="004D7FB5">
                              <w:pPr>
                                <w:spacing w:before="41" w:line="168" w:lineRule="auto"/>
                                <w:ind w:right="18"/>
                                <w:rPr>
                                  <w:sz w:val="28"/>
                                </w:rPr>
                              </w:pPr>
                              <w:r>
                                <w:rPr>
                                  <w:color w:val="FFFFFF"/>
                                  <w:sz w:val="28"/>
                                </w:rPr>
                                <w:t xml:space="preserve">Ganoderma polysaccharide is the most important active ingredient in Ganoderma. Polysaccharides can eliminate free radicals in the body, detox, anti-bacterial, and have anti-tumor effects. </w:t>
                              </w:r>
                              <w:r>
                                <w:rPr>
                                  <w:color w:val="FFFFFF"/>
                                  <w:sz w:val="28"/>
                                </w:rPr>
                                <w:t>靈芝多糖</w:t>
                              </w:r>
                              <w:r>
                                <w:rPr>
                                  <w:color w:val="FFFFFF"/>
                                  <w:spacing w:val="-2"/>
                                  <w:sz w:val="28"/>
                                </w:rPr>
                                <w:t>是靈芝中最重要的活性成分。多糖可以消除體內自由基，排出毒素，抑制</w:t>
                              </w:r>
                              <w:r>
                                <w:rPr>
                                  <w:color w:val="FFFFFF"/>
                                  <w:spacing w:val="-3"/>
                                  <w:sz w:val="28"/>
                                </w:rPr>
                                <w:t>病毒、細菌等致病入侵者，幷具有抗</w:t>
                              </w:r>
                            </w:p>
                            <w:p w14:paraId="42A22B12" w14:textId="77777777" w:rsidR="005450E7" w:rsidRDefault="004D7FB5">
                              <w:pPr>
                                <w:spacing w:line="327" w:lineRule="exact"/>
                                <w:rPr>
                                  <w:sz w:val="28"/>
                                </w:rPr>
                              </w:pPr>
                              <w:r>
                                <w:rPr>
                                  <w:color w:val="FFFFFF"/>
                                  <w:spacing w:val="-4"/>
                                  <w:sz w:val="28"/>
                                </w:rPr>
                                <w:t>腫瘤作用。</w:t>
                              </w:r>
                            </w:p>
                          </w:txbxContent>
                        </wps:txbx>
                        <wps:bodyPr wrap="square" lIns="0" tIns="0" rIns="0" bIns="0" rtlCol="0">
                          <a:noAutofit/>
                        </wps:bodyPr>
                      </wps:wsp>
                      <wps:wsp>
                        <wps:cNvPr id="269" name="Textbox 269"/>
                        <wps:cNvSpPr txBox="1"/>
                        <wps:spPr>
                          <a:xfrm>
                            <a:off x="263906" y="4578723"/>
                            <a:ext cx="191135" cy="237490"/>
                          </a:xfrm>
                          <a:prstGeom prst="rect">
                            <a:avLst/>
                          </a:prstGeom>
                        </wps:spPr>
                        <wps:txbx>
                          <w:txbxContent>
                            <w:p w14:paraId="60FD5E7E" w14:textId="77777777" w:rsidR="005450E7" w:rsidRDefault="004D7FB5">
                              <w:pPr>
                                <w:spacing w:line="373" w:lineRule="exact"/>
                                <w:rPr>
                                  <w:sz w:val="28"/>
                                </w:rPr>
                              </w:pPr>
                              <w:r>
                                <w:rPr>
                                  <w:color w:val="FFFFFF"/>
                                  <w:spacing w:val="-10"/>
                                  <w:sz w:val="28"/>
                                </w:rPr>
                                <w:t>。</w:t>
                              </w:r>
                            </w:p>
                          </w:txbxContent>
                        </wps:txbx>
                        <wps:bodyPr wrap="square" lIns="0" tIns="0" rIns="0" bIns="0" rtlCol="0">
                          <a:noAutofit/>
                        </wps:bodyPr>
                      </wps:wsp>
                    </wpg:wgp>
                  </a:graphicData>
                </a:graphic>
              </wp:anchor>
            </w:drawing>
          </mc:Choice>
          <mc:Fallback>
            <w:pict>
              <v:group w14:anchorId="5A218994" id="Group 265" o:spid="_x0000_s1076" style="position:absolute;left:0;text-align:left;margin-left:646.8pt;margin-top:-17.6pt;width:268.85pt;height:379.25pt;z-index:15760384;mso-wrap-distance-left:0;mso-wrap-distance-right:0;mso-position-horizontal-relative:page;mso-position-vertical-relative:text" coordsize="34143,48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">
                <v:shape id="Image 266" o:spid="_x0000_s1077" type="#_x0000_t75" style="position:absolute;width:34138;height:4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">
                  <v:imagedata r:id="rId164" o:title=""/>
                </v:shape>
                <v:shape id="Image 267" o:spid="_x0000_s1078" type="#_x0000_t75" style="position:absolute;left:5626;top:3463;width:18568;height:13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">
                  <v:imagedata r:id="rId167" o:title=""/>
                </v:shape>
                <v:shape id="Textbox 268" o:spid="_x0000_s1079" type="#_x0000_t202" style="position:absolute;left:2639;top:18638;width:28625;height:22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6678C81F" w14:textId="77777777" w:rsidR="005450E7" w:rsidRDefault="004D7FB5">
                        <w:pPr>
                          <w:spacing w:before="41" w:line="168" w:lineRule="auto"/>
                          <w:ind w:right="18"/>
                          <w:rPr>
                            <w:sz w:val="28"/>
                          </w:rPr>
                        </w:pPr>
                        <w:r>
                          <w:rPr>
                            <w:color w:val="FFFFFF"/>
                            <w:sz w:val="28"/>
                          </w:rPr>
                          <w:t xml:space="preserve">Ganoderma polysaccharide is the most important active ingredient in Ganoderma. Polysaccharides can eliminate free radicals in the body, detox, anti-bacterial, and have anti-tumor effects. </w:t>
                        </w:r>
                        <w:r>
                          <w:rPr>
                            <w:color w:val="FFFFFF"/>
                            <w:sz w:val="28"/>
                          </w:rPr>
                          <w:t>靈芝多糖</w:t>
                        </w:r>
                        <w:r>
                          <w:rPr>
                            <w:color w:val="FFFFFF"/>
                            <w:spacing w:val="-2"/>
                            <w:sz w:val="28"/>
                          </w:rPr>
                          <w:t>是靈芝中最重要的活性成分。多糖可以消除體內自由基，排出毒素，抑制</w:t>
                        </w:r>
                        <w:r>
                          <w:rPr>
                            <w:color w:val="FFFFFF"/>
                            <w:spacing w:val="-3"/>
                            <w:sz w:val="28"/>
                          </w:rPr>
                          <w:t>病毒、細菌等致病入侵者，幷具有抗</w:t>
                        </w:r>
                      </w:p>
                      <w:p w14:paraId="42A22B12" w14:textId="77777777" w:rsidR="005450E7" w:rsidRDefault="004D7FB5">
                        <w:pPr>
                          <w:spacing w:line="327" w:lineRule="exact"/>
                          <w:rPr>
                            <w:sz w:val="28"/>
                          </w:rPr>
                        </w:pPr>
                        <w:r>
                          <w:rPr>
                            <w:color w:val="FFFFFF"/>
                            <w:spacing w:val="-4"/>
                            <w:sz w:val="28"/>
                          </w:rPr>
                          <w:t>腫瘤作用。</w:t>
                        </w:r>
                      </w:p>
                    </w:txbxContent>
                  </v:textbox>
                </v:shape>
                <v:shape id="Textbox 269" o:spid="_x0000_s1080" type="#_x0000_t202" style="position:absolute;left:2639;top:45787;width:191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60FD5E7E" w14:textId="77777777" w:rsidR="005450E7" w:rsidRDefault="004D7FB5">
                        <w:pPr>
                          <w:spacing w:line="373" w:lineRule="exact"/>
                          <w:rPr>
                            <w:sz w:val="28"/>
                          </w:rPr>
                        </w:pPr>
                        <w:r>
                          <w:rPr>
                            <w:color w:val="FFFFFF"/>
                            <w:spacing w:val="-10"/>
                            <w:sz w:val="28"/>
                          </w:rPr>
                          <w:t>。</w:t>
                        </w:r>
                      </w:p>
                    </w:txbxContent>
                  </v:textbox>
                </v:shape>
                <w10:wrap anchorx="page"/>
              </v:group>
            </w:pict>
          </mc:Fallback>
        </mc:AlternateContent>
      </w:r>
      <w:bookmarkStart w:id="40" w:name="Slide_27"/>
      <w:bookmarkEnd w:id="40"/>
      <w:r>
        <w:t xml:space="preserve">Our results provide evidence that Reishi suppresses protein synthesis and tumor growth by affecting survival and proliferative signaling pathways that act on translation, suggesting that Reishi is a potential </w:t>
      </w:r>
      <w:r>
        <w:rPr>
          <w:color w:val="FF0000"/>
        </w:rPr>
        <w:t>natural therapeutic for breast and other cancers</w:t>
      </w:r>
      <w:r>
        <w:t>. – Published on 30 July 2021 by New York University Cancer Institute, New</w:t>
      </w:r>
      <w:r>
        <w:rPr>
          <w:spacing w:val="-9"/>
        </w:rPr>
        <w:t xml:space="preserve"> </w:t>
      </w:r>
      <w:r>
        <w:t>York</w:t>
      </w:r>
      <w:r>
        <w:rPr>
          <w:spacing w:val="-3"/>
        </w:rPr>
        <w:t xml:space="preserve">, </w:t>
      </w:r>
      <w:r>
        <w:t xml:space="preserve">USA </w:t>
      </w:r>
      <w:r>
        <w:t>我們的研究結果提供證據表明，靈芝通過影響作用于翻譯的存活和增殖信號通路來抑制蛋白質合成和腫瘤生長，這表明</w:t>
      </w:r>
      <w:r>
        <w:rPr>
          <w:color w:val="FF0000"/>
          <w:spacing w:val="3"/>
        </w:rPr>
        <w:t>靈芝是乳腺癌和其他癌症的潜在天然療法</w:t>
      </w:r>
      <w:r>
        <w:t>-</w:t>
      </w:r>
      <w:r>
        <w:rPr>
          <w:b/>
        </w:rPr>
        <w:t>美國紐約大學癌症研究所</w:t>
      </w:r>
      <w:r>
        <w:rPr>
          <w:b/>
        </w:rPr>
        <w:t>2021</w:t>
      </w:r>
      <w:r>
        <w:rPr>
          <w:b/>
        </w:rPr>
        <w:t>年</w:t>
      </w:r>
      <w:r>
        <w:rPr>
          <w:b/>
        </w:rPr>
        <w:t xml:space="preserve"> 7 </w:t>
      </w:r>
      <w:r>
        <w:rPr>
          <w:b/>
        </w:rPr>
        <w:t>月</w:t>
      </w:r>
      <w:r>
        <w:rPr>
          <w:b/>
        </w:rPr>
        <w:t xml:space="preserve"> 30 </w:t>
      </w:r>
      <w:r>
        <w:rPr>
          <w:b/>
        </w:rPr>
        <w:t>日發表的文獻</w:t>
      </w:r>
    </w:p>
    <w:p w14:paraId="7AD32236" w14:textId="77777777" w:rsidR="005450E7" w:rsidRDefault="005450E7">
      <w:pPr>
        <w:pStyle w:val="BodyText"/>
        <w:spacing w:before="159"/>
        <w:rPr>
          <w:b/>
        </w:rPr>
      </w:pPr>
    </w:p>
    <w:p w14:paraId="10D45FFD" w14:textId="77777777" w:rsidR="005450E7" w:rsidRDefault="004D7FB5">
      <w:pPr>
        <w:pStyle w:val="BodyText"/>
        <w:spacing w:before="1" w:line="168" w:lineRule="auto"/>
        <w:ind w:left="1392" w:right="6724"/>
        <w:rPr>
          <w:b/>
          <w:lang w:eastAsia="zh-TW"/>
        </w:rPr>
      </w:pPr>
      <w:r>
        <w:t>Reishi decreases the expression of genes involved in cancer cell survival and proliferation, and</w:t>
      </w:r>
      <w:r>
        <w:rPr>
          <w:spacing w:val="-1"/>
        </w:rPr>
        <w:t xml:space="preserve"> </w:t>
      </w:r>
      <w:r>
        <w:t>invasion and metastasis, whereas</w:t>
      </w:r>
      <w:r>
        <w:rPr>
          <w:spacing w:val="-1"/>
        </w:rPr>
        <w:t xml:space="preserve"> </w:t>
      </w:r>
      <w:r>
        <w:t>it increases</w:t>
      </w:r>
      <w:r>
        <w:rPr>
          <w:spacing w:val="-2"/>
        </w:rPr>
        <w:t xml:space="preserve"> </w:t>
      </w:r>
      <w:r>
        <w:t>the expression of IL8. Reishi</w:t>
      </w:r>
      <w:r>
        <w:rPr>
          <w:spacing w:val="-7"/>
        </w:rPr>
        <w:t xml:space="preserve"> </w:t>
      </w:r>
      <w:r>
        <w:t>reduces</w:t>
      </w:r>
      <w:r>
        <w:rPr>
          <w:spacing w:val="-10"/>
        </w:rPr>
        <w:t xml:space="preserve"> </w:t>
      </w:r>
      <w:r>
        <w:t>protein</w:t>
      </w:r>
      <w:r>
        <w:rPr>
          <w:spacing w:val="-7"/>
        </w:rPr>
        <w:t xml:space="preserve"> </w:t>
      </w:r>
      <w:r>
        <w:t>expression</w:t>
      </w:r>
      <w:r>
        <w:rPr>
          <w:spacing w:val="-9"/>
        </w:rPr>
        <w:t xml:space="preserve"> </w:t>
      </w:r>
      <w:r>
        <w:t>and</w:t>
      </w:r>
      <w:r>
        <w:rPr>
          <w:spacing w:val="-10"/>
        </w:rPr>
        <w:t xml:space="preserve"> </w:t>
      </w:r>
      <w:r>
        <w:t>gelatinase</w:t>
      </w:r>
      <w:r>
        <w:rPr>
          <w:spacing w:val="-9"/>
        </w:rPr>
        <w:t xml:space="preserve"> </w:t>
      </w:r>
      <w:r>
        <w:t>activity</w:t>
      </w:r>
      <w:r>
        <w:rPr>
          <w:spacing w:val="-3"/>
        </w:rPr>
        <w:t xml:space="preserve">. </w:t>
      </w:r>
      <w:r>
        <w:t>These</w:t>
      </w:r>
      <w:r>
        <w:rPr>
          <w:spacing w:val="-10"/>
        </w:rPr>
        <w:t xml:space="preserve"> </w:t>
      </w:r>
      <w:r>
        <w:t>findings</w:t>
      </w:r>
      <w:r>
        <w:rPr>
          <w:spacing w:val="-9"/>
        </w:rPr>
        <w:t xml:space="preserve"> </w:t>
      </w:r>
      <w:r>
        <w:t>suggest</w:t>
      </w:r>
      <w:r>
        <w:rPr>
          <w:spacing w:val="-9"/>
        </w:rPr>
        <w:t xml:space="preserve"> </w:t>
      </w:r>
      <w:r>
        <w:t xml:space="preserve">that </w:t>
      </w:r>
      <w:r>
        <w:rPr>
          <w:color w:val="FF0000"/>
        </w:rPr>
        <w:t>Reishi is an effective anti-inflammatory breast cancer therapeutic</w:t>
      </w:r>
      <w:r>
        <w:t xml:space="preserve">. – Published on 25 Oct 2011 by Department of Biochemistry, Universidad Central del Caribe, School of Medicine, Puerto Rico </w:t>
      </w:r>
      <w:r>
        <w:t>靈芝會降低與癌細胞存活和增殖以及侵襲和轉移相關的基因的表</w:t>
      </w:r>
      <w:r>
        <w:rPr>
          <w:spacing w:val="12"/>
        </w:rPr>
        <w:t>達，而增加</w:t>
      </w:r>
      <w:r>
        <w:t xml:space="preserve">IL8 </w:t>
      </w:r>
      <w:r>
        <w:t>的表達。</w:t>
      </w:r>
      <w:r>
        <w:t xml:space="preserve"> </w:t>
      </w:r>
      <w:r>
        <w:rPr>
          <w:lang w:eastAsia="zh-TW"/>
        </w:rPr>
        <w:t>靈芝可</w:t>
      </w:r>
      <w:proofErr w:type="gramStart"/>
      <w:r>
        <w:rPr>
          <w:lang w:eastAsia="zh-TW"/>
        </w:rPr>
        <w:t>降低鈣粘蛋白</w:t>
      </w:r>
      <w:proofErr w:type="gramEnd"/>
      <w:r>
        <w:rPr>
          <w:lang w:eastAsia="zh-TW"/>
        </w:rPr>
        <w:t>、連環蛋白等等。</w:t>
      </w:r>
      <w:r>
        <w:rPr>
          <w:lang w:eastAsia="zh-TW"/>
        </w:rPr>
        <w:t xml:space="preserve"> </w:t>
      </w:r>
      <w:r>
        <w:rPr>
          <w:lang w:eastAsia="zh-TW"/>
        </w:rPr>
        <w:t>這些發現表明</w:t>
      </w:r>
      <w:r>
        <w:rPr>
          <w:color w:val="FF0000"/>
          <w:lang w:eastAsia="zh-TW"/>
        </w:rPr>
        <w:t>靈芝是一種</w:t>
      </w:r>
      <w:r>
        <w:rPr>
          <w:color w:val="FF0000"/>
          <w:spacing w:val="4"/>
          <w:lang w:eastAsia="zh-TW"/>
        </w:rPr>
        <w:t>有效的抗炎症性乳腺癌治療藥物</w:t>
      </w:r>
      <w:r>
        <w:rPr>
          <w:lang w:eastAsia="zh-TW"/>
        </w:rPr>
        <w:t xml:space="preserve">- </w:t>
      </w:r>
      <w:r>
        <w:rPr>
          <w:b/>
          <w:lang w:eastAsia="zh-TW"/>
        </w:rPr>
        <w:t>波多黎各中央加勒比大學醫學院生物化學系</w:t>
      </w:r>
      <w:r>
        <w:rPr>
          <w:b/>
          <w:lang w:eastAsia="zh-TW"/>
        </w:rPr>
        <w:t>2011</w:t>
      </w:r>
      <w:r>
        <w:rPr>
          <w:b/>
          <w:lang w:eastAsia="zh-TW"/>
        </w:rPr>
        <w:t>年</w:t>
      </w:r>
      <w:r>
        <w:rPr>
          <w:b/>
          <w:lang w:eastAsia="zh-TW"/>
        </w:rPr>
        <w:t xml:space="preserve"> 10</w:t>
      </w:r>
      <w:r>
        <w:rPr>
          <w:b/>
          <w:lang w:eastAsia="zh-TW"/>
        </w:rPr>
        <w:t>月</w:t>
      </w:r>
      <w:r>
        <w:rPr>
          <w:b/>
          <w:lang w:eastAsia="zh-TW"/>
        </w:rPr>
        <w:t xml:space="preserve"> 25 </w:t>
      </w:r>
      <w:r>
        <w:rPr>
          <w:b/>
          <w:lang w:eastAsia="zh-TW"/>
        </w:rPr>
        <w:t>日發表的文獻</w:t>
      </w:r>
    </w:p>
    <w:p w14:paraId="3E7335D1" w14:textId="77777777" w:rsidR="005450E7" w:rsidRDefault="005450E7">
      <w:pPr>
        <w:pStyle w:val="BodyText"/>
        <w:spacing w:line="168" w:lineRule="auto"/>
        <w:rPr>
          <w:b/>
          <w:lang w:eastAsia="zh-TW"/>
        </w:rPr>
        <w:sectPr w:rsidR="005450E7">
          <w:pgSz w:w="19200" w:h="10800" w:orient="landscape"/>
          <w:pgMar w:top="0" w:right="0" w:bottom="280" w:left="0" w:header="720" w:footer="720" w:gutter="0"/>
          <w:cols w:space="720"/>
        </w:sectPr>
      </w:pPr>
    </w:p>
    <w:p w14:paraId="64E462A6" w14:textId="77777777" w:rsidR="005450E7" w:rsidRDefault="004D7FB5">
      <w:pPr>
        <w:pStyle w:val="BodyText"/>
        <w:rPr>
          <w:b/>
          <w:lang w:eastAsia="zh-TW"/>
        </w:rPr>
      </w:pPr>
      <w:r>
        <w:rPr>
          <w:b/>
          <w:noProof/>
        </w:rPr>
        <w:lastRenderedPageBreak/>
        <mc:AlternateContent>
          <mc:Choice Requires="wpg">
            <w:drawing>
              <wp:anchor distT="0" distB="0" distL="0" distR="0" simplePos="0" relativeHeight="15760896" behindDoc="0" locked="0" layoutInCell="1" allowOverlap="1" wp14:anchorId="67052C1E" wp14:editId="4C7A6512">
                <wp:simplePos x="0" y="0"/>
                <wp:positionH relativeFrom="page">
                  <wp:posOffset>0</wp:posOffset>
                </wp:positionH>
                <wp:positionV relativeFrom="page">
                  <wp:posOffset>-63</wp:posOffset>
                </wp:positionV>
                <wp:extent cx="12192000" cy="130048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271" name="Image 271"/>
                          <pic:cNvPicPr/>
                        </pic:nvPicPr>
                        <pic:blipFill>
                          <a:blip r:embed="rId160" cstate="print"/>
                          <a:stretch>
                            <a:fillRect/>
                          </a:stretch>
                        </pic:blipFill>
                        <pic:spPr>
                          <a:xfrm>
                            <a:off x="0" y="63"/>
                            <a:ext cx="12192000" cy="1300201"/>
                          </a:xfrm>
                          <a:prstGeom prst="rect">
                            <a:avLst/>
                          </a:prstGeom>
                        </pic:spPr>
                      </pic:pic>
                      <wps:wsp>
                        <wps:cNvPr id="272" name="Graphic 272"/>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273" name="Image 273"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274" name="Textbox 274"/>
                        <wps:cNvSpPr txBox="1"/>
                        <wps:spPr>
                          <a:xfrm>
                            <a:off x="0" y="0"/>
                            <a:ext cx="12192000" cy="1300480"/>
                          </a:xfrm>
                          <a:prstGeom prst="rect">
                            <a:avLst/>
                          </a:prstGeom>
                        </wps:spPr>
                        <wps:txbx>
                          <w:txbxContent>
                            <w:p w14:paraId="03FE477C" w14:textId="77777777" w:rsidR="005450E7" w:rsidRDefault="004D7FB5">
                              <w:pPr>
                                <w:spacing w:before="60" w:line="952" w:lineRule="exact"/>
                                <w:ind w:left="930"/>
                                <w:rPr>
                                  <w:b/>
                                  <w:sz w:val="56"/>
                                </w:rPr>
                              </w:pPr>
                              <w:r>
                                <w:rPr>
                                  <w:b/>
                                  <w:color w:val="9F6652"/>
                                  <w:sz w:val="56"/>
                                </w:rPr>
                                <w:t>G</w:t>
                              </w:r>
                              <w:r>
                                <w:rPr>
                                  <w:b/>
                                  <w:color w:val="9F6652"/>
                                  <w:spacing w:val="-68"/>
                                  <w:sz w:val="56"/>
                                </w:rPr>
                                <w:t xml:space="preserve"> </w:t>
                              </w:r>
                              <w:r>
                                <w:rPr>
                                  <w:b/>
                                  <w:color w:val="9F6652"/>
                                  <w:sz w:val="56"/>
                                </w:rPr>
                                <w:t>i</w:t>
                              </w:r>
                              <w:r>
                                <w:rPr>
                                  <w:b/>
                                  <w:color w:val="9F6652"/>
                                  <w:spacing w:val="-70"/>
                                  <w:sz w:val="56"/>
                                </w:rPr>
                                <w:t xml:space="preserve"> </w:t>
                              </w:r>
                              <w:r>
                                <w:rPr>
                                  <w:b/>
                                  <w:color w:val="9F6652"/>
                                  <w:sz w:val="56"/>
                                </w:rPr>
                                <w:t>n</w:t>
                              </w:r>
                              <w:r>
                                <w:rPr>
                                  <w:b/>
                                  <w:color w:val="9F6652"/>
                                  <w:spacing w:val="-69"/>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g</w:t>
                              </w:r>
                              <w:r>
                                <w:rPr>
                                  <w:b/>
                                  <w:color w:val="9F6652"/>
                                  <w:spacing w:val="74"/>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1"/>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59"/>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4D091A1E" w14:textId="77777777" w:rsidR="005450E7" w:rsidRDefault="004D7FB5">
                              <w:pPr>
                                <w:spacing w:line="952" w:lineRule="exact"/>
                                <w:ind w:left="930"/>
                                <w:rPr>
                                  <w:b/>
                                  <w:sz w:val="56"/>
                                </w:rPr>
                              </w:pPr>
                              <w:r>
                                <w:rPr>
                                  <w:b/>
                                  <w:color w:val="9F6652"/>
                                  <w:spacing w:val="64"/>
                                  <w:sz w:val="56"/>
                                </w:rPr>
                                <w:t>韓國紅參成份功效文獻</w:t>
                              </w:r>
                            </w:p>
                          </w:txbxContent>
                        </wps:txbx>
                        <wps:bodyPr wrap="square" lIns="0" tIns="0" rIns="0" bIns="0" rtlCol="0">
                          <a:noAutofit/>
                        </wps:bodyPr>
                      </wps:wsp>
                    </wpg:wgp>
                  </a:graphicData>
                </a:graphic>
              </wp:anchor>
            </w:drawing>
          </mc:Choice>
          <mc:Fallback>
            <w:pict>
              <v:group w14:anchorId="67052C1E" id="Group 270" o:spid="_x0000_s1081" style="position:absolute;margin-left:0;margin-top:0;width:960pt;height:102.4pt;z-index:15760896;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">
                <v:shape id="Image 271" o:spid="_x0000_s1082"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">
                  <v:imagedata r:id="rId161" o:title=""/>
                </v:shape>
                <v:shape id="Graphic 272" o:spid="_x0000_s1083"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" path="m12192000,l,,,1242758r12192000,l12192000,xe" fillcolor="#f0d7d6" stroked="f">
                  <v:fill opacity="19789f"/>
                  <v:path arrowok="t"/>
                </v:shape>
                <v:shape id="Image 273" o:spid="_x0000_s1084"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">
                  <v:imagedata r:id="rId155" o:title="A white letter on a black background  Description automatically generated"/>
                </v:shape>
                <v:shape id="Textbox 274" o:spid="_x0000_s1085"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14:paraId="03FE477C" w14:textId="77777777" w:rsidR="005450E7" w:rsidRDefault="004D7FB5">
                        <w:pPr>
                          <w:spacing w:before="60" w:line="952" w:lineRule="exact"/>
                          <w:ind w:left="930"/>
                          <w:rPr>
                            <w:b/>
                            <w:sz w:val="56"/>
                          </w:rPr>
                        </w:pPr>
                        <w:r>
                          <w:rPr>
                            <w:b/>
                            <w:color w:val="9F6652"/>
                            <w:sz w:val="56"/>
                          </w:rPr>
                          <w:t>G</w:t>
                        </w:r>
                        <w:r>
                          <w:rPr>
                            <w:b/>
                            <w:color w:val="9F6652"/>
                            <w:spacing w:val="-68"/>
                            <w:sz w:val="56"/>
                          </w:rPr>
                          <w:t xml:space="preserve"> </w:t>
                        </w:r>
                        <w:r>
                          <w:rPr>
                            <w:b/>
                            <w:color w:val="9F6652"/>
                            <w:sz w:val="56"/>
                          </w:rPr>
                          <w:t>i</w:t>
                        </w:r>
                        <w:r>
                          <w:rPr>
                            <w:b/>
                            <w:color w:val="9F6652"/>
                            <w:spacing w:val="-70"/>
                            <w:sz w:val="56"/>
                          </w:rPr>
                          <w:t xml:space="preserve"> </w:t>
                        </w:r>
                        <w:r>
                          <w:rPr>
                            <w:b/>
                            <w:color w:val="9F6652"/>
                            <w:sz w:val="56"/>
                          </w:rPr>
                          <w:t>n</w:t>
                        </w:r>
                        <w:r>
                          <w:rPr>
                            <w:b/>
                            <w:color w:val="9F6652"/>
                            <w:spacing w:val="-69"/>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g</w:t>
                        </w:r>
                        <w:r>
                          <w:rPr>
                            <w:b/>
                            <w:color w:val="9F6652"/>
                            <w:spacing w:val="74"/>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1"/>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59"/>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4D091A1E" w14:textId="77777777" w:rsidR="005450E7" w:rsidRDefault="004D7FB5">
                        <w:pPr>
                          <w:spacing w:line="952" w:lineRule="exact"/>
                          <w:ind w:left="930"/>
                          <w:rPr>
                            <w:b/>
                            <w:sz w:val="56"/>
                          </w:rPr>
                        </w:pPr>
                        <w:r>
                          <w:rPr>
                            <w:b/>
                            <w:color w:val="9F6652"/>
                            <w:spacing w:val="64"/>
                            <w:sz w:val="56"/>
                          </w:rPr>
                          <w:t>韓國紅參成份功效文獻</w:t>
                        </w:r>
                      </w:p>
                    </w:txbxContent>
                  </v:textbox>
                </v:shape>
                <w10:wrap anchorx="page" anchory="page"/>
              </v:group>
            </w:pict>
          </mc:Fallback>
        </mc:AlternateContent>
      </w:r>
    </w:p>
    <w:p w14:paraId="28A95E56" w14:textId="77777777" w:rsidR="005450E7" w:rsidRDefault="005450E7">
      <w:pPr>
        <w:pStyle w:val="BodyText"/>
        <w:rPr>
          <w:b/>
          <w:lang w:eastAsia="zh-TW"/>
        </w:rPr>
      </w:pPr>
    </w:p>
    <w:p w14:paraId="0494CF87" w14:textId="77777777" w:rsidR="005450E7" w:rsidRDefault="005450E7">
      <w:pPr>
        <w:pStyle w:val="BodyText"/>
        <w:rPr>
          <w:b/>
          <w:lang w:eastAsia="zh-TW"/>
        </w:rPr>
      </w:pPr>
    </w:p>
    <w:p w14:paraId="5BEA300E" w14:textId="77777777" w:rsidR="005450E7" w:rsidRDefault="005450E7">
      <w:pPr>
        <w:pStyle w:val="BodyText"/>
        <w:rPr>
          <w:b/>
          <w:lang w:eastAsia="zh-TW"/>
        </w:rPr>
      </w:pPr>
    </w:p>
    <w:p w14:paraId="424263E6" w14:textId="77777777" w:rsidR="005450E7" w:rsidRDefault="005450E7">
      <w:pPr>
        <w:pStyle w:val="BodyText"/>
        <w:spacing w:before="186"/>
        <w:rPr>
          <w:b/>
          <w:lang w:eastAsia="zh-TW"/>
        </w:rPr>
      </w:pPr>
    </w:p>
    <w:p w14:paraId="07FF4E18" w14:textId="77777777" w:rsidR="005450E7" w:rsidRDefault="004D7FB5">
      <w:pPr>
        <w:pStyle w:val="BodyText"/>
        <w:spacing w:line="168" w:lineRule="auto"/>
        <w:ind w:left="1392" w:right="6450"/>
        <w:rPr>
          <w:b/>
        </w:rPr>
      </w:pPr>
      <w:r>
        <w:rPr>
          <w:b/>
          <w:noProof/>
        </w:rPr>
        <mc:AlternateContent>
          <mc:Choice Requires="wpg">
            <w:drawing>
              <wp:anchor distT="0" distB="0" distL="0" distR="0" simplePos="0" relativeHeight="15761408" behindDoc="0" locked="0" layoutInCell="1" allowOverlap="1" wp14:anchorId="0E844C24" wp14:editId="0469CA70">
                <wp:simplePos x="0" y="0"/>
                <wp:positionH relativeFrom="page">
                  <wp:posOffset>8214359</wp:posOffset>
                </wp:positionH>
                <wp:positionV relativeFrom="paragraph">
                  <wp:posOffset>-223782</wp:posOffset>
                </wp:positionV>
                <wp:extent cx="3414395" cy="4658360"/>
                <wp:effectExtent l="0" t="0" r="0" b="0"/>
                <wp:wrapNone/>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4395" cy="4658360"/>
                          <a:chOff x="0" y="0"/>
                          <a:chExt cx="3414395" cy="4658360"/>
                        </a:xfrm>
                      </wpg:grpSpPr>
                      <pic:pic xmlns:pic="http://schemas.openxmlformats.org/drawingml/2006/picture">
                        <pic:nvPicPr>
                          <pic:cNvPr id="276" name="Image 276"/>
                          <pic:cNvPicPr/>
                        </pic:nvPicPr>
                        <pic:blipFill>
                          <a:blip r:embed="rId162" cstate="print"/>
                          <a:stretch>
                            <a:fillRect/>
                          </a:stretch>
                        </pic:blipFill>
                        <pic:spPr>
                          <a:xfrm>
                            <a:off x="0" y="0"/>
                            <a:ext cx="3413886" cy="4658360"/>
                          </a:xfrm>
                          <a:prstGeom prst="rect">
                            <a:avLst/>
                          </a:prstGeom>
                        </pic:spPr>
                      </pic:pic>
                      <pic:pic xmlns:pic="http://schemas.openxmlformats.org/drawingml/2006/picture">
                        <pic:nvPicPr>
                          <pic:cNvPr id="277" name="Image 277"/>
                          <pic:cNvPicPr/>
                        </pic:nvPicPr>
                        <pic:blipFill>
                          <a:blip r:embed="rId168" cstate="print"/>
                          <a:stretch>
                            <a:fillRect/>
                          </a:stretch>
                        </pic:blipFill>
                        <pic:spPr>
                          <a:xfrm>
                            <a:off x="522986" y="94360"/>
                            <a:ext cx="2367915" cy="1805558"/>
                          </a:xfrm>
                          <a:prstGeom prst="rect">
                            <a:avLst/>
                          </a:prstGeom>
                        </pic:spPr>
                      </pic:pic>
                      <wps:wsp>
                        <wps:cNvPr id="278" name="Textbox 278"/>
                        <wps:cNvSpPr txBox="1"/>
                        <wps:spPr>
                          <a:xfrm>
                            <a:off x="0" y="0"/>
                            <a:ext cx="3414395" cy="4658360"/>
                          </a:xfrm>
                          <a:prstGeom prst="rect">
                            <a:avLst/>
                          </a:prstGeom>
                        </wps:spPr>
                        <wps:txbx>
                          <w:txbxContent>
                            <w:p w14:paraId="1C8D3577" w14:textId="77777777" w:rsidR="005450E7" w:rsidRDefault="005450E7">
                              <w:pPr>
                                <w:rPr>
                                  <w:b/>
                                  <w:sz w:val="28"/>
                                </w:rPr>
                              </w:pPr>
                            </w:p>
                            <w:p w14:paraId="7048DF22" w14:textId="77777777" w:rsidR="005450E7" w:rsidRDefault="005450E7">
                              <w:pPr>
                                <w:rPr>
                                  <w:b/>
                                  <w:sz w:val="28"/>
                                </w:rPr>
                              </w:pPr>
                            </w:p>
                            <w:p w14:paraId="36A51170" w14:textId="77777777" w:rsidR="005450E7" w:rsidRDefault="005450E7">
                              <w:pPr>
                                <w:rPr>
                                  <w:b/>
                                  <w:sz w:val="28"/>
                                </w:rPr>
                              </w:pPr>
                            </w:p>
                            <w:p w14:paraId="759AD9B7" w14:textId="77777777" w:rsidR="005450E7" w:rsidRDefault="005450E7">
                              <w:pPr>
                                <w:rPr>
                                  <w:b/>
                                  <w:sz w:val="28"/>
                                </w:rPr>
                              </w:pPr>
                            </w:p>
                            <w:p w14:paraId="509F2E20" w14:textId="77777777" w:rsidR="005450E7" w:rsidRDefault="005450E7">
                              <w:pPr>
                                <w:spacing w:before="402"/>
                                <w:rPr>
                                  <w:b/>
                                  <w:sz w:val="28"/>
                                </w:rPr>
                              </w:pPr>
                            </w:p>
                            <w:p w14:paraId="05B96A27" w14:textId="77777777" w:rsidR="005450E7" w:rsidRDefault="004D7FB5">
                              <w:pPr>
                                <w:spacing w:line="168" w:lineRule="auto"/>
                                <w:ind w:left="415" w:right="470"/>
                                <w:rPr>
                                  <w:sz w:val="28"/>
                                </w:rPr>
                              </w:pPr>
                              <w:r>
                                <w:rPr>
                                  <w:color w:val="FFFFFF"/>
                                  <w:sz w:val="28"/>
                                </w:rPr>
                                <w:t>Korean</w:t>
                              </w:r>
                              <w:r>
                                <w:rPr>
                                  <w:color w:val="FFFFFF"/>
                                  <w:spacing w:val="-15"/>
                                  <w:sz w:val="28"/>
                                </w:rPr>
                                <w:t xml:space="preserve"> </w:t>
                              </w:r>
                              <w:r>
                                <w:rPr>
                                  <w:color w:val="FFFFFF"/>
                                  <w:sz w:val="28"/>
                                </w:rPr>
                                <w:t>red</w:t>
                              </w:r>
                              <w:r>
                                <w:rPr>
                                  <w:color w:val="FFFFFF"/>
                                  <w:spacing w:val="-12"/>
                                  <w:sz w:val="28"/>
                                </w:rPr>
                                <w:t xml:space="preserve"> </w:t>
                              </w:r>
                              <w:r>
                                <w:rPr>
                                  <w:color w:val="FFFFFF"/>
                                  <w:sz w:val="28"/>
                                </w:rPr>
                                <w:t>ginseng</w:t>
                              </w:r>
                              <w:r>
                                <w:rPr>
                                  <w:color w:val="FFFFFF"/>
                                  <w:spacing w:val="-13"/>
                                  <w:sz w:val="28"/>
                                </w:rPr>
                                <w:t xml:space="preserve"> </w:t>
                              </w:r>
                              <w:r>
                                <w:rPr>
                                  <w:color w:val="FFFFFF"/>
                                  <w:sz w:val="28"/>
                                </w:rPr>
                                <w:t>contains</w:t>
                              </w:r>
                              <w:r>
                                <w:rPr>
                                  <w:color w:val="FFFFFF"/>
                                  <w:spacing w:val="-12"/>
                                  <w:sz w:val="28"/>
                                </w:rPr>
                                <w:t xml:space="preserve"> </w:t>
                              </w:r>
                              <w:r>
                                <w:rPr>
                                  <w:color w:val="FFFFFF"/>
                                  <w:sz w:val="28"/>
                                </w:rPr>
                                <w:t>large amounts of ginsenosides, peptides, and phytosterols.</w:t>
                              </w:r>
                            </w:p>
                            <w:p w14:paraId="352A1C8E" w14:textId="77777777" w:rsidR="005450E7" w:rsidRDefault="004D7FB5">
                              <w:pPr>
                                <w:spacing w:line="168" w:lineRule="auto"/>
                                <w:ind w:left="415" w:right="237"/>
                                <w:rPr>
                                  <w:sz w:val="28"/>
                                  <w:lang w:eastAsia="zh-TW"/>
                                </w:rPr>
                              </w:pPr>
                              <w:r>
                                <w:rPr>
                                  <w:color w:val="FFFFFF"/>
                                  <w:sz w:val="28"/>
                                </w:rPr>
                                <w:t>Studies have found that ginsenosides can reduce the</w:t>
                              </w:r>
                              <w:r>
                                <w:rPr>
                                  <w:color w:val="FFFFFF"/>
                                  <w:spacing w:val="40"/>
                                  <w:sz w:val="28"/>
                                </w:rPr>
                                <w:t xml:space="preserve"> </w:t>
                              </w:r>
                              <w:r>
                                <w:rPr>
                                  <w:color w:val="FFFFFF"/>
                                  <w:sz w:val="28"/>
                                </w:rPr>
                                <w:t>growth of cancer cells and reduce the number of tumors and tumors growth</w:t>
                              </w:r>
                              <w:r>
                                <w:rPr>
                                  <w:color w:val="FFFFFF"/>
                                  <w:spacing w:val="-5"/>
                                  <w:sz w:val="28"/>
                                </w:rPr>
                                <w:t xml:space="preserve">. </w:t>
                              </w:r>
                              <w:r>
                                <w:rPr>
                                  <w:color w:val="FFFFFF"/>
                                  <w:spacing w:val="-5"/>
                                  <w:sz w:val="28"/>
                                </w:rPr>
                                <w:t>韓國紅參含有大量人參皂甙，</w:t>
                              </w:r>
                              <w:r>
                                <w:rPr>
                                  <w:color w:val="FFFFFF"/>
                                  <w:sz w:val="28"/>
                                </w:rPr>
                                <w:t>多肽，植物甾醇。</w:t>
                              </w:r>
                              <w:r>
                                <w:rPr>
                                  <w:color w:val="FFFFFF"/>
                                  <w:sz w:val="28"/>
                                </w:rPr>
                                <w:t xml:space="preserve"> </w:t>
                              </w:r>
                              <w:r>
                                <w:rPr>
                                  <w:color w:val="FFFFFF"/>
                                  <w:sz w:val="28"/>
                                  <w:lang w:eastAsia="zh-TW"/>
                                </w:rPr>
                                <w:t>研究發現，人參</w:t>
                              </w:r>
                            </w:p>
                            <w:p w14:paraId="2B964AE1" w14:textId="77777777" w:rsidR="005450E7" w:rsidRDefault="004D7FB5">
                              <w:pPr>
                                <w:spacing w:line="320" w:lineRule="exact"/>
                                <w:ind w:left="415"/>
                                <w:rPr>
                                  <w:sz w:val="28"/>
                                  <w:lang w:eastAsia="zh-TW"/>
                                </w:rPr>
                              </w:pPr>
                              <w:r>
                                <w:rPr>
                                  <w:color w:val="FFFFFF"/>
                                  <w:spacing w:val="-3"/>
                                  <w:sz w:val="28"/>
                                  <w:lang w:eastAsia="zh-TW"/>
                                </w:rPr>
                                <w:t>皂甙可减少癌細胞的生長，降低腫瘤</w:t>
                              </w:r>
                            </w:p>
                            <w:p w14:paraId="3FC364AB" w14:textId="77777777" w:rsidR="005450E7" w:rsidRDefault="004D7FB5">
                              <w:pPr>
                                <w:spacing w:line="436" w:lineRule="exact"/>
                                <w:ind w:left="415"/>
                                <w:rPr>
                                  <w:sz w:val="28"/>
                                </w:rPr>
                              </w:pPr>
                              <w:proofErr w:type="spellStart"/>
                              <w:r>
                                <w:rPr>
                                  <w:color w:val="FFFFFF"/>
                                  <w:spacing w:val="-2"/>
                                  <w:sz w:val="28"/>
                                </w:rPr>
                                <w:t>及腫塊累積數量</w:t>
                              </w:r>
                              <w:proofErr w:type="spellEnd"/>
                              <w:r>
                                <w:rPr>
                                  <w:color w:val="FFFFFF"/>
                                  <w:spacing w:val="-2"/>
                                  <w:sz w:val="28"/>
                                </w:rPr>
                                <w:t>。</w:t>
                              </w:r>
                            </w:p>
                          </w:txbxContent>
                        </wps:txbx>
                        <wps:bodyPr wrap="square" lIns="0" tIns="0" rIns="0" bIns="0" rtlCol="0">
                          <a:noAutofit/>
                        </wps:bodyPr>
                      </wps:wsp>
                    </wpg:wgp>
                  </a:graphicData>
                </a:graphic>
              </wp:anchor>
            </w:drawing>
          </mc:Choice>
          <mc:Fallback>
            <w:pict>
              <v:group w14:anchorId="0E844C24" id="Group 275" o:spid="_x0000_s1086" style="position:absolute;left:0;text-align:left;margin-left:646.8pt;margin-top:-17.6pt;width:268.85pt;height:366.8pt;z-index:15761408;mso-wrap-distance-left:0;mso-wrap-distance-right:0;mso-position-horizontal-relative:page;mso-position-vertical-relative:text" coordsize="34143,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">
                <v:shape id="Image 276" o:spid="_x0000_s1087" type="#_x0000_t75" style="position:absolute;width:34138;height:4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">
                  <v:imagedata r:id="rId164" o:title=""/>
                </v:shape>
                <v:shape id="Image 277" o:spid="_x0000_s1088" type="#_x0000_t75" style="position:absolute;left:5229;top:943;width:23680;height:18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">
                  <v:imagedata r:id="rId169" o:title=""/>
                </v:shape>
                <v:shape id="Textbox 278" o:spid="_x0000_s1089" type="#_x0000_t202" style="position:absolute;width:34143;height:4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1C8D3577" w14:textId="77777777" w:rsidR="005450E7" w:rsidRDefault="005450E7">
                        <w:pPr>
                          <w:rPr>
                            <w:b/>
                            <w:sz w:val="28"/>
                          </w:rPr>
                        </w:pPr>
                      </w:p>
                      <w:p w14:paraId="7048DF22" w14:textId="77777777" w:rsidR="005450E7" w:rsidRDefault="005450E7">
                        <w:pPr>
                          <w:rPr>
                            <w:b/>
                            <w:sz w:val="28"/>
                          </w:rPr>
                        </w:pPr>
                      </w:p>
                      <w:p w14:paraId="36A51170" w14:textId="77777777" w:rsidR="005450E7" w:rsidRDefault="005450E7">
                        <w:pPr>
                          <w:rPr>
                            <w:b/>
                            <w:sz w:val="28"/>
                          </w:rPr>
                        </w:pPr>
                      </w:p>
                      <w:p w14:paraId="759AD9B7" w14:textId="77777777" w:rsidR="005450E7" w:rsidRDefault="005450E7">
                        <w:pPr>
                          <w:rPr>
                            <w:b/>
                            <w:sz w:val="28"/>
                          </w:rPr>
                        </w:pPr>
                      </w:p>
                      <w:p w14:paraId="509F2E20" w14:textId="77777777" w:rsidR="005450E7" w:rsidRDefault="005450E7">
                        <w:pPr>
                          <w:spacing w:before="402"/>
                          <w:rPr>
                            <w:b/>
                            <w:sz w:val="28"/>
                          </w:rPr>
                        </w:pPr>
                      </w:p>
                      <w:p w14:paraId="05B96A27" w14:textId="77777777" w:rsidR="005450E7" w:rsidRDefault="004D7FB5">
                        <w:pPr>
                          <w:spacing w:line="168" w:lineRule="auto"/>
                          <w:ind w:left="415" w:right="470"/>
                          <w:rPr>
                            <w:sz w:val="28"/>
                          </w:rPr>
                        </w:pPr>
                        <w:r>
                          <w:rPr>
                            <w:color w:val="FFFFFF"/>
                            <w:sz w:val="28"/>
                          </w:rPr>
                          <w:t>Korean</w:t>
                        </w:r>
                        <w:r>
                          <w:rPr>
                            <w:color w:val="FFFFFF"/>
                            <w:spacing w:val="-15"/>
                            <w:sz w:val="28"/>
                          </w:rPr>
                          <w:t xml:space="preserve"> </w:t>
                        </w:r>
                        <w:r>
                          <w:rPr>
                            <w:color w:val="FFFFFF"/>
                            <w:sz w:val="28"/>
                          </w:rPr>
                          <w:t>red</w:t>
                        </w:r>
                        <w:r>
                          <w:rPr>
                            <w:color w:val="FFFFFF"/>
                            <w:spacing w:val="-12"/>
                            <w:sz w:val="28"/>
                          </w:rPr>
                          <w:t xml:space="preserve"> </w:t>
                        </w:r>
                        <w:r>
                          <w:rPr>
                            <w:color w:val="FFFFFF"/>
                            <w:sz w:val="28"/>
                          </w:rPr>
                          <w:t>ginseng</w:t>
                        </w:r>
                        <w:r>
                          <w:rPr>
                            <w:color w:val="FFFFFF"/>
                            <w:spacing w:val="-13"/>
                            <w:sz w:val="28"/>
                          </w:rPr>
                          <w:t xml:space="preserve"> </w:t>
                        </w:r>
                        <w:r>
                          <w:rPr>
                            <w:color w:val="FFFFFF"/>
                            <w:sz w:val="28"/>
                          </w:rPr>
                          <w:t>contains</w:t>
                        </w:r>
                        <w:r>
                          <w:rPr>
                            <w:color w:val="FFFFFF"/>
                            <w:spacing w:val="-12"/>
                            <w:sz w:val="28"/>
                          </w:rPr>
                          <w:t xml:space="preserve"> </w:t>
                        </w:r>
                        <w:r>
                          <w:rPr>
                            <w:color w:val="FFFFFF"/>
                            <w:sz w:val="28"/>
                          </w:rPr>
                          <w:t>large amounts of ginsenosides, peptides, and phytosterols.</w:t>
                        </w:r>
                      </w:p>
                      <w:p w14:paraId="352A1C8E" w14:textId="77777777" w:rsidR="005450E7" w:rsidRDefault="004D7FB5">
                        <w:pPr>
                          <w:spacing w:line="168" w:lineRule="auto"/>
                          <w:ind w:left="415" w:right="237"/>
                          <w:rPr>
                            <w:sz w:val="28"/>
                            <w:lang w:eastAsia="zh-TW"/>
                          </w:rPr>
                        </w:pPr>
                        <w:r>
                          <w:rPr>
                            <w:color w:val="FFFFFF"/>
                            <w:sz w:val="28"/>
                          </w:rPr>
                          <w:t>Studies have found that ginsenosides can reduce the</w:t>
                        </w:r>
                        <w:r>
                          <w:rPr>
                            <w:color w:val="FFFFFF"/>
                            <w:spacing w:val="40"/>
                            <w:sz w:val="28"/>
                          </w:rPr>
                          <w:t xml:space="preserve"> </w:t>
                        </w:r>
                        <w:r>
                          <w:rPr>
                            <w:color w:val="FFFFFF"/>
                            <w:sz w:val="28"/>
                          </w:rPr>
                          <w:t>growth of cancer cells and reduce the number of tumors and tumors growth</w:t>
                        </w:r>
                        <w:r>
                          <w:rPr>
                            <w:color w:val="FFFFFF"/>
                            <w:spacing w:val="-5"/>
                            <w:sz w:val="28"/>
                          </w:rPr>
                          <w:t xml:space="preserve">. </w:t>
                        </w:r>
                        <w:r>
                          <w:rPr>
                            <w:color w:val="FFFFFF"/>
                            <w:spacing w:val="-5"/>
                            <w:sz w:val="28"/>
                          </w:rPr>
                          <w:t>韓國紅參含有大量人參皂甙，</w:t>
                        </w:r>
                        <w:r>
                          <w:rPr>
                            <w:color w:val="FFFFFF"/>
                            <w:sz w:val="28"/>
                          </w:rPr>
                          <w:t>多肽，植物甾醇。</w:t>
                        </w:r>
                        <w:r>
                          <w:rPr>
                            <w:color w:val="FFFFFF"/>
                            <w:sz w:val="28"/>
                          </w:rPr>
                          <w:t xml:space="preserve"> </w:t>
                        </w:r>
                        <w:r>
                          <w:rPr>
                            <w:color w:val="FFFFFF"/>
                            <w:sz w:val="28"/>
                            <w:lang w:eastAsia="zh-TW"/>
                          </w:rPr>
                          <w:t>研究發現，人參</w:t>
                        </w:r>
                      </w:p>
                      <w:p w14:paraId="2B964AE1" w14:textId="77777777" w:rsidR="005450E7" w:rsidRDefault="004D7FB5">
                        <w:pPr>
                          <w:spacing w:line="320" w:lineRule="exact"/>
                          <w:ind w:left="415"/>
                          <w:rPr>
                            <w:sz w:val="28"/>
                            <w:lang w:eastAsia="zh-TW"/>
                          </w:rPr>
                        </w:pPr>
                        <w:r>
                          <w:rPr>
                            <w:color w:val="FFFFFF"/>
                            <w:spacing w:val="-3"/>
                            <w:sz w:val="28"/>
                            <w:lang w:eastAsia="zh-TW"/>
                          </w:rPr>
                          <w:t>皂甙可减少癌細胞的生長，降低腫瘤</w:t>
                        </w:r>
                      </w:p>
                      <w:p w14:paraId="3FC364AB" w14:textId="77777777" w:rsidR="005450E7" w:rsidRDefault="004D7FB5">
                        <w:pPr>
                          <w:spacing w:line="436" w:lineRule="exact"/>
                          <w:ind w:left="415"/>
                          <w:rPr>
                            <w:sz w:val="28"/>
                          </w:rPr>
                        </w:pPr>
                        <w:proofErr w:type="spellStart"/>
                        <w:r>
                          <w:rPr>
                            <w:color w:val="FFFFFF"/>
                            <w:spacing w:val="-2"/>
                            <w:sz w:val="28"/>
                          </w:rPr>
                          <w:t>及腫塊累積數量</w:t>
                        </w:r>
                        <w:proofErr w:type="spellEnd"/>
                        <w:r>
                          <w:rPr>
                            <w:color w:val="FFFFFF"/>
                            <w:spacing w:val="-2"/>
                            <w:sz w:val="28"/>
                          </w:rPr>
                          <w:t>。</w:t>
                        </w:r>
                      </w:p>
                    </w:txbxContent>
                  </v:textbox>
                </v:shape>
                <w10:wrap anchorx="page"/>
              </v:group>
            </w:pict>
          </mc:Fallback>
        </mc:AlternateContent>
      </w:r>
      <w:bookmarkStart w:id="41" w:name="Slide_28"/>
      <w:bookmarkEnd w:id="41"/>
      <w:r>
        <w:t>The results of this study revealed</w:t>
      </w:r>
      <w:r>
        <w:rPr>
          <w:spacing w:val="-3"/>
        </w:rPr>
        <w:t xml:space="preserve"> </w:t>
      </w:r>
      <w:r>
        <w:t xml:space="preserve">that </w:t>
      </w:r>
      <w:r>
        <w:rPr>
          <w:color w:val="FF0000"/>
        </w:rPr>
        <w:t xml:space="preserve">ginseng may inhibit breast cancer cell growth </w:t>
      </w:r>
      <w:r>
        <w:t xml:space="preserve">by </w:t>
      </w:r>
      <w:proofErr w:type="gramStart"/>
      <w:r>
        <w:t>activation</w:t>
      </w:r>
      <w:r>
        <w:rPr>
          <w:spacing w:val="-6"/>
        </w:rPr>
        <w:t xml:space="preserve"> </w:t>
      </w:r>
      <w:r>
        <w:t>of</w:t>
      </w:r>
      <w:proofErr w:type="gramEnd"/>
      <w:r>
        <w:rPr>
          <w:spacing w:val="-4"/>
        </w:rPr>
        <w:t xml:space="preserve"> </w:t>
      </w:r>
      <w:r>
        <w:t>the</w:t>
      </w:r>
      <w:r>
        <w:rPr>
          <w:spacing w:val="-5"/>
        </w:rPr>
        <w:t xml:space="preserve"> </w:t>
      </w:r>
      <w:r>
        <w:t>apoptotic</w:t>
      </w:r>
      <w:r>
        <w:rPr>
          <w:spacing w:val="-1"/>
        </w:rPr>
        <w:t xml:space="preserve"> </w:t>
      </w:r>
      <w:r>
        <w:t>pathway</w:t>
      </w:r>
      <w:r>
        <w:rPr>
          <w:spacing w:val="-4"/>
        </w:rPr>
        <w:t xml:space="preserve">. – </w:t>
      </w:r>
      <w:r>
        <w:t>Published</w:t>
      </w:r>
      <w:r>
        <w:rPr>
          <w:spacing w:val="-8"/>
        </w:rPr>
        <w:t xml:space="preserve"> </w:t>
      </w:r>
      <w:r>
        <w:t>on</w:t>
      </w:r>
      <w:r>
        <w:rPr>
          <w:spacing w:val="-4"/>
        </w:rPr>
        <w:t xml:space="preserve"> </w:t>
      </w:r>
      <w:r>
        <w:t>17</w:t>
      </w:r>
      <w:r>
        <w:rPr>
          <w:spacing w:val="-4"/>
        </w:rPr>
        <w:t xml:space="preserve"> </w:t>
      </w:r>
      <w:r>
        <w:t>Nov</w:t>
      </w:r>
      <w:r>
        <w:rPr>
          <w:spacing w:val="-7"/>
        </w:rPr>
        <w:t xml:space="preserve"> </w:t>
      </w:r>
      <w:r>
        <w:t>2016</w:t>
      </w:r>
      <w:r>
        <w:rPr>
          <w:spacing w:val="-7"/>
        </w:rPr>
        <w:t xml:space="preserve"> </w:t>
      </w:r>
      <w:r>
        <w:t>by</w:t>
      </w:r>
      <w:r>
        <w:rPr>
          <w:spacing w:val="-4"/>
        </w:rPr>
        <w:t xml:space="preserve"> </w:t>
      </w:r>
      <w:r>
        <w:t>Pharmacology</w:t>
      </w:r>
      <w:r>
        <w:rPr>
          <w:spacing w:val="-9"/>
        </w:rPr>
        <w:t xml:space="preserve"> </w:t>
      </w:r>
      <w:r>
        <w:t>and Toxicology</w:t>
      </w:r>
      <w:r>
        <w:rPr>
          <w:spacing w:val="-3"/>
        </w:rPr>
        <w:t xml:space="preserve"> </w:t>
      </w:r>
      <w:r>
        <w:t>Department</w:t>
      </w:r>
      <w:r>
        <w:rPr>
          <w:spacing w:val="-3"/>
        </w:rPr>
        <w:t xml:space="preserve">, </w:t>
      </w:r>
      <w:r>
        <w:t>Kind</w:t>
      </w:r>
      <w:r>
        <w:rPr>
          <w:spacing w:val="-4"/>
        </w:rPr>
        <w:t xml:space="preserve"> </w:t>
      </w:r>
      <w:r>
        <w:t>Saud</w:t>
      </w:r>
      <w:r>
        <w:rPr>
          <w:spacing w:val="-9"/>
        </w:rPr>
        <w:t xml:space="preserve"> </w:t>
      </w:r>
      <w:r>
        <w:t>University</w:t>
      </w:r>
      <w:r>
        <w:rPr>
          <w:spacing w:val="-4"/>
        </w:rPr>
        <w:t xml:space="preserve">, </w:t>
      </w:r>
      <w:r>
        <w:t>Kingdom</w:t>
      </w:r>
      <w:r>
        <w:rPr>
          <w:spacing w:val="-7"/>
        </w:rPr>
        <w:t xml:space="preserve"> </w:t>
      </w:r>
      <w:r>
        <w:t>of</w:t>
      </w:r>
      <w:r>
        <w:rPr>
          <w:spacing w:val="-8"/>
        </w:rPr>
        <w:t xml:space="preserve"> </w:t>
      </w:r>
      <w:r>
        <w:t>Saudi</w:t>
      </w:r>
      <w:r>
        <w:rPr>
          <w:spacing w:val="-7"/>
        </w:rPr>
        <w:t xml:space="preserve"> </w:t>
      </w:r>
      <w:r>
        <w:t>Arabia</w:t>
      </w:r>
      <w:r>
        <w:rPr>
          <w:spacing w:val="-3"/>
        </w:rPr>
        <w:t xml:space="preserve"> </w:t>
      </w:r>
      <w:r>
        <w:rPr>
          <w:spacing w:val="-3"/>
        </w:rPr>
        <w:t>這項研究的結果</w:t>
      </w:r>
      <w:r>
        <w:t>表明，</w:t>
      </w:r>
      <w:r>
        <w:rPr>
          <w:color w:val="FF0000"/>
        </w:rPr>
        <w:t>人參</w:t>
      </w:r>
      <w:r>
        <w:t>可通過激活細胞雕亡途徑來</w:t>
      </w:r>
      <w:r>
        <w:rPr>
          <w:color w:val="FF0000"/>
          <w:spacing w:val="6"/>
        </w:rPr>
        <w:t>抑制乳腺癌細胞的生長</w:t>
      </w:r>
      <w:r>
        <w:t xml:space="preserve">- </w:t>
      </w:r>
      <w:r>
        <w:rPr>
          <w:b/>
        </w:rPr>
        <w:t>沙特阿拉伯王國利雅得沙特國王大學藥學院藥理學和毒理學系</w:t>
      </w:r>
      <w:r>
        <w:rPr>
          <w:b/>
        </w:rPr>
        <w:t>2016</w:t>
      </w:r>
      <w:r>
        <w:rPr>
          <w:b/>
        </w:rPr>
        <w:t>年</w:t>
      </w:r>
      <w:r>
        <w:rPr>
          <w:b/>
        </w:rPr>
        <w:t xml:space="preserve"> 11 </w:t>
      </w:r>
      <w:r>
        <w:rPr>
          <w:b/>
        </w:rPr>
        <w:t>月</w:t>
      </w:r>
      <w:r>
        <w:rPr>
          <w:b/>
        </w:rPr>
        <w:t xml:space="preserve"> 17 </w:t>
      </w:r>
      <w:r>
        <w:rPr>
          <w:b/>
        </w:rPr>
        <w:t>日發表的文獻</w:t>
      </w:r>
    </w:p>
    <w:p w14:paraId="68639288" w14:textId="77777777" w:rsidR="005450E7" w:rsidRDefault="004D7FB5">
      <w:pPr>
        <w:pStyle w:val="BodyText"/>
        <w:spacing w:before="157" w:line="168" w:lineRule="auto"/>
        <w:ind w:left="1392" w:right="6554"/>
        <w:rPr>
          <w:b/>
        </w:rPr>
      </w:pPr>
      <w:r>
        <w:t xml:space="preserve">Ginseng root extract treatment caused a significant </w:t>
      </w:r>
      <w:r>
        <w:rPr>
          <w:color w:val="FF0000"/>
        </w:rPr>
        <w:t>reduction in tumor incidence</w:t>
      </w:r>
      <w:r>
        <w:t>, cumulative number of tumors, tumor yield, and tumor burden. These results suggest that</w:t>
      </w:r>
      <w:r>
        <w:rPr>
          <w:spacing w:val="-5"/>
        </w:rPr>
        <w:t xml:space="preserve"> </w:t>
      </w:r>
      <w:r>
        <w:t>Panax</w:t>
      </w:r>
      <w:r>
        <w:rPr>
          <w:spacing w:val="-8"/>
        </w:rPr>
        <w:t xml:space="preserve"> </w:t>
      </w:r>
      <w:r>
        <w:t>Ginseng</w:t>
      </w:r>
      <w:r>
        <w:rPr>
          <w:spacing w:val="-5"/>
        </w:rPr>
        <w:t xml:space="preserve"> </w:t>
      </w:r>
      <w:r>
        <w:t>has</w:t>
      </w:r>
      <w:r>
        <w:rPr>
          <w:spacing w:val="-6"/>
        </w:rPr>
        <w:t xml:space="preserve"> </w:t>
      </w:r>
      <w:r>
        <w:t>the</w:t>
      </w:r>
      <w:r>
        <w:rPr>
          <w:spacing w:val="-5"/>
        </w:rPr>
        <w:t xml:space="preserve"> </w:t>
      </w:r>
      <w:r>
        <w:t>potential</w:t>
      </w:r>
      <w:r>
        <w:rPr>
          <w:spacing w:val="-4"/>
        </w:rPr>
        <w:t xml:space="preserve"> </w:t>
      </w:r>
      <w:r>
        <w:t>to</w:t>
      </w:r>
      <w:r>
        <w:rPr>
          <w:spacing w:val="-2"/>
        </w:rPr>
        <w:t xml:space="preserve"> </w:t>
      </w:r>
      <w:r>
        <w:t>become</w:t>
      </w:r>
      <w:r>
        <w:rPr>
          <w:spacing w:val="-5"/>
        </w:rPr>
        <w:t xml:space="preserve"> </w:t>
      </w:r>
      <w:r>
        <w:t>a</w:t>
      </w:r>
      <w:r>
        <w:rPr>
          <w:spacing w:val="-4"/>
        </w:rPr>
        <w:t xml:space="preserve"> </w:t>
      </w:r>
      <w:r>
        <w:t>pivotal</w:t>
      </w:r>
      <w:r>
        <w:rPr>
          <w:spacing w:val="-4"/>
        </w:rPr>
        <w:t xml:space="preserve"> </w:t>
      </w:r>
      <w:r>
        <w:t>chemopreventive</w:t>
      </w:r>
      <w:r>
        <w:rPr>
          <w:spacing w:val="-8"/>
        </w:rPr>
        <w:t xml:space="preserve"> </w:t>
      </w:r>
      <w:r>
        <w:t>agent</w:t>
      </w:r>
      <w:r>
        <w:rPr>
          <w:spacing w:val="-6"/>
        </w:rPr>
        <w:t xml:space="preserve"> </w:t>
      </w:r>
      <w:r>
        <w:t>that can reduce cancer in mammals. – Published on 7 Feb 2015 by Radiation and Cancer Biology</w:t>
      </w:r>
      <w:r>
        <w:rPr>
          <w:spacing w:val="-4"/>
        </w:rPr>
        <w:t xml:space="preserve"> </w:t>
      </w:r>
      <w:r>
        <w:t>Laboratory</w:t>
      </w:r>
      <w:r>
        <w:rPr>
          <w:spacing w:val="-4"/>
        </w:rPr>
        <w:t xml:space="preserve">, </w:t>
      </w:r>
      <w:r>
        <w:t>University</w:t>
      </w:r>
      <w:r>
        <w:rPr>
          <w:spacing w:val="-6"/>
        </w:rPr>
        <w:t xml:space="preserve"> </w:t>
      </w:r>
      <w:r>
        <w:t>of</w:t>
      </w:r>
      <w:r>
        <w:rPr>
          <w:spacing w:val="-7"/>
        </w:rPr>
        <w:t xml:space="preserve"> </w:t>
      </w:r>
      <w:r>
        <w:t>Rajasthan</w:t>
      </w:r>
      <w:r>
        <w:rPr>
          <w:spacing w:val="-2"/>
        </w:rPr>
        <w:t xml:space="preserve">, </w:t>
      </w:r>
      <w:r>
        <w:t>India</w:t>
      </w:r>
      <w:r>
        <w:rPr>
          <w:spacing w:val="-4"/>
        </w:rPr>
        <w:t xml:space="preserve"> </w:t>
      </w:r>
      <w:r>
        <w:rPr>
          <w:color w:val="FF0000"/>
        </w:rPr>
        <w:t>人參</w:t>
      </w:r>
      <w:r>
        <w:t>根提取物治療已被證明可</w:t>
      </w:r>
      <w:r>
        <w:rPr>
          <w:color w:val="FF0000"/>
        </w:rPr>
        <w:t>顯著降低</w:t>
      </w:r>
      <w:r>
        <w:rPr>
          <w:color w:val="FF0000"/>
          <w:spacing w:val="-2"/>
        </w:rPr>
        <w:t>腫瘤發生率</w:t>
      </w:r>
      <w:r>
        <w:rPr>
          <w:spacing w:val="-2"/>
        </w:rPr>
        <w:t>、腫瘤累積數量、腫瘤産量和腫瘤負荷，成爲减少哺乳動物癌症的關鍵化學預防</w:t>
      </w:r>
      <w:r>
        <w:rPr>
          <w:spacing w:val="22"/>
        </w:rPr>
        <w:t>劑</w:t>
      </w:r>
      <w:r>
        <w:rPr>
          <w:spacing w:val="22"/>
        </w:rPr>
        <w:t xml:space="preserve">- </w:t>
      </w:r>
      <w:r>
        <w:rPr>
          <w:b/>
        </w:rPr>
        <w:t>印度齋浦爾拉賈斯坦大學放射與癌症生物學實驗室</w:t>
      </w:r>
      <w:r>
        <w:rPr>
          <w:b/>
        </w:rPr>
        <w:t>2015</w:t>
      </w:r>
      <w:r>
        <w:rPr>
          <w:b/>
        </w:rPr>
        <w:t>年</w:t>
      </w:r>
      <w:r>
        <w:rPr>
          <w:b/>
        </w:rPr>
        <w:t xml:space="preserve"> 2 </w:t>
      </w:r>
      <w:r>
        <w:rPr>
          <w:b/>
        </w:rPr>
        <w:t>月</w:t>
      </w:r>
      <w:r>
        <w:rPr>
          <w:b/>
        </w:rPr>
        <w:t xml:space="preserve"> 7 </w:t>
      </w:r>
      <w:r>
        <w:rPr>
          <w:b/>
        </w:rPr>
        <w:t>日發表的文獻</w:t>
      </w:r>
    </w:p>
    <w:p w14:paraId="4EF964DD" w14:textId="77777777" w:rsidR="005450E7" w:rsidRDefault="004D7FB5">
      <w:pPr>
        <w:pStyle w:val="BodyText"/>
        <w:spacing w:before="153" w:line="168" w:lineRule="auto"/>
        <w:ind w:left="1392" w:right="6437"/>
        <w:rPr>
          <w:b/>
        </w:rPr>
      </w:pPr>
      <w:r>
        <w:t>Ginsenoside</w:t>
      </w:r>
      <w:r>
        <w:rPr>
          <w:spacing w:val="-4"/>
        </w:rPr>
        <w:t xml:space="preserve"> </w:t>
      </w:r>
      <w:r>
        <w:t>Rg3</w:t>
      </w:r>
      <w:r>
        <w:rPr>
          <w:spacing w:val="-2"/>
        </w:rPr>
        <w:t xml:space="preserve">, </w:t>
      </w:r>
      <w:r>
        <w:t>Rg5</w:t>
      </w:r>
      <w:r>
        <w:rPr>
          <w:spacing w:val="-2"/>
        </w:rPr>
        <w:t xml:space="preserve"> </w:t>
      </w:r>
      <w:r>
        <w:t>and</w:t>
      </w:r>
      <w:r>
        <w:rPr>
          <w:spacing w:val="-6"/>
        </w:rPr>
        <w:t xml:space="preserve"> </w:t>
      </w:r>
      <w:r>
        <w:t>Rh2</w:t>
      </w:r>
      <w:r>
        <w:rPr>
          <w:spacing w:val="-3"/>
        </w:rPr>
        <w:t xml:space="preserve"> </w:t>
      </w:r>
      <w:r>
        <w:t>were</w:t>
      </w:r>
      <w:r>
        <w:rPr>
          <w:spacing w:val="-3"/>
        </w:rPr>
        <w:t xml:space="preserve"> </w:t>
      </w:r>
      <w:r>
        <w:t>found</w:t>
      </w:r>
      <w:r>
        <w:rPr>
          <w:spacing w:val="-7"/>
        </w:rPr>
        <w:t xml:space="preserve"> </w:t>
      </w:r>
      <w:r>
        <w:t>to</w:t>
      </w:r>
      <w:r>
        <w:rPr>
          <w:spacing w:val="-2"/>
        </w:rPr>
        <w:t xml:space="preserve"> </w:t>
      </w:r>
      <w:r>
        <w:t>be</w:t>
      </w:r>
      <w:r>
        <w:rPr>
          <w:spacing w:val="-6"/>
        </w:rPr>
        <w:t xml:space="preserve"> </w:t>
      </w:r>
      <w:r>
        <w:t>active</w:t>
      </w:r>
      <w:r>
        <w:rPr>
          <w:spacing w:val="-2"/>
        </w:rPr>
        <w:t xml:space="preserve"> </w:t>
      </w:r>
      <w:r>
        <w:t>anticarcinogenic</w:t>
      </w:r>
      <w:r>
        <w:rPr>
          <w:spacing w:val="-3"/>
        </w:rPr>
        <w:t xml:space="preserve"> </w:t>
      </w:r>
      <w:r>
        <w:t>compounds</w:t>
      </w:r>
      <w:r>
        <w:rPr>
          <w:spacing w:val="-3"/>
        </w:rPr>
        <w:t xml:space="preserve"> </w:t>
      </w:r>
      <w:r>
        <w:t xml:space="preserve">in </w:t>
      </w:r>
      <w:r>
        <w:rPr>
          <w:color w:val="FF0000"/>
        </w:rPr>
        <w:t xml:space="preserve">red ginseng and can prevent cancer </w:t>
      </w:r>
      <w:r>
        <w:t>either singularly or synergistically.- Published on 30 July 2021 by Laboratory of Experimental Pathology, Korea Cancer Center Hospital, Seoul</w:t>
      </w:r>
      <w:r>
        <w:rPr>
          <w:spacing w:val="-5"/>
        </w:rPr>
        <w:t xml:space="preserve">, </w:t>
      </w:r>
      <w:r>
        <w:t>Korea</w:t>
      </w:r>
      <w:r>
        <w:rPr>
          <w:spacing w:val="-3"/>
        </w:rPr>
        <w:t xml:space="preserve"> </w:t>
      </w:r>
      <w:r>
        <w:rPr>
          <w:spacing w:val="-3"/>
        </w:rPr>
        <w:t>在人參皂苷中，</w:t>
      </w:r>
      <w:r>
        <w:rPr>
          <w:color w:val="FF0000"/>
          <w:spacing w:val="15"/>
        </w:rPr>
        <w:t>人參皂苷</w:t>
      </w:r>
      <w:r>
        <w:t>Rg3</w:t>
      </w:r>
      <w:r>
        <w:t>、</w:t>
      </w:r>
      <w:r>
        <w:t>Rg5</w:t>
      </w:r>
      <w:r>
        <w:rPr>
          <w:spacing w:val="30"/>
        </w:rPr>
        <w:t xml:space="preserve"> </w:t>
      </w:r>
      <w:r>
        <w:rPr>
          <w:spacing w:val="30"/>
        </w:rPr>
        <w:t>和</w:t>
      </w:r>
      <w:r>
        <w:t>Rh2</w:t>
      </w:r>
      <w:r>
        <w:rPr>
          <w:spacing w:val="-3"/>
        </w:rPr>
        <w:t xml:space="preserve"> </w:t>
      </w:r>
      <w:r>
        <w:rPr>
          <w:spacing w:val="-3"/>
        </w:rPr>
        <w:t>被發現</w:t>
      </w:r>
      <w:r>
        <w:rPr>
          <w:color w:val="FF0000"/>
        </w:rPr>
        <w:t>是活性抗癌化合物</w:t>
      </w:r>
      <w:r>
        <w:t>，是紅參</w:t>
      </w:r>
      <w:r>
        <w:rPr>
          <w:spacing w:val="1"/>
        </w:rPr>
        <w:t>中的活性成分，它們可以單獨或協同地預防癌症</w:t>
      </w:r>
      <w:r>
        <w:rPr>
          <w:spacing w:val="1"/>
        </w:rPr>
        <w:t xml:space="preserve">- </w:t>
      </w:r>
      <w:r>
        <w:rPr>
          <w:b/>
        </w:rPr>
        <w:t>韓國首爾韓國癌症中心醫院實驗病理學實驗室</w:t>
      </w:r>
      <w:r>
        <w:rPr>
          <w:b/>
        </w:rPr>
        <w:t>2021</w:t>
      </w:r>
      <w:r>
        <w:rPr>
          <w:b/>
        </w:rPr>
        <w:t>年</w:t>
      </w:r>
      <w:r>
        <w:rPr>
          <w:b/>
        </w:rPr>
        <w:t xml:space="preserve"> 7 </w:t>
      </w:r>
      <w:r>
        <w:rPr>
          <w:b/>
        </w:rPr>
        <w:t>月</w:t>
      </w:r>
      <w:r>
        <w:rPr>
          <w:b/>
        </w:rPr>
        <w:t xml:space="preserve"> 30 </w:t>
      </w:r>
      <w:r>
        <w:rPr>
          <w:b/>
        </w:rPr>
        <w:t>日發表的文獻</w:t>
      </w:r>
    </w:p>
    <w:p w14:paraId="509F5CFB" w14:textId="77777777" w:rsidR="005450E7" w:rsidRDefault="005450E7">
      <w:pPr>
        <w:pStyle w:val="BodyText"/>
        <w:spacing w:line="168" w:lineRule="auto"/>
        <w:rPr>
          <w:b/>
        </w:rPr>
        <w:sectPr w:rsidR="005450E7">
          <w:pgSz w:w="19200" w:h="10800" w:orient="landscape"/>
          <w:pgMar w:top="0" w:right="0" w:bottom="280" w:left="0" w:header="720" w:footer="720" w:gutter="0"/>
          <w:cols w:space="720"/>
        </w:sectPr>
      </w:pPr>
    </w:p>
    <w:p w14:paraId="0CBEFC34" w14:textId="77777777" w:rsidR="005450E7" w:rsidRDefault="004D7FB5">
      <w:pPr>
        <w:spacing w:line="892" w:lineRule="exact"/>
        <w:ind w:left="930"/>
        <w:rPr>
          <w:b/>
          <w:sz w:val="56"/>
        </w:rPr>
      </w:pPr>
      <w:bookmarkStart w:id="42" w:name="Slide_29"/>
      <w:bookmarkEnd w:id="42"/>
      <w:r>
        <w:rPr>
          <w:b/>
          <w:color w:val="9F6652"/>
          <w:sz w:val="56"/>
        </w:rPr>
        <w:lastRenderedPageBreak/>
        <w:t>Te</w:t>
      </w:r>
      <w:r>
        <w:rPr>
          <w:b/>
          <w:color w:val="9F6652"/>
          <w:spacing w:val="-69"/>
          <w:sz w:val="56"/>
        </w:rPr>
        <w:t xml:space="preserve"> </w:t>
      </w:r>
      <w:r>
        <w:rPr>
          <w:b/>
          <w:color w:val="9F6652"/>
          <w:sz w:val="56"/>
        </w:rPr>
        <w:t>a</w:t>
      </w:r>
      <w:r>
        <w:rPr>
          <w:b/>
          <w:color w:val="9F6652"/>
          <w:spacing w:val="17"/>
          <w:w w:val="150"/>
          <w:sz w:val="56"/>
        </w:rPr>
        <w:t xml:space="preserve"> </w:t>
      </w:r>
      <w:r>
        <w:rPr>
          <w:b/>
          <w:color w:val="9F6652"/>
          <w:spacing w:val="27"/>
          <w:sz w:val="56"/>
        </w:rPr>
        <w:t>Tre</w:t>
      </w:r>
      <w:r>
        <w:rPr>
          <w:b/>
          <w:color w:val="9F6652"/>
          <w:spacing w:val="-69"/>
          <w:sz w:val="56"/>
        </w:rPr>
        <w:t xml:space="preserve"> </w:t>
      </w:r>
      <w:r>
        <w:rPr>
          <w:b/>
          <w:color w:val="9F6652"/>
          <w:sz w:val="56"/>
        </w:rPr>
        <w:t>e</w:t>
      </w:r>
      <w:r>
        <w:rPr>
          <w:b/>
          <w:color w:val="9F6652"/>
          <w:spacing w:val="61"/>
          <w:w w:val="150"/>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2"/>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2"/>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15DE0367" w14:textId="77777777" w:rsidR="005450E7" w:rsidRDefault="004D7FB5">
      <w:pPr>
        <w:spacing w:line="952" w:lineRule="exact"/>
        <w:ind w:left="930"/>
        <w:rPr>
          <w:b/>
          <w:sz w:val="56"/>
        </w:rPr>
      </w:pPr>
      <w:r>
        <w:rPr>
          <w:b/>
          <w:color w:val="9F6652"/>
          <w:spacing w:val="64"/>
          <w:sz w:val="56"/>
        </w:rPr>
        <w:t>澳洲茶樹成份功效文獻</w:t>
      </w:r>
    </w:p>
    <w:p w14:paraId="013535DA" w14:textId="77777777" w:rsidR="005450E7" w:rsidRDefault="005450E7">
      <w:pPr>
        <w:pStyle w:val="BodyText"/>
        <w:spacing w:before="287"/>
        <w:rPr>
          <w:b/>
          <w:sz w:val="20"/>
        </w:rPr>
      </w:pPr>
    </w:p>
    <w:p w14:paraId="715F9ED8" w14:textId="77777777" w:rsidR="005450E7" w:rsidRDefault="005450E7">
      <w:pPr>
        <w:pStyle w:val="BodyText"/>
        <w:rPr>
          <w:b/>
          <w:sz w:val="20"/>
        </w:rPr>
        <w:sectPr w:rsidR="005450E7">
          <w:pgSz w:w="19200" w:h="10800" w:orient="landscape"/>
          <w:pgMar w:top="120" w:right="0" w:bottom="280" w:left="0" w:header="720" w:footer="720" w:gutter="0"/>
          <w:cols w:space="720"/>
        </w:sectPr>
      </w:pPr>
    </w:p>
    <w:p w14:paraId="7C5DBC94" w14:textId="77777777" w:rsidR="005450E7" w:rsidRDefault="004D7FB5">
      <w:pPr>
        <w:pStyle w:val="BodyText"/>
        <w:tabs>
          <w:tab w:val="left" w:pos="11613"/>
        </w:tabs>
        <w:spacing w:before="142" w:line="168" w:lineRule="auto"/>
        <w:ind w:left="1392" w:right="12"/>
        <w:rPr>
          <w:b/>
        </w:rPr>
      </w:pPr>
      <w:r>
        <w:rPr>
          <w:b/>
          <w:noProof/>
        </w:rPr>
        <mc:AlternateContent>
          <mc:Choice Requires="wpg">
            <w:drawing>
              <wp:anchor distT="0" distB="0" distL="0" distR="0" simplePos="0" relativeHeight="486241280" behindDoc="1" locked="0" layoutInCell="1" allowOverlap="1" wp14:anchorId="6987D77E" wp14:editId="1B62EE71">
                <wp:simplePos x="0" y="0"/>
                <wp:positionH relativeFrom="page">
                  <wp:posOffset>0</wp:posOffset>
                </wp:positionH>
                <wp:positionV relativeFrom="page">
                  <wp:posOffset>-63</wp:posOffset>
                </wp:positionV>
                <wp:extent cx="12192000" cy="6188075"/>
                <wp:effectExtent l="0" t="0" r="0" b="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188075"/>
                          <a:chOff x="0" y="0"/>
                          <a:chExt cx="12192000" cy="6188075"/>
                        </a:xfrm>
                      </wpg:grpSpPr>
                      <pic:pic xmlns:pic="http://schemas.openxmlformats.org/drawingml/2006/picture">
                        <pic:nvPicPr>
                          <pic:cNvPr id="280" name="Image 280"/>
                          <pic:cNvPicPr/>
                        </pic:nvPicPr>
                        <pic:blipFill>
                          <a:blip r:embed="rId160" cstate="print"/>
                          <a:stretch>
                            <a:fillRect/>
                          </a:stretch>
                        </pic:blipFill>
                        <pic:spPr>
                          <a:xfrm>
                            <a:off x="0" y="63"/>
                            <a:ext cx="12192000" cy="1300201"/>
                          </a:xfrm>
                          <a:prstGeom prst="rect">
                            <a:avLst/>
                          </a:prstGeom>
                        </pic:spPr>
                      </pic:pic>
                      <wps:wsp>
                        <wps:cNvPr id="281" name="Graphic 281"/>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282" name="Image 282"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pic:pic xmlns:pic="http://schemas.openxmlformats.org/drawingml/2006/picture">
                        <pic:nvPicPr>
                          <pic:cNvPr id="283" name="Image 283"/>
                          <pic:cNvPicPr/>
                        </pic:nvPicPr>
                        <pic:blipFill>
                          <a:blip r:embed="rId162" cstate="print"/>
                          <a:stretch>
                            <a:fillRect/>
                          </a:stretch>
                        </pic:blipFill>
                        <pic:spPr>
                          <a:xfrm>
                            <a:off x="8533385" y="1529143"/>
                            <a:ext cx="3094862" cy="4658360"/>
                          </a:xfrm>
                          <a:prstGeom prst="rect">
                            <a:avLst/>
                          </a:prstGeom>
                        </pic:spPr>
                      </pic:pic>
                      <pic:pic xmlns:pic="http://schemas.openxmlformats.org/drawingml/2006/picture">
                        <pic:nvPicPr>
                          <pic:cNvPr id="284" name="Image 284"/>
                          <pic:cNvPicPr/>
                        </pic:nvPicPr>
                        <pic:blipFill>
                          <a:blip r:embed="rId170" cstate="print"/>
                          <a:stretch>
                            <a:fillRect/>
                          </a:stretch>
                        </pic:blipFill>
                        <pic:spPr>
                          <a:xfrm>
                            <a:off x="8913241" y="1279207"/>
                            <a:ext cx="2148331" cy="1881251"/>
                          </a:xfrm>
                          <a:prstGeom prst="rect">
                            <a:avLst/>
                          </a:prstGeom>
                        </pic:spPr>
                      </pic:pic>
                    </wpg:wgp>
                  </a:graphicData>
                </a:graphic>
              </wp:anchor>
            </w:drawing>
          </mc:Choice>
          <mc:Fallback>
            <w:pict>
              <v:group w14:anchorId="4053A5D7" id="Group 279" o:spid="_x0000_s1026" style="position:absolute;margin-left:0;margin-top:0;width:960pt;height:487.25pt;z-index:-17075200;mso-wrap-distance-left:0;mso-wrap-distance-right:0;mso-position-horizontal-relative:page;mso-position-vertical-relative:page" coordsize="121920,61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">
                <v:shape id="Image 280" o:spid="_x0000_s1027"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">
                  <v:imagedata r:id="rId161" o:title=""/>
                </v:shape>
                <v:shape id="Graphic 281" o:spid="_x0000_s1028"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" path="m12192000,l,,,1242758r12192000,l12192000,xe" fillcolor="#f0d7d6" stroked="f">
                  <v:fill opacity="19789f"/>
                  <v:path arrowok="t"/>
                </v:shape>
                <v:shape id="Image 282" o:spid="_x0000_s1029"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">
                  <v:imagedata r:id="rId155" o:title="A white letter on a black background  Description automatically generated"/>
                </v:shape>
                <v:shape id="Image 283" o:spid="_x0000_s1030" type="#_x0000_t75" style="position:absolute;left:85333;top:15291;width:30949;height:4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">
                  <v:imagedata r:id="rId164" o:title=""/>
                </v:shape>
                <v:shape id="Image 284" o:spid="_x0000_s1031" type="#_x0000_t75" style="position:absolute;left:89132;top:12792;width:21483;height:18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">
                  <v:imagedata r:id="rId171" o:title=""/>
                </v:shape>
                <w10:wrap anchorx="page" anchory="page"/>
              </v:group>
            </w:pict>
          </mc:Fallback>
        </mc:AlternateContent>
      </w:r>
      <w:r>
        <w:rPr>
          <w:color w:val="FF0000"/>
        </w:rPr>
        <w:t xml:space="preserve">Tea tree oil presents in vitro antitumor activity on breast cancer cells </w:t>
      </w:r>
      <w:r>
        <w:t xml:space="preserve">without cytotoxic effects on fibroblasts and on peripheral blood mononuclear cells – Published on 7 May 2018 by Toxicological Biochemistry, Federal University of Santa Maria, Brazil. </w:t>
      </w:r>
      <w:r>
        <w:rPr>
          <w:color w:val="FF0000"/>
        </w:rPr>
        <w:t>茶樹油對乳腺</w:t>
      </w:r>
      <w:r>
        <w:rPr>
          <w:color w:val="FF0000"/>
          <w:spacing w:val="-2"/>
        </w:rPr>
        <w:t>癌細胞具有體外抗腫瘤活性</w:t>
      </w:r>
      <w:r>
        <w:rPr>
          <w:spacing w:val="-2"/>
        </w:rPr>
        <w:t>，對成纖維細胞和外周血單核細胞沒有細胞毒性作用</w:t>
      </w:r>
      <w:r>
        <w:tab/>
        <w:t>-</w:t>
      </w:r>
      <w:r>
        <w:rPr>
          <w:spacing w:val="-18"/>
        </w:rPr>
        <w:t xml:space="preserve"> </w:t>
      </w:r>
      <w:r>
        <w:rPr>
          <w:b/>
        </w:rPr>
        <w:t>巴西聖瑪麗亞聯邦大學毒理學生物化學</w:t>
      </w:r>
      <w:r>
        <w:rPr>
          <w:b/>
        </w:rPr>
        <w:t>2018</w:t>
      </w:r>
      <w:r>
        <w:rPr>
          <w:b/>
        </w:rPr>
        <w:t>年</w:t>
      </w:r>
      <w:r>
        <w:rPr>
          <w:b/>
        </w:rPr>
        <w:t xml:space="preserve"> 5 </w:t>
      </w:r>
      <w:r>
        <w:rPr>
          <w:b/>
        </w:rPr>
        <w:t>月</w:t>
      </w:r>
      <w:r>
        <w:rPr>
          <w:b/>
        </w:rPr>
        <w:t xml:space="preserve"> 7 </w:t>
      </w:r>
      <w:r>
        <w:rPr>
          <w:b/>
        </w:rPr>
        <w:t>日發表的文獻</w:t>
      </w:r>
    </w:p>
    <w:p w14:paraId="331865BD" w14:textId="77777777" w:rsidR="005450E7" w:rsidRDefault="004D7FB5">
      <w:pPr>
        <w:pStyle w:val="BodyText"/>
        <w:spacing w:before="156" w:line="168" w:lineRule="auto"/>
        <w:ind w:left="1392" w:right="14"/>
        <w:rPr>
          <w:b/>
          <w:lang w:eastAsia="zh-TW"/>
        </w:rPr>
      </w:pPr>
      <w:r>
        <w:rPr>
          <w:color w:val="FF0000"/>
        </w:rPr>
        <w:t xml:space="preserve">4-Terpineol </w:t>
      </w:r>
      <w:r>
        <w:t xml:space="preserve">significantly enhances the effect of several chemotherapeutic and biological agents. The possible molecular mechanism for its activity involves induction of cell-death rendering this compound </w:t>
      </w:r>
      <w:r>
        <w:rPr>
          <w:color w:val="FF0000"/>
        </w:rPr>
        <w:t>as a potential anti-cancer drug</w:t>
      </w:r>
      <w:r>
        <w:t>. – Published on 8 June 2016 by Laboratory of Molecular Biology, The Integrated Cancer Prevention Center, Tel Aviv Sourasky</w:t>
      </w:r>
      <w:r>
        <w:rPr>
          <w:spacing w:val="-9"/>
        </w:rPr>
        <w:t xml:space="preserve"> </w:t>
      </w:r>
      <w:r>
        <w:t>Medical</w:t>
      </w:r>
      <w:r>
        <w:rPr>
          <w:spacing w:val="-10"/>
        </w:rPr>
        <w:t xml:space="preserve"> </w:t>
      </w:r>
      <w:r>
        <w:t>Center</w:t>
      </w:r>
      <w:r>
        <w:rPr>
          <w:spacing w:val="-3"/>
        </w:rPr>
        <w:t xml:space="preserve">, </w:t>
      </w:r>
      <w:r>
        <w:t>Tel</w:t>
      </w:r>
      <w:r>
        <w:rPr>
          <w:spacing w:val="-10"/>
        </w:rPr>
        <w:t xml:space="preserve"> </w:t>
      </w:r>
      <w:r>
        <w:t>Aviv</w:t>
      </w:r>
      <w:r>
        <w:rPr>
          <w:spacing w:val="-9"/>
        </w:rPr>
        <w:t xml:space="preserve"> </w:t>
      </w:r>
      <w:r>
        <w:t>University</w:t>
      </w:r>
      <w:r>
        <w:rPr>
          <w:spacing w:val="-5"/>
        </w:rPr>
        <w:t xml:space="preserve">, </w:t>
      </w:r>
      <w:r>
        <w:t>Israel</w:t>
      </w:r>
      <w:r>
        <w:rPr>
          <w:spacing w:val="20"/>
        </w:rPr>
        <w:t xml:space="preserve">. </w:t>
      </w:r>
      <w:r>
        <w:rPr>
          <w:color w:val="FF0000"/>
          <w:lang w:eastAsia="zh-TW"/>
        </w:rPr>
        <w:t>4-</w:t>
      </w:r>
      <w:r>
        <w:rPr>
          <w:color w:val="FF0000"/>
          <w:lang w:eastAsia="zh-TW"/>
        </w:rPr>
        <w:t>松油醇</w:t>
      </w:r>
      <w:r>
        <w:rPr>
          <w:lang w:eastAsia="zh-TW"/>
        </w:rPr>
        <w:t>顯著增强多種化療和生物製劑的</w:t>
      </w:r>
      <w:r>
        <w:rPr>
          <w:spacing w:val="-4"/>
          <w:lang w:eastAsia="zh-TW"/>
        </w:rPr>
        <w:t>效果。</w:t>
      </w:r>
      <w:r>
        <w:rPr>
          <w:spacing w:val="-4"/>
          <w:lang w:eastAsia="zh-TW"/>
        </w:rPr>
        <w:t xml:space="preserve"> </w:t>
      </w:r>
      <w:r>
        <w:rPr>
          <w:spacing w:val="-4"/>
          <w:lang w:eastAsia="zh-TW"/>
        </w:rPr>
        <w:t>其活性的可能分子機制涉及誘導細胞死亡，使該化合物</w:t>
      </w:r>
      <w:r>
        <w:rPr>
          <w:color w:val="FF0000"/>
          <w:spacing w:val="5"/>
          <w:lang w:eastAsia="zh-TW"/>
        </w:rPr>
        <w:t>成爲一種潜在的抗癌藥物</w:t>
      </w:r>
      <w:r>
        <w:rPr>
          <w:spacing w:val="-7"/>
          <w:lang w:eastAsia="zh-TW"/>
        </w:rPr>
        <w:t xml:space="preserve">- </w:t>
      </w:r>
      <w:r>
        <w:rPr>
          <w:b/>
          <w:lang w:eastAsia="zh-TW"/>
        </w:rPr>
        <w:t>以色列特拉維夫大學薩克勒醫學院綜合癌症預防中心分子生物學實驗室</w:t>
      </w:r>
      <w:r>
        <w:rPr>
          <w:b/>
          <w:lang w:eastAsia="zh-TW"/>
        </w:rPr>
        <w:t>2016</w:t>
      </w:r>
      <w:r>
        <w:rPr>
          <w:b/>
          <w:lang w:eastAsia="zh-TW"/>
        </w:rPr>
        <w:t>年</w:t>
      </w:r>
      <w:r>
        <w:rPr>
          <w:b/>
          <w:lang w:eastAsia="zh-TW"/>
        </w:rPr>
        <w:t xml:space="preserve"> 6 </w:t>
      </w:r>
      <w:r>
        <w:rPr>
          <w:b/>
          <w:lang w:eastAsia="zh-TW"/>
        </w:rPr>
        <w:t>月</w:t>
      </w:r>
      <w:r>
        <w:rPr>
          <w:b/>
          <w:lang w:eastAsia="zh-TW"/>
        </w:rPr>
        <w:t xml:space="preserve"> 8 </w:t>
      </w:r>
      <w:r>
        <w:rPr>
          <w:b/>
          <w:lang w:eastAsia="zh-TW"/>
        </w:rPr>
        <w:t>日發表的文獻</w:t>
      </w:r>
    </w:p>
    <w:p w14:paraId="4A03D3C2" w14:textId="77777777" w:rsidR="005450E7" w:rsidRDefault="004D7FB5">
      <w:pPr>
        <w:pStyle w:val="BodyText"/>
        <w:spacing w:before="154" w:line="168" w:lineRule="auto"/>
        <w:ind w:left="1392"/>
        <w:rPr>
          <w:b/>
          <w:lang w:eastAsia="zh-TW"/>
        </w:rPr>
      </w:pPr>
      <w:r>
        <w:rPr>
          <w:color w:val="FF0000"/>
        </w:rPr>
        <w:t xml:space="preserve">4-Terpineol </w:t>
      </w:r>
      <w:r>
        <w:t xml:space="preserve">was recognized as the Melaleuca alternifolia component responsible for its </w:t>
      </w:r>
      <w:proofErr w:type="gramStart"/>
      <w:r>
        <w:t>antitumor</w:t>
      </w:r>
      <w:proofErr w:type="gramEnd"/>
      <w:r>
        <w:t xml:space="preserve"> and proapoptotic activity. Overall, our study holds promise for further analysis of EOs </w:t>
      </w:r>
      <w:r>
        <w:rPr>
          <w:color w:val="FF0000"/>
        </w:rPr>
        <w:t>as new anticancer agents</w:t>
      </w:r>
      <w:r>
        <w:t>. – Published on 31 May 2021 by Preclinical Models and New</w:t>
      </w:r>
      <w:r>
        <w:rPr>
          <w:spacing w:val="-8"/>
        </w:rPr>
        <w:t xml:space="preserve"> </w:t>
      </w:r>
      <w:r>
        <w:t>Therapeutic</w:t>
      </w:r>
      <w:r>
        <w:rPr>
          <w:spacing w:val="-10"/>
        </w:rPr>
        <w:t xml:space="preserve"> </w:t>
      </w:r>
      <w:r>
        <w:t>Agents</w:t>
      </w:r>
      <w:r>
        <w:rPr>
          <w:spacing w:val="-5"/>
        </w:rPr>
        <w:t xml:space="preserve"> </w:t>
      </w:r>
      <w:r>
        <w:t>Unit</w:t>
      </w:r>
      <w:r>
        <w:rPr>
          <w:spacing w:val="-3"/>
        </w:rPr>
        <w:t xml:space="preserve">, </w:t>
      </w:r>
      <w:r>
        <w:t>Regina</w:t>
      </w:r>
      <w:r>
        <w:rPr>
          <w:spacing w:val="-9"/>
        </w:rPr>
        <w:t xml:space="preserve"> </w:t>
      </w:r>
      <w:r>
        <w:t>Elena</w:t>
      </w:r>
      <w:r>
        <w:rPr>
          <w:spacing w:val="-9"/>
        </w:rPr>
        <w:t xml:space="preserve"> </w:t>
      </w:r>
      <w:r>
        <w:t>National</w:t>
      </w:r>
      <w:r>
        <w:rPr>
          <w:spacing w:val="-7"/>
        </w:rPr>
        <w:t xml:space="preserve"> </w:t>
      </w:r>
      <w:r>
        <w:t>Cancer</w:t>
      </w:r>
      <w:r>
        <w:rPr>
          <w:spacing w:val="-5"/>
        </w:rPr>
        <w:t xml:space="preserve"> </w:t>
      </w:r>
      <w:r>
        <w:t>Institute</w:t>
      </w:r>
      <w:r>
        <w:rPr>
          <w:spacing w:val="-1"/>
        </w:rPr>
        <w:t xml:space="preserve">, </w:t>
      </w:r>
      <w:r>
        <w:t>Rome</w:t>
      </w:r>
      <w:r>
        <w:rPr>
          <w:spacing w:val="-3"/>
        </w:rPr>
        <w:t xml:space="preserve">, </w:t>
      </w:r>
      <w:r>
        <w:t>Italy</w:t>
      </w:r>
      <w:r>
        <w:rPr>
          <w:spacing w:val="-3"/>
        </w:rPr>
        <w:t xml:space="preserve">. </w:t>
      </w:r>
      <w:r>
        <w:rPr>
          <w:lang w:eastAsia="zh-TW"/>
        </w:rPr>
        <w:t>4-</w:t>
      </w:r>
      <w:r>
        <w:rPr>
          <w:lang w:eastAsia="zh-TW"/>
        </w:rPr>
        <w:t>松油醇</w:t>
      </w:r>
      <w:r>
        <w:rPr>
          <w:spacing w:val="-2"/>
          <w:lang w:eastAsia="zh-TW"/>
        </w:rPr>
        <w:t>被認爲具有抗腫瘤和促雕亡活性。總體而言，我們的研究有望進一步分析</w:t>
      </w:r>
      <w:r>
        <w:rPr>
          <w:color w:val="FF0000"/>
          <w:spacing w:val="-2"/>
          <w:lang w:eastAsia="zh-TW"/>
        </w:rPr>
        <w:t>4-</w:t>
      </w:r>
      <w:r>
        <w:rPr>
          <w:color w:val="FF0000"/>
          <w:spacing w:val="-2"/>
          <w:lang w:eastAsia="zh-TW"/>
        </w:rPr>
        <w:t>松油醇作爲新型抗癌</w:t>
      </w:r>
      <w:r>
        <w:rPr>
          <w:color w:val="FF0000"/>
          <w:spacing w:val="33"/>
          <w:lang w:eastAsia="zh-TW"/>
        </w:rPr>
        <w:t>藥物</w:t>
      </w:r>
      <w:r>
        <w:rPr>
          <w:lang w:eastAsia="zh-TW"/>
        </w:rPr>
        <w:t xml:space="preserve">- </w:t>
      </w:r>
      <w:r>
        <w:rPr>
          <w:b/>
          <w:lang w:eastAsia="zh-TW"/>
        </w:rPr>
        <w:t>意大利羅馬國家癌症研究所臨床前模型和新治療藥物組</w:t>
      </w:r>
      <w:r>
        <w:rPr>
          <w:b/>
          <w:lang w:eastAsia="zh-TW"/>
        </w:rPr>
        <w:t>2021</w:t>
      </w:r>
      <w:r>
        <w:rPr>
          <w:b/>
          <w:lang w:eastAsia="zh-TW"/>
        </w:rPr>
        <w:t>年</w:t>
      </w:r>
      <w:r>
        <w:rPr>
          <w:b/>
          <w:lang w:eastAsia="zh-TW"/>
        </w:rPr>
        <w:t xml:space="preserve"> 5 </w:t>
      </w:r>
      <w:r>
        <w:rPr>
          <w:b/>
          <w:lang w:eastAsia="zh-TW"/>
        </w:rPr>
        <w:t>月</w:t>
      </w:r>
      <w:r>
        <w:rPr>
          <w:b/>
          <w:lang w:eastAsia="zh-TW"/>
        </w:rPr>
        <w:t xml:space="preserve"> 31 </w:t>
      </w:r>
      <w:r>
        <w:rPr>
          <w:b/>
          <w:lang w:eastAsia="zh-TW"/>
        </w:rPr>
        <w:t>日發表的文獻</w:t>
      </w:r>
    </w:p>
    <w:p w14:paraId="0FDF99FD" w14:textId="77777777" w:rsidR="005450E7" w:rsidRDefault="004D7FB5">
      <w:pPr>
        <w:rPr>
          <w:b/>
          <w:sz w:val="28"/>
          <w:lang w:eastAsia="zh-TW"/>
        </w:rPr>
      </w:pPr>
      <w:r>
        <w:rPr>
          <w:lang w:eastAsia="zh-TW"/>
        </w:rPr>
        <w:br w:type="column"/>
      </w:r>
    </w:p>
    <w:p w14:paraId="10233097" w14:textId="77777777" w:rsidR="005450E7" w:rsidRDefault="005450E7">
      <w:pPr>
        <w:pStyle w:val="BodyText"/>
        <w:rPr>
          <w:b/>
          <w:lang w:eastAsia="zh-TW"/>
        </w:rPr>
      </w:pPr>
    </w:p>
    <w:p w14:paraId="310BD4BE" w14:textId="77777777" w:rsidR="005450E7" w:rsidRDefault="005450E7">
      <w:pPr>
        <w:pStyle w:val="BodyText"/>
        <w:rPr>
          <w:b/>
          <w:lang w:eastAsia="zh-TW"/>
        </w:rPr>
      </w:pPr>
    </w:p>
    <w:p w14:paraId="2DED463B" w14:textId="77777777" w:rsidR="005450E7" w:rsidRDefault="005450E7">
      <w:pPr>
        <w:pStyle w:val="BodyText"/>
        <w:spacing w:before="379"/>
        <w:rPr>
          <w:b/>
          <w:lang w:eastAsia="zh-TW"/>
        </w:rPr>
      </w:pPr>
    </w:p>
    <w:p w14:paraId="02AC0AAC" w14:textId="77777777" w:rsidR="005450E7" w:rsidRDefault="004D7FB5">
      <w:pPr>
        <w:pStyle w:val="BodyText"/>
        <w:spacing w:before="1" w:line="168" w:lineRule="auto"/>
        <w:ind w:left="705" w:right="1415"/>
      </w:pPr>
      <w:r>
        <w:rPr>
          <w:color w:val="FFFFFF"/>
        </w:rPr>
        <w:t>Australian Tea Tree Extract - A</w:t>
      </w:r>
      <w:r>
        <w:rPr>
          <w:color w:val="FFFFFF"/>
          <w:spacing w:val="-11"/>
        </w:rPr>
        <w:t xml:space="preserve"> </w:t>
      </w:r>
      <w:r>
        <w:rPr>
          <w:color w:val="FFFFFF"/>
        </w:rPr>
        <w:t>natural</w:t>
      </w:r>
      <w:r>
        <w:rPr>
          <w:color w:val="FFFFFF"/>
          <w:spacing w:val="-11"/>
        </w:rPr>
        <w:t xml:space="preserve"> </w:t>
      </w:r>
      <w:r>
        <w:rPr>
          <w:color w:val="FFFFFF"/>
        </w:rPr>
        <w:t>active</w:t>
      </w:r>
      <w:r>
        <w:rPr>
          <w:color w:val="FFFFFF"/>
          <w:spacing w:val="-11"/>
        </w:rPr>
        <w:t xml:space="preserve"> </w:t>
      </w:r>
      <w:r>
        <w:rPr>
          <w:color w:val="FFFFFF"/>
        </w:rPr>
        <w:t>ingredient</w:t>
      </w:r>
      <w:r>
        <w:rPr>
          <w:color w:val="FFFFFF"/>
          <w:spacing w:val="-12"/>
        </w:rPr>
        <w:t xml:space="preserve"> </w:t>
      </w:r>
      <w:r>
        <w:rPr>
          <w:color w:val="FFFFFF"/>
        </w:rPr>
        <w:t>4- terpineol found in Australian tea tree oil that contains antimicrobial and anti- inflammatory properties.</w:t>
      </w:r>
    </w:p>
    <w:p w14:paraId="1D2215AB" w14:textId="77777777" w:rsidR="005450E7" w:rsidRDefault="004D7FB5">
      <w:pPr>
        <w:pStyle w:val="BodyText"/>
        <w:spacing w:line="168" w:lineRule="auto"/>
        <w:ind w:left="705" w:right="1415"/>
      </w:pPr>
      <w:r>
        <w:rPr>
          <w:color w:val="FFFFFF"/>
        </w:rPr>
        <w:t>Studies have found that 4- terpineol</w:t>
      </w:r>
      <w:r>
        <w:rPr>
          <w:color w:val="FFFFFF"/>
          <w:spacing w:val="-13"/>
        </w:rPr>
        <w:t xml:space="preserve"> </w:t>
      </w:r>
      <w:r>
        <w:rPr>
          <w:color w:val="FFFFFF"/>
        </w:rPr>
        <w:t>also</w:t>
      </w:r>
      <w:r>
        <w:rPr>
          <w:color w:val="FFFFFF"/>
          <w:spacing w:val="-13"/>
        </w:rPr>
        <w:t xml:space="preserve"> </w:t>
      </w:r>
      <w:r>
        <w:rPr>
          <w:color w:val="FFFFFF"/>
        </w:rPr>
        <w:t>has</w:t>
      </w:r>
      <w:r>
        <w:rPr>
          <w:color w:val="FFFFFF"/>
          <w:spacing w:val="-14"/>
        </w:rPr>
        <w:t xml:space="preserve"> </w:t>
      </w:r>
      <w:r>
        <w:rPr>
          <w:color w:val="FFFFFF"/>
        </w:rPr>
        <w:t>anti-tumor effects</w:t>
      </w:r>
      <w:r>
        <w:rPr>
          <w:color w:val="FFFFFF"/>
          <w:spacing w:val="1"/>
        </w:rPr>
        <w:t xml:space="preserve">. </w:t>
      </w:r>
      <w:r>
        <w:rPr>
          <w:color w:val="FFFFFF"/>
          <w:spacing w:val="1"/>
        </w:rPr>
        <w:t>澳洲茶樹精華</w:t>
      </w:r>
      <w:r>
        <w:rPr>
          <w:color w:val="FFFFFF"/>
          <w:spacing w:val="1"/>
        </w:rPr>
        <w:t xml:space="preserve">- </w:t>
      </w:r>
      <w:r>
        <w:rPr>
          <w:color w:val="FFFFFF"/>
          <w:spacing w:val="1"/>
        </w:rPr>
        <w:t>一種存</w:t>
      </w:r>
      <w:r>
        <w:rPr>
          <w:color w:val="FFFFFF"/>
          <w:spacing w:val="-2"/>
        </w:rPr>
        <w:t>在于澳洲茶樹油中含抗微生物和消炎的天然活性成分</w:t>
      </w:r>
      <w:r>
        <w:rPr>
          <w:color w:val="FFFFFF"/>
          <w:spacing w:val="-2"/>
        </w:rPr>
        <w:t>4-</w:t>
      </w:r>
      <w:r>
        <w:rPr>
          <w:color w:val="FFFFFF"/>
          <w:spacing w:val="-2"/>
        </w:rPr>
        <w:t>松油醇，研究發現，</w:t>
      </w:r>
      <w:r>
        <w:rPr>
          <w:color w:val="FFFFFF"/>
          <w:spacing w:val="-2"/>
        </w:rPr>
        <w:t>4-</w:t>
      </w:r>
      <w:r>
        <w:rPr>
          <w:color w:val="FFFFFF"/>
          <w:spacing w:val="-2"/>
        </w:rPr>
        <w:t>松油醇還具有抗腫瘤的功效。</w:t>
      </w:r>
    </w:p>
    <w:p w14:paraId="3FA608E8" w14:textId="77777777" w:rsidR="005450E7" w:rsidRDefault="005450E7">
      <w:pPr>
        <w:pStyle w:val="BodyText"/>
        <w:spacing w:line="168" w:lineRule="auto"/>
        <w:sectPr w:rsidR="005450E7">
          <w:type w:val="continuous"/>
          <w:pgSz w:w="19200" w:h="10800" w:orient="landscape"/>
          <w:pgMar w:top="1040" w:right="0" w:bottom="280" w:left="0" w:header="720" w:footer="720" w:gutter="0"/>
          <w:cols w:num="2" w:space="720" w:equalWidth="0">
            <w:col w:w="13225" w:space="40"/>
            <w:col w:w="5935"/>
          </w:cols>
        </w:sectPr>
      </w:pPr>
    </w:p>
    <w:p w14:paraId="5FB07735" w14:textId="77777777" w:rsidR="005450E7" w:rsidRDefault="004D7FB5">
      <w:pPr>
        <w:pStyle w:val="BodyText"/>
      </w:pPr>
      <w:r>
        <w:rPr>
          <w:noProof/>
        </w:rPr>
        <w:lastRenderedPageBreak/>
        <mc:AlternateContent>
          <mc:Choice Requires="wpg">
            <w:drawing>
              <wp:anchor distT="0" distB="0" distL="0" distR="0" simplePos="0" relativeHeight="15762432" behindDoc="0" locked="0" layoutInCell="1" allowOverlap="1" wp14:anchorId="3D622D95" wp14:editId="7A7B805F">
                <wp:simplePos x="0" y="0"/>
                <wp:positionH relativeFrom="page">
                  <wp:posOffset>0</wp:posOffset>
                </wp:positionH>
                <wp:positionV relativeFrom="page">
                  <wp:posOffset>-63</wp:posOffset>
                </wp:positionV>
                <wp:extent cx="12192000" cy="1300480"/>
                <wp:effectExtent l="0" t="0" r="0" b="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286" name="Image 286"/>
                          <pic:cNvPicPr/>
                        </pic:nvPicPr>
                        <pic:blipFill>
                          <a:blip r:embed="rId160" cstate="print"/>
                          <a:stretch>
                            <a:fillRect/>
                          </a:stretch>
                        </pic:blipFill>
                        <pic:spPr>
                          <a:xfrm>
                            <a:off x="0" y="63"/>
                            <a:ext cx="12192000" cy="1300201"/>
                          </a:xfrm>
                          <a:prstGeom prst="rect">
                            <a:avLst/>
                          </a:prstGeom>
                        </pic:spPr>
                      </pic:pic>
                      <wps:wsp>
                        <wps:cNvPr id="287" name="Graphic 287"/>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288" name="Image 288"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289" name="Textbox 289"/>
                        <wps:cNvSpPr txBox="1"/>
                        <wps:spPr>
                          <a:xfrm>
                            <a:off x="0" y="0"/>
                            <a:ext cx="12192000" cy="1300480"/>
                          </a:xfrm>
                          <a:prstGeom prst="rect">
                            <a:avLst/>
                          </a:prstGeom>
                        </wps:spPr>
                        <wps:txbx>
                          <w:txbxContent>
                            <w:p w14:paraId="194E3FD6" w14:textId="77777777" w:rsidR="005450E7" w:rsidRDefault="004D7FB5">
                              <w:pPr>
                                <w:spacing w:before="60" w:line="952" w:lineRule="exact"/>
                                <w:ind w:left="930"/>
                                <w:rPr>
                                  <w:b/>
                                  <w:sz w:val="56"/>
                                </w:rPr>
                              </w:pPr>
                              <w:r>
                                <w:rPr>
                                  <w:b/>
                                  <w:color w:val="9F6652"/>
                                  <w:sz w:val="56"/>
                                </w:rPr>
                                <w:t>G</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p</w:t>
                              </w:r>
                              <w:r>
                                <w:rPr>
                                  <w:b/>
                                  <w:color w:val="9F6652"/>
                                  <w:spacing w:val="-66"/>
                                  <w:sz w:val="56"/>
                                </w:rPr>
                                <w:t xml:space="preserve"> </w:t>
                              </w:r>
                              <w:r>
                                <w:rPr>
                                  <w:b/>
                                  <w:color w:val="9F6652"/>
                                  <w:sz w:val="56"/>
                                </w:rPr>
                                <w:t>e</w:t>
                              </w:r>
                              <w:r>
                                <w:rPr>
                                  <w:b/>
                                  <w:color w:val="9F6652"/>
                                  <w:spacing w:val="-69"/>
                                  <w:sz w:val="56"/>
                                </w:rPr>
                                <w:t xml:space="preserve"> </w:t>
                              </w:r>
                              <w:r>
                                <w:rPr>
                                  <w:b/>
                                  <w:color w:val="9F6652"/>
                                  <w:sz w:val="56"/>
                                </w:rPr>
                                <w:t>S</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3"/>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0"/>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1"/>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69F3C523" w14:textId="77777777" w:rsidR="005450E7" w:rsidRDefault="004D7FB5">
                              <w:pPr>
                                <w:spacing w:line="952" w:lineRule="exact"/>
                                <w:ind w:left="930"/>
                                <w:rPr>
                                  <w:b/>
                                  <w:sz w:val="56"/>
                                  <w:lang w:eastAsia="zh-TW"/>
                                </w:rPr>
                              </w:pPr>
                              <w:r>
                                <w:rPr>
                                  <w:b/>
                                  <w:color w:val="9F6652"/>
                                  <w:spacing w:val="64"/>
                                  <w:sz w:val="56"/>
                                  <w:lang w:eastAsia="zh-TW"/>
                                </w:rPr>
                                <w:t>瑞士葡萄</w:t>
                              </w:r>
                              <w:proofErr w:type="gramStart"/>
                              <w:r>
                                <w:rPr>
                                  <w:b/>
                                  <w:color w:val="9F6652"/>
                                  <w:spacing w:val="64"/>
                                  <w:sz w:val="56"/>
                                  <w:lang w:eastAsia="zh-TW"/>
                                </w:rPr>
                                <w:t>籽</w:t>
                              </w:r>
                              <w:proofErr w:type="gramEnd"/>
                              <w:r>
                                <w:rPr>
                                  <w:b/>
                                  <w:color w:val="9F6652"/>
                                  <w:spacing w:val="64"/>
                                  <w:sz w:val="56"/>
                                  <w:lang w:eastAsia="zh-TW"/>
                                </w:rPr>
                                <w:t>成份功效文獻</w:t>
                              </w:r>
                            </w:p>
                          </w:txbxContent>
                        </wps:txbx>
                        <wps:bodyPr wrap="square" lIns="0" tIns="0" rIns="0" bIns="0" rtlCol="0">
                          <a:noAutofit/>
                        </wps:bodyPr>
                      </wps:wsp>
                    </wpg:wgp>
                  </a:graphicData>
                </a:graphic>
              </wp:anchor>
            </w:drawing>
          </mc:Choice>
          <mc:Fallback>
            <w:pict>
              <v:group w14:anchorId="3D622D95" id="Group 285" o:spid="_x0000_s1090" style="position:absolute;margin-left:0;margin-top:0;width:960pt;height:102.4pt;z-index:15762432;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">
                <v:shape id="Image 286" o:spid="_x0000_s1091"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">
                  <v:imagedata r:id="rId161" o:title=""/>
                </v:shape>
                <v:shape id="Graphic 287" o:spid="_x0000_s1092"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" path="m12192000,l,,,1242758r12192000,l12192000,xe" fillcolor="#f0d7d6" stroked="f">
                  <v:fill opacity="19789f"/>
                  <v:path arrowok="t"/>
                </v:shape>
                <v:shape id="Image 288" o:spid="_x0000_s1093"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">
                  <v:imagedata r:id="rId155" o:title="A white letter on a black background  Description automatically generated"/>
                </v:shape>
                <v:shape id="Textbox 289" o:spid="_x0000_s1094"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194E3FD6" w14:textId="77777777" w:rsidR="005450E7" w:rsidRDefault="004D7FB5">
                        <w:pPr>
                          <w:spacing w:before="60" w:line="952" w:lineRule="exact"/>
                          <w:ind w:left="930"/>
                          <w:rPr>
                            <w:b/>
                            <w:sz w:val="56"/>
                          </w:rPr>
                        </w:pPr>
                        <w:r>
                          <w:rPr>
                            <w:b/>
                            <w:color w:val="9F6652"/>
                            <w:sz w:val="56"/>
                          </w:rPr>
                          <w:t>G</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p</w:t>
                        </w:r>
                        <w:r>
                          <w:rPr>
                            <w:b/>
                            <w:color w:val="9F6652"/>
                            <w:spacing w:val="-66"/>
                            <w:sz w:val="56"/>
                          </w:rPr>
                          <w:t xml:space="preserve"> </w:t>
                        </w:r>
                        <w:r>
                          <w:rPr>
                            <w:b/>
                            <w:color w:val="9F6652"/>
                            <w:sz w:val="56"/>
                          </w:rPr>
                          <w:t>e</w:t>
                        </w:r>
                        <w:r>
                          <w:rPr>
                            <w:b/>
                            <w:color w:val="9F6652"/>
                            <w:spacing w:val="-69"/>
                            <w:sz w:val="56"/>
                          </w:rPr>
                          <w:t xml:space="preserve"> </w:t>
                        </w:r>
                        <w:r>
                          <w:rPr>
                            <w:b/>
                            <w:color w:val="9F6652"/>
                            <w:sz w:val="56"/>
                          </w:rPr>
                          <w:t>S</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3"/>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0"/>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1"/>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69F3C523" w14:textId="77777777" w:rsidR="005450E7" w:rsidRDefault="004D7FB5">
                        <w:pPr>
                          <w:spacing w:line="952" w:lineRule="exact"/>
                          <w:ind w:left="930"/>
                          <w:rPr>
                            <w:b/>
                            <w:sz w:val="56"/>
                            <w:lang w:eastAsia="zh-TW"/>
                          </w:rPr>
                        </w:pPr>
                        <w:r>
                          <w:rPr>
                            <w:b/>
                            <w:color w:val="9F6652"/>
                            <w:spacing w:val="64"/>
                            <w:sz w:val="56"/>
                            <w:lang w:eastAsia="zh-TW"/>
                          </w:rPr>
                          <w:t>瑞士葡萄</w:t>
                        </w:r>
                        <w:proofErr w:type="gramStart"/>
                        <w:r>
                          <w:rPr>
                            <w:b/>
                            <w:color w:val="9F6652"/>
                            <w:spacing w:val="64"/>
                            <w:sz w:val="56"/>
                            <w:lang w:eastAsia="zh-TW"/>
                          </w:rPr>
                          <w:t>籽</w:t>
                        </w:r>
                        <w:proofErr w:type="gramEnd"/>
                        <w:r>
                          <w:rPr>
                            <w:b/>
                            <w:color w:val="9F6652"/>
                            <w:spacing w:val="64"/>
                            <w:sz w:val="56"/>
                            <w:lang w:eastAsia="zh-TW"/>
                          </w:rPr>
                          <w:t>成份功效文獻</w:t>
                        </w:r>
                      </w:p>
                    </w:txbxContent>
                  </v:textbox>
                </v:shape>
                <w10:wrap anchorx="page" anchory="page"/>
              </v:group>
            </w:pict>
          </mc:Fallback>
        </mc:AlternateContent>
      </w:r>
    </w:p>
    <w:p w14:paraId="0FDA1EAC" w14:textId="77777777" w:rsidR="005450E7" w:rsidRDefault="005450E7">
      <w:pPr>
        <w:pStyle w:val="BodyText"/>
      </w:pPr>
    </w:p>
    <w:p w14:paraId="3DD76DF9" w14:textId="77777777" w:rsidR="005450E7" w:rsidRDefault="005450E7">
      <w:pPr>
        <w:pStyle w:val="BodyText"/>
      </w:pPr>
    </w:p>
    <w:p w14:paraId="0CA2B9DC" w14:textId="77777777" w:rsidR="005450E7" w:rsidRDefault="005450E7">
      <w:pPr>
        <w:pStyle w:val="BodyText"/>
      </w:pPr>
    </w:p>
    <w:p w14:paraId="59C0DC93" w14:textId="77777777" w:rsidR="005450E7" w:rsidRDefault="005450E7">
      <w:pPr>
        <w:pStyle w:val="BodyText"/>
        <w:spacing w:before="186"/>
      </w:pPr>
    </w:p>
    <w:p w14:paraId="56DAE152" w14:textId="77777777" w:rsidR="005450E7" w:rsidRDefault="004D7FB5">
      <w:pPr>
        <w:pStyle w:val="BodyText"/>
        <w:spacing w:line="168" w:lineRule="auto"/>
        <w:ind w:left="1392" w:right="5945"/>
        <w:rPr>
          <w:b/>
          <w:lang w:eastAsia="zh-TW"/>
        </w:rPr>
      </w:pPr>
      <w:r>
        <w:rPr>
          <w:b/>
          <w:noProof/>
        </w:rPr>
        <mc:AlternateContent>
          <mc:Choice Requires="wpg">
            <w:drawing>
              <wp:anchor distT="0" distB="0" distL="0" distR="0" simplePos="0" relativeHeight="15762944" behindDoc="0" locked="0" layoutInCell="1" allowOverlap="1" wp14:anchorId="6EF8B525" wp14:editId="564A375D">
                <wp:simplePos x="0" y="0"/>
                <wp:positionH relativeFrom="page">
                  <wp:posOffset>8533383</wp:posOffset>
                </wp:positionH>
                <wp:positionV relativeFrom="paragraph">
                  <wp:posOffset>-223782</wp:posOffset>
                </wp:positionV>
                <wp:extent cx="3094990" cy="4658360"/>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4990" cy="4658360"/>
                          <a:chOff x="0" y="0"/>
                          <a:chExt cx="3094990" cy="4658360"/>
                        </a:xfrm>
                      </wpg:grpSpPr>
                      <pic:pic xmlns:pic="http://schemas.openxmlformats.org/drawingml/2006/picture">
                        <pic:nvPicPr>
                          <pic:cNvPr id="291" name="Image 291"/>
                          <pic:cNvPicPr/>
                        </pic:nvPicPr>
                        <pic:blipFill>
                          <a:blip r:embed="rId162" cstate="print"/>
                          <a:stretch>
                            <a:fillRect/>
                          </a:stretch>
                        </pic:blipFill>
                        <pic:spPr>
                          <a:xfrm>
                            <a:off x="0" y="0"/>
                            <a:ext cx="3094862" cy="4658360"/>
                          </a:xfrm>
                          <a:prstGeom prst="rect">
                            <a:avLst/>
                          </a:prstGeom>
                        </pic:spPr>
                      </pic:pic>
                      <pic:pic xmlns:pic="http://schemas.openxmlformats.org/drawingml/2006/picture">
                        <pic:nvPicPr>
                          <pic:cNvPr id="292" name="Image 292"/>
                          <pic:cNvPicPr/>
                        </pic:nvPicPr>
                        <pic:blipFill>
                          <a:blip r:embed="rId172" cstate="print"/>
                          <a:stretch>
                            <a:fillRect/>
                          </a:stretch>
                        </pic:blipFill>
                        <pic:spPr>
                          <a:xfrm>
                            <a:off x="746505" y="156590"/>
                            <a:ext cx="1730248" cy="1180084"/>
                          </a:xfrm>
                          <a:prstGeom prst="rect">
                            <a:avLst/>
                          </a:prstGeom>
                        </pic:spPr>
                      </pic:pic>
                      <wps:wsp>
                        <wps:cNvPr id="293" name="Textbox 293"/>
                        <wps:cNvSpPr txBox="1"/>
                        <wps:spPr>
                          <a:xfrm>
                            <a:off x="0" y="0"/>
                            <a:ext cx="3094990" cy="4658360"/>
                          </a:xfrm>
                          <a:prstGeom prst="rect">
                            <a:avLst/>
                          </a:prstGeom>
                        </wps:spPr>
                        <wps:txbx>
                          <w:txbxContent>
                            <w:p w14:paraId="4948A2A3" w14:textId="77777777" w:rsidR="005450E7" w:rsidRDefault="005450E7">
                              <w:pPr>
                                <w:rPr>
                                  <w:b/>
                                  <w:sz w:val="28"/>
                                </w:rPr>
                              </w:pPr>
                            </w:p>
                            <w:p w14:paraId="029432F7" w14:textId="77777777" w:rsidR="005450E7" w:rsidRDefault="005450E7">
                              <w:pPr>
                                <w:rPr>
                                  <w:b/>
                                  <w:sz w:val="28"/>
                                </w:rPr>
                              </w:pPr>
                            </w:p>
                            <w:p w14:paraId="0A73E8DA" w14:textId="77777777" w:rsidR="005450E7" w:rsidRDefault="005450E7">
                              <w:pPr>
                                <w:rPr>
                                  <w:b/>
                                  <w:sz w:val="28"/>
                                </w:rPr>
                              </w:pPr>
                            </w:p>
                            <w:p w14:paraId="1BB8B2BD" w14:textId="77777777" w:rsidR="005450E7" w:rsidRDefault="005450E7">
                              <w:pPr>
                                <w:spacing w:before="373"/>
                                <w:rPr>
                                  <w:b/>
                                  <w:sz w:val="28"/>
                                </w:rPr>
                              </w:pPr>
                            </w:p>
                            <w:p w14:paraId="17ADC855" w14:textId="77777777" w:rsidR="005450E7" w:rsidRDefault="004D7FB5">
                              <w:pPr>
                                <w:spacing w:line="168" w:lineRule="auto"/>
                                <w:ind w:left="329" w:right="20"/>
                                <w:rPr>
                                  <w:sz w:val="28"/>
                                </w:rPr>
                              </w:pPr>
                              <w:r>
                                <w:rPr>
                                  <w:color w:val="FFFFFF"/>
                                  <w:sz w:val="28"/>
                                </w:rPr>
                                <w:t>Grape seed Extract – It is rich in proanthocyanidins, which has been proven to inhibit the proliferation of various malignant cells, prevent malignant cell angiogenesis, and induce malignant cell apoptosis. It has anti-tumor</w:t>
                              </w:r>
                              <w:r>
                                <w:rPr>
                                  <w:color w:val="FFFFFF"/>
                                  <w:spacing w:val="-12"/>
                                  <w:sz w:val="28"/>
                                </w:rPr>
                                <w:t xml:space="preserve"> </w:t>
                              </w:r>
                              <w:r>
                                <w:rPr>
                                  <w:color w:val="FFFFFF"/>
                                  <w:sz w:val="28"/>
                                </w:rPr>
                                <w:t>and</w:t>
                              </w:r>
                              <w:r>
                                <w:rPr>
                                  <w:color w:val="FFFFFF"/>
                                  <w:spacing w:val="-13"/>
                                  <w:sz w:val="28"/>
                                </w:rPr>
                                <w:t xml:space="preserve"> </w:t>
                              </w:r>
                              <w:r>
                                <w:rPr>
                                  <w:color w:val="FFFFFF"/>
                                  <w:sz w:val="28"/>
                                </w:rPr>
                                <w:t>anti-tumor</w:t>
                              </w:r>
                              <w:r>
                                <w:rPr>
                                  <w:color w:val="FFFFFF"/>
                                  <w:spacing w:val="-12"/>
                                  <w:sz w:val="28"/>
                                </w:rPr>
                                <w:t xml:space="preserve"> </w:t>
                              </w:r>
                              <w:r>
                                <w:rPr>
                                  <w:color w:val="FFFFFF"/>
                                  <w:sz w:val="28"/>
                                </w:rPr>
                                <w:t xml:space="preserve">growth effects. </w:t>
                              </w:r>
                              <w:r>
                                <w:rPr>
                                  <w:color w:val="FFFFFF"/>
                                  <w:sz w:val="28"/>
                                </w:rPr>
                                <w:t>瑞士葡萄籽提取物富含葡萄</w:t>
                              </w:r>
                              <w:r>
                                <w:rPr>
                                  <w:color w:val="FFFFFF"/>
                                  <w:spacing w:val="-2"/>
                                  <w:sz w:val="28"/>
                                </w:rPr>
                                <w:t>籽原花青素，已被證明可以抑制各種惡性細胞的增殖，預防惡性細胞血管生成，及誘導惡性細胞雕亡，具有抗腫瘤及抗腫塊增長的功效。</w:t>
                              </w:r>
                            </w:p>
                          </w:txbxContent>
                        </wps:txbx>
                        <wps:bodyPr wrap="square" lIns="0" tIns="0" rIns="0" bIns="0" rtlCol="0">
                          <a:noAutofit/>
                        </wps:bodyPr>
                      </wps:wsp>
                    </wpg:wgp>
                  </a:graphicData>
                </a:graphic>
              </wp:anchor>
            </w:drawing>
          </mc:Choice>
          <mc:Fallback>
            <w:pict>
              <v:group w14:anchorId="6EF8B525" id="Group 290" o:spid="_x0000_s1095" style="position:absolute;left:0;text-align:left;margin-left:671.9pt;margin-top:-17.6pt;width:243.7pt;height:366.8pt;z-index:15762944;mso-wrap-distance-left:0;mso-wrap-distance-right:0;mso-position-horizontal-relative:page;mso-position-vertical-relative:text" coordsize="30949,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">
                <v:shape id="Image 291" o:spid="_x0000_s1096" type="#_x0000_t75" style="position:absolute;width:30948;height:4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">
                  <v:imagedata r:id="rId164" o:title=""/>
                </v:shape>
                <v:shape id="Image 292" o:spid="_x0000_s1097" type="#_x0000_t75" style="position:absolute;left:7465;top:1565;width:17302;height:1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">
                  <v:imagedata r:id="rId173" o:title=""/>
                </v:shape>
                <v:shape id="Textbox 293" o:spid="_x0000_s1098" type="#_x0000_t202" style="position:absolute;width:30949;height:4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14:paraId="4948A2A3" w14:textId="77777777" w:rsidR="005450E7" w:rsidRDefault="005450E7">
                        <w:pPr>
                          <w:rPr>
                            <w:b/>
                            <w:sz w:val="28"/>
                          </w:rPr>
                        </w:pPr>
                      </w:p>
                      <w:p w14:paraId="029432F7" w14:textId="77777777" w:rsidR="005450E7" w:rsidRDefault="005450E7">
                        <w:pPr>
                          <w:rPr>
                            <w:b/>
                            <w:sz w:val="28"/>
                          </w:rPr>
                        </w:pPr>
                      </w:p>
                      <w:p w14:paraId="0A73E8DA" w14:textId="77777777" w:rsidR="005450E7" w:rsidRDefault="005450E7">
                        <w:pPr>
                          <w:rPr>
                            <w:b/>
                            <w:sz w:val="28"/>
                          </w:rPr>
                        </w:pPr>
                      </w:p>
                      <w:p w14:paraId="1BB8B2BD" w14:textId="77777777" w:rsidR="005450E7" w:rsidRDefault="005450E7">
                        <w:pPr>
                          <w:spacing w:before="373"/>
                          <w:rPr>
                            <w:b/>
                            <w:sz w:val="28"/>
                          </w:rPr>
                        </w:pPr>
                      </w:p>
                      <w:p w14:paraId="17ADC855" w14:textId="77777777" w:rsidR="005450E7" w:rsidRDefault="004D7FB5">
                        <w:pPr>
                          <w:spacing w:line="168" w:lineRule="auto"/>
                          <w:ind w:left="329" w:right="20"/>
                          <w:rPr>
                            <w:sz w:val="28"/>
                          </w:rPr>
                        </w:pPr>
                        <w:r>
                          <w:rPr>
                            <w:color w:val="FFFFFF"/>
                            <w:sz w:val="28"/>
                          </w:rPr>
                          <w:t>Grape seed Extract – It is rich in proanthocyanidins, which has been proven to inhibit the proliferation of various malignant cells, prevent malignant cell angiogenesis, and induce malignant cell apoptosis. It has anti-tumor</w:t>
                        </w:r>
                        <w:r>
                          <w:rPr>
                            <w:color w:val="FFFFFF"/>
                            <w:spacing w:val="-12"/>
                            <w:sz w:val="28"/>
                          </w:rPr>
                          <w:t xml:space="preserve"> </w:t>
                        </w:r>
                        <w:r>
                          <w:rPr>
                            <w:color w:val="FFFFFF"/>
                            <w:sz w:val="28"/>
                          </w:rPr>
                          <w:t>and</w:t>
                        </w:r>
                        <w:r>
                          <w:rPr>
                            <w:color w:val="FFFFFF"/>
                            <w:spacing w:val="-13"/>
                            <w:sz w:val="28"/>
                          </w:rPr>
                          <w:t xml:space="preserve"> </w:t>
                        </w:r>
                        <w:r>
                          <w:rPr>
                            <w:color w:val="FFFFFF"/>
                            <w:sz w:val="28"/>
                          </w:rPr>
                          <w:t>anti-tumor</w:t>
                        </w:r>
                        <w:r>
                          <w:rPr>
                            <w:color w:val="FFFFFF"/>
                            <w:spacing w:val="-12"/>
                            <w:sz w:val="28"/>
                          </w:rPr>
                          <w:t xml:space="preserve"> </w:t>
                        </w:r>
                        <w:r>
                          <w:rPr>
                            <w:color w:val="FFFFFF"/>
                            <w:sz w:val="28"/>
                          </w:rPr>
                          <w:t xml:space="preserve">growth effects. </w:t>
                        </w:r>
                        <w:r>
                          <w:rPr>
                            <w:color w:val="FFFFFF"/>
                            <w:sz w:val="28"/>
                          </w:rPr>
                          <w:t>瑞士葡萄籽提取物富含葡萄</w:t>
                        </w:r>
                        <w:r>
                          <w:rPr>
                            <w:color w:val="FFFFFF"/>
                            <w:spacing w:val="-2"/>
                            <w:sz w:val="28"/>
                          </w:rPr>
                          <w:t>籽原花青素，已被證明可以抑制各種惡性細胞的增殖，預防惡性細胞血管生成，及誘導惡性細胞雕亡，具有抗腫瘤及抗腫塊增長的功效。</w:t>
                        </w:r>
                      </w:p>
                    </w:txbxContent>
                  </v:textbox>
                </v:shape>
                <w10:wrap anchorx="page"/>
              </v:group>
            </w:pict>
          </mc:Fallback>
        </mc:AlternateContent>
      </w:r>
      <w:bookmarkStart w:id="43" w:name="Slide_30"/>
      <w:bookmarkEnd w:id="43"/>
      <w:r>
        <w:t xml:space="preserve">Antiangiogenic effects of Grape Seed Extract were observed in human breast cancer cells and in human glioma cells. the metastatic potential of </w:t>
      </w:r>
      <w:r>
        <w:rPr>
          <w:color w:val="FF0000"/>
        </w:rPr>
        <w:t xml:space="preserve">breast cancer cells was inhibited by grape seed proanthocyanidins. </w:t>
      </w:r>
      <w:r>
        <w:t>– published on 13 Sept 2009 by Department of Pharmaceutical Sciences, School of Pharmacy and University of Colorado Cancer Center, University of Colorado, USA</w:t>
      </w:r>
      <w:proofErr w:type="spellStart"/>
      <w:r>
        <w:t>在人乳腺癌細胞和神經膠質瘤細胞中觀察到葡萄籽提取物的抗血管生成作用</w:t>
      </w:r>
      <w:proofErr w:type="spellEnd"/>
      <w:r>
        <w:t>。</w:t>
      </w:r>
      <w:r>
        <w:rPr>
          <w:color w:val="FF0000"/>
          <w:spacing w:val="3"/>
          <w:lang w:eastAsia="zh-TW"/>
        </w:rPr>
        <w:t>葡萄籽原花青素具有抑制乳腺癌細胞的轉移潜力</w:t>
      </w:r>
      <w:r>
        <w:rPr>
          <w:spacing w:val="-9"/>
          <w:lang w:eastAsia="zh-TW"/>
        </w:rPr>
        <w:t xml:space="preserve">- </w:t>
      </w:r>
      <w:r>
        <w:rPr>
          <w:b/>
          <w:lang w:eastAsia="zh-TW"/>
        </w:rPr>
        <w:t>美國科羅拉多大學癌症中心</w:t>
      </w:r>
      <w:r>
        <w:rPr>
          <w:b/>
          <w:lang w:eastAsia="zh-TW"/>
        </w:rPr>
        <w:t>2009</w:t>
      </w:r>
      <w:r>
        <w:rPr>
          <w:b/>
          <w:lang w:eastAsia="zh-TW"/>
        </w:rPr>
        <w:t>年</w:t>
      </w:r>
      <w:r>
        <w:rPr>
          <w:b/>
          <w:lang w:eastAsia="zh-TW"/>
        </w:rPr>
        <w:t xml:space="preserve"> 9 </w:t>
      </w:r>
      <w:r>
        <w:rPr>
          <w:b/>
          <w:lang w:eastAsia="zh-TW"/>
        </w:rPr>
        <w:t>月</w:t>
      </w:r>
      <w:r>
        <w:rPr>
          <w:b/>
          <w:lang w:eastAsia="zh-TW"/>
        </w:rPr>
        <w:t xml:space="preserve"> 13 </w:t>
      </w:r>
      <w:r>
        <w:rPr>
          <w:b/>
          <w:lang w:eastAsia="zh-TW"/>
        </w:rPr>
        <w:t>日發表的文獻</w:t>
      </w:r>
    </w:p>
    <w:p w14:paraId="2602F28A" w14:textId="77777777" w:rsidR="005450E7" w:rsidRDefault="004D7FB5">
      <w:pPr>
        <w:pStyle w:val="BodyText"/>
        <w:spacing w:before="44" w:line="436" w:lineRule="exact"/>
        <w:ind w:left="1392"/>
      </w:pPr>
      <w:r>
        <w:t>Tumor</w:t>
      </w:r>
      <w:r>
        <w:rPr>
          <w:spacing w:val="-10"/>
        </w:rPr>
        <w:t xml:space="preserve"> </w:t>
      </w:r>
      <w:r>
        <w:t>angiogenesis</w:t>
      </w:r>
      <w:r>
        <w:rPr>
          <w:spacing w:val="-12"/>
        </w:rPr>
        <w:t xml:space="preserve"> </w:t>
      </w:r>
      <w:r>
        <w:t>plays</w:t>
      </w:r>
      <w:r>
        <w:rPr>
          <w:spacing w:val="-12"/>
        </w:rPr>
        <w:t xml:space="preserve"> </w:t>
      </w:r>
      <w:r>
        <w:t>a</w:t>
      </w:r>
      <w:r>
        <w:rPr>
          <w:spacing w:val="-9"/>
        </w:rPr>
        <w:t xml:space="preserve"> </w:t>
      </w:r>
      <w:r>
        <w:t>crucial</w:t>
      </w:r>
      <w:r>
        <w:rPr>
          <w:spacing w:val="-10"/>
        </w:rPr>
        <w:t xml:space="preserve"> </w:t>
      </w:r>
      <w:r>
        <w:t>role</w:t>
      </w:r>
      <w:r>
        <w:rPr>
          <w:spacing w:val="-8"/>
        </w:rPr>
        <w:t xml:space="preserve"> </w:t>
      </w:r>
      <w:r>
        <w:t>in</w:t>
      </w:r>
      <w:r>
        <w:rPr>
          <w:spacing w:val="-8"/>
        </w:rPr>
        <w:t xml:space="preserve"> </w:t>
      </w:r>
      <w:r>
        <w:t>tumor</w:t>
      </w:r>
      <w:r>
        <w:rPr>
          <w:spacing w:val="-8"/>
        </w:rPr>
        <w:t xml:space="preserve"> </w:t>
      </w:r>
      <w:r>
        <w:t>growth</w:t>
      </w:r>
      <w:r>
        <w:rPr>
          <w:spacing w:val="-7"/>
        </w:rPr>
        <w:t xml:space="preserve"> </w:t>
      </w:r>
      <w:r>
        <w:t>and</w:t>
      </w:r>
      <w:r>
        <w:rPr>
          <w:spacing w:val="-12"/>
        </w:rPr>
        <w:t xml:space="preserve"> </w:t>
      </w:r>
      <w:r>
        <w:t>progression.</w:t>
      </w:r>
      <w:r>
        <w:rPr>
          <w:spacing w:val="-10"/>
        </w:rPr>
        <w:t xml:space="preserve"> </w:t>
      </w:r>
      <w:r>
        <w:rPr>
          <w:spacing w:val="-4"/>
        </w:rPr>
        <w:t>More</w:t>
      </w:r>
    </w:p>
    <w:p w14:paraId="5A1F5340" w14:textId="77777777" w:rsidR="005450E7" w:rsidRDefault="004D7FB5">
      <w:pPr>
        <w:pStyle w:val="BodyText"/>
        <w:spacing w:before="33" w:line="168" w:lineRule="auto"/>
        <w:ind w:left="1392" w:right="5976"/>
        <w:rPr>
          <w:b/>
          <w:lang w:eastAsia="zh-TW"/>
        </w:rPr>
      </w:pPr>
      <w:r>
        <w:t>importantly, most tumors cannot grow more than 2‐3 mm3 without forming new blood vessels</w:t>
      </w:r>
      <w:r>
        <w:rPr>
          <w:spacing w:val="-3"/>
        </w:rPr>
        <w:t xml:space="preserve">. </w:t>
      </w:r>
      <w:r>
        <w:t>Breast</w:t>
      </w:r>
      <w:r>
        <w:rPr>
          <w:spacing w:val="-7"/>
        </w:rPr>
        <w:t xml:space="preserve"> </w:t>
      </w:r>
      <w:r>
        <w:t>cancer</w:t>
      </w:r>
      <w:r>
        <w:rPr>
          <w:spacing w:val="-7"/>
        </w:rPr>
        <w:t xml:space="preserve"> </w:t>
      </w:r>
      <w:r>
        <w:t>is</w:t>
      </w:r>
      <w:r>
        <w:rPr>
          <w:spacing w:val="-6"/>
        </w:rPr>
        <w:t xml:space="preserve"> </w:t>
      </w:r>
      <w:r>
        <w:t>a</w:t>
      </w:r>
      <w:r>
        <w:rPr>
          <w:spacing w:val="-5"/>
        </w:rPr>
        <w:t xml:space="preserve"> </w:t>
      </w:r>
      <w:r>
        <w:t>kind</w:t>
      </w:r>
      <w:r>
        <w:rPr>
          <w:spacing w:val="-6"/>
        </w:rPr>
        <w:t xml:space="preserve"> </w:t>
      </w:r>
      <w:r>
        <w:t>of</w:t>
      </w:r>
      <w:r>
        <w:rPr>
          <w:spacing w:val="-5"/>
        </w:rPr>
        <w:t xml:space="preserve"> </w:t>
      </w:r>
      <w:r>
        <w:t>angiogenesis-dependent</w:t>
      </w:r>
      <w:r>
        <w:rPr>
          <w:spacing w:val="-11"/>
        </w:rPr>
        <w:t xml:space="preserve"> </w:t>
      </w:r>
      <w:r>
        <w:t>tumor</w:t>
      </w:r>
      <w:r>
        <w:rPr>
          <w:spacing w:val="-3"/>
        </w:rPr>
        <w:t xml:space="preserve">. </w:t>
      </w:r>
      <w:r>
        <w:t>We</w:t>
      </w:r>
      <w:r>
        <w:rPr>
          <w:spacing w:val="-5"/>
        </w:rPr>
        <w:t xml:space="preserve"> </w:t>
      </w:r>
      <w:r>
        <w:t>report</w:t>
      </w:r>
      <w:r>
        <w:rPr>
          <w:spacing w:val="-6"/>
        </w:rPr>
        <w:t xml:space="preserve"> </w:t>
      </w:r>
      <w:r>
        <w:t>that</w:t>
      </w:r>
      <w:r>
        <w:rPr>
          <w:spacing w:val="-4"/>
        </w:rPr>
        <w:t xml:space="preserve"> </w:t>
      </w:r>
      <w:r>
        <w:rPr>
          <w:color w:val="FF0000"/>
        </w:rPr>
        <w:t>GSPs</w:t>
      </w:r>
      <w:r>
        <w:rPr>
          <w:color w:val="FF0000"/>
          <w:spacing w:val="-7"/>
        </w:rPr>
        <w:t xml:space="preserve"> </w:t>
      </w:r>
      <w:r>
        <w:rPr>
          <w:color w:val="FF0000"/>
        </w:rPr>
        <w:t>can simultaneously inhibit proliferation of breast tumor cells</w:t>
      </w:r>
      <w:r>
        <w:t>. Importantly, we further confirm that GSPs down-Regulating the EGFR/VEGF/MMP9 Pathway serves as the major obstruction for new blood vessel formation- Published on 5 Feb 2021 by GI Medicine, Xingtai People’s Hospital, Hebei, China</w:t>
      </w:r>
      <w:r>
        <w:t>大多數腫瘤在不形成新血管的情况下生長不能超過</w:t>
      </w:r>
      <w:r>
        <w:t xml:space="preserve"> 2‐3mm3</w:t>
      </w:r>
      <w:r>
        <w:rPr>
          <w:spacing w:val="-3"/>
        </w:rPr>
        <w:t>。</w:t>
      </w:r>
      <w:r>
        <w:rPr>
          <w:spacing w:val="-3"/>
        </w:rPr>
        <w:t xml:space="preserve"> </w:t>
      </w:r>
      <w:r>
        <w:rPr>
          <w:spacing w:val="-3"/>
          <w:lang w:eastAsia="zh-TW"/>
        </w:rPr>
        <w:t>我們證實</w:t>
      </w:r>
      <w:r>
        <w:rPr>
          <w:color w:val="FF0000"/>
          <w:lang w:eastAsia="zh-TW"/>
        </w:rPr>
        <w:t>葡萄</w:t>
      </w:r>
      <w:proofErr w:type="gramStart"/>
      <w:r>
        <w:rPr>
          <w:color w:val="FF0000"/>
          <w:lang w:eastAsia="zh-TW"/>
        </w:rPr>
        <w:t>籽</w:t>
      </w:r>
      <w:proofErr w:type="gramEnd"/>
      <w:r>
        <w:rPr>
          <w:color w:val="FF0000"/>
          <w:lang w:eastAsia="zh-TW"/>
        </w:rPr>
        <w:t>提取物可以同時抑制乳腺腫瘤細胞的增殖</w:t>
      </w:r>
      <w:r>
        <w:rPr>
          <w:lang w:eastAsia="zh-TW"/>
        </w:rPr>
        <w:t>。下調</w:t>
      </w:r>
      <w:r>
        <w:rPr>
          <w:lang w:eastAsia="zh-TW"/>
        </w:rPr>
        <w:t>EGFR/VEGF/MMP9</w:t>
      </w:r>
      <w:r>
        <w:rPr>
          <w:spacing w:val="4"/>
          <w:lang w:eastAsia="zh-TW"/>
        </w:rPr>
        <w:t>通路障礙新腫瘤血管形成</w:t>
      </w:r>
      <w:r>
        <w:rPr>
          <w:spacing w:val="4"/>
          <w:lang w:eastAsia="zh-TW"/>
        </w:rPr>
        <w:t xml:space="preserve">- </w:t>
      </w:r>
      <w:r>
        <w:rPr>
          <w:b/>
          <w:lang w:eastAsia="zh-TW"/>
        </w:rPr>
        <w:t>中國河北</w:t>
      </w:r>
      <w:proofErr w:type="gramStart"/>
      <w:r>
        <w:rPr>
          <w:b/>
          <w:lang w:eastAsia="zh-TW"/>
        </w:rPr>
        <w:t>邢臺</w:t>
      </w:r>
      <w:proofErr w:type="gramEnd"/>
      <w:r>
        <w:rPr>
          <w:b/>
          <w:lang w:eastAsia="zh-TW"/>
        </w:rPr>
        <w:t>市人民醫院消化內科</w:t>
      </w:r>
      <w:r>
        <w:rPr>
          <w:b/>
          <w:lang w:eastAsia="zh-TW"/>
        </w:rPr>
        <w:t>2021</w:t>
      </w:r>
      <w:r>
        <w:rPr>
          <w:b/>
          <w:lang w:eastAsia="zh-TW"/>
        </w:rPr>
        <w:t>年</w:t>
      </w:r>
      <w:r>
        <w:rPr>
          <w:b/>
          <w:lang w:eastAsia="zh-TW"/>
        </w:rPr>
        <w:t xml:space="preserve"> 2 </w:t>
      </w:r>
      <w:r>
        <w:rPr>
          <w:b/>
          <w:lang w:eastAsia="zh-TW"/>
        </w:rPr>
        <w:t>月</w:t>
      </w:r>
      <w:r>
        <w:rPr>
          <w:b/>
          <w:lang w:eastAsia="zh-TW"/>
        </w:rPr>
        <w:t xml:space="preserve"> 5 </w:t>
      </w:r>
      <w:r>
        <w:rPr>
          <w:b/>
          <w:lang w:eastAsia="zh-TW"/>
        </w:rPr>
        <w:t>日發表的文獻</w:t>
      </w:r>
    </w:p>
    <w:p w14:paraId="7EC9A426" w14:textId="77777777" w:rsidR="005450E7" w:rsidRDefault="004D7FB5">
      <w:pPr>
        <w:pStyle w:val="BodyText"/>
        <w:spacing w:before="154" w:line="168" w:lineRule="auto"/>
        <w:ind w:left="1392" w:right="6002"/>
        <w:rPr>
          <w:b/>
        </w:rPr>
      </w:pPr>
      <w:r>
        <w:t xml:space="preserve">This research showed that </w:t>
      </w:r>
      <w:r>
        <w:rPr>
          <w:color w:val="FF0000"/>
        </w:rPr>
        <w:t xml:space="preserve">Grape seed extract suppresses breast cancer cell migration and invasion </w:t>
      </w:r>
      <w:r>
        <w:t>– Published on 11 June 2013 by Department of Clinical and Molecular Medicine, La</w:t>
      </w:r>
      <w:r>
        <w:rPr>
          <w:spacing w:val="-12"/>
        </w:rPr>
        <w:t xml:space="preserve"> </w:t>
      </w:r>
      <w:r>
        <w:t>Sapienza</w:t>
      </w:r>
      <w:r>
        <w:rPr>
          <w:spacing w:val="-16"/>
        </w:rPr>
        <w:t xml:space="preserve"> </w:t>
      </w:r>
      <w:r>
        <w:t>University</w:t>
      </w:r>
      <w:r>
        <w:rPr>
          <w:spacing w:val="-7"/>
        </w:rPr>
        <w:t xml:space="preserve">, </w:t>
      </w:r>
      <w:r>
        <w:t>Rome</w:t>
      </w:r>
      <w:r>
        <w:rPr>
          <w:spacing w:val="-6"/>
        </w:rPr>
        <w:t xml:space="preserve">, </w:t>
      </w:r>
      <w:r>
        <w:t>Italy.</w:t>
      </w:r>
      <w:r>
        <w:rPr>
          <w:color w:val="FF0000"/>
          <w:spacing w:val="3"/>
        </w:rPr>
        <w:t>葡萄籽提取物抑制乳腺癌細胞遷移和侵襲</w:t>
      </w:r>
      <w:r>
        <w:rPr>
          <w:spacing w:val="-7"/>
        </w:rPr>
        <w:t xml:space="preserve">- </w:t>
      </w:r>
      <w:r>
        <w:rPr>
          <w:b/>
        </w:rPr>
        <w:t>意大利羅馬拉薩皮恩扎大學臨床和分子醫學系</w:t>
      </w:r>
      <w:r>
        <w:rPr>
          <w:b/>
        </w:rPr>
        <w:t>2013</w:t>
      </w:r>
      <w:r>
        <w:rPr>
          <w:b/>
        </w:rPr>
        <w:t>年</w:t>
      </w:r>
      <w:r>
        <w:rPr>
          <w:b/>
        </w:rPr>
        <w:t xml:space="preserve"> 6 </w:t>
      </w:r>
      <w:r>
        <w:rPr>
          <w:b/>
        </w:rPr>
        <w:t>月</w:t>
      </w:r>
      <w:r>
        <w:rPr>
          <w:b/>
        </w:rPr>
        <w:t xml:space="preserve"> 11 </w:t>
      </w:r>
      <w:r>
        <w:rPr>
          <w:b/>
        </w:rPr>
        <w:t>日發表的文獻</w:t>
      </w:r>
    </w:p>
    <w:p w14:paraId="18AB4735" w14:textId="77777777" w:rsidR="005450E7" w:rsidRDefault="005450E7">
      <w:pPr>
        <w:pStyle w:val="BodyText"/>
        <w:spacing w:line="168" w:lineRule="auto"/>
        <w:rPr>
          <w:b/>
        </w:rPr>
        <w:sectPr w:rsidR="005450E7">
          <w:pgSz w:w="19200" w:h="10800" w:orient="landscape"/>
          <w:pgMar w:top="0" w:right="0" w:bottom="280" w:left="0" w:header="720" w:footer="720" w:gutter="0"/>
          <w:cols w:space="720"/>
        </w:sectPr>
      </w:pPr>
    </w:p>
    <w:p w14:paraId="7DD78A67" w14:textId="77777777" w:rsidR="005450E7" w:rsidRDefault="004D7FB5">
      <w:pPr>
        <w:pStyle w:val="BodyText"/>
        <w:rPr>
          <w:b/>
        </w:rPr>
      </w:pPr>
      <w:r>
        <w:rPr>
          <w:b/>
          <w:noProof/>
        </w:rPr>
        <w:lastRenderedPageBreak/>
        <mc:AlternateContent>
          <mc:Choice Requires="wpg">
            <w:drawing>
              <wp:anchor distT="0" distB="0" distL="0" distR="0" simplePos="0" relativeHeight="15763456" behindDoc="0" locked="0" layoutInCell="1" allowOverlap="1" wp14:anchorId="783ACC6A" wp14:editId="02C0F25A">
                <wp:simplePos x="0" y="0"/>
                <wp:positionH relativeFrom="page">
                  <wp:posOffset>0</wp:posOffset>
                </wp:positionH>
                <wp:positionV relativeFrom="page">
                  <wp:posOffset>-63</wp:posOffset>
                </wp:positionV>
                <wp:extent cx="12192000" cy="1300480"/>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295" name="Image 295"/>
                          <pic:cNvPicPr/>
                        </pic:nvPicPr>
                        <pic:blipFill>
                          <a:blip r:embed="rId160" cstate="print"/>
                          <a:stretch>
                            <a:fillRect/>
                          </a:stretch>
                        </pic:blipFill>
                        <pic:spPr>
                          <a:xfrm>
                            <a:off x="0" y="63"/>
                            <a:ext cx="12192000" cy="1300201"/>
                          </a:xfrm>
                          <a:prstGeom prst="rect">
                            <a:avLst/>
                          </a:prstGeom>
                        </pic:spPr>
                      </pic:pic>
                      <wps:wsp>
                        <wps:cNvPr id="296" name="Graphic 296"/>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297" name="Image 297"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298" name="Textbox 298"/>
                        <wps:cNvSpPr txBox="1"/>
                        <wps:spPr>
                          <a:xfrm>
                            <a:off x="0" y="0"/>
                            <a:ext cx="12192000" cy="1300480"/>
                          </a:xfrm>
                          <a:prstGeom prst="rect">
                            <a:avLst/>
                          </a:prstGeom>
                        </wps:spPr>
                        <wps:txbx>
                          <w:txbxContent>
                            <w:p w14:paraId="5669D8C9" w14:textId="77777777" w:rsidR="005450E7" w:rsidRDefault="004D7FB5">
                              <w:pPr>
                                <w:spacing w:before="60" w:line="952" w:lineRule="exact"/>
                                <w:ind w:left="930"/>
                                <w:rPr>
                                  <w:b/>
                                  <w:sz w:val="56"/>
                                </w:rPr>
                              </w:pPr>
                              <w:r>
                                <w:rPr>
                                  <w:b/>
                                  <w:color w:val="9F6652"/>
                                  <w:sz w:val="56"/>
                                </w:rPr>
                                <w:t>G</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77"/>
                                  <w:sz w:val="56"/>
                                </w:rPr>
                                <w:t xml:space="preserve"> </w:t>
                              </w:r>
                              <w:r>
                                <w:rPr>
                                  <w:b/>
                                  <w:color w:val="9F6652"/>
                                  <w:sz w:val="56"/>
                                </w:rPr>
                                <w:t>Te</w:t>
                              </w:r>
                              <w:r>
                                <w:rPr>
                                  <w:b/>
                                  <w:color w:val="9F6652"/>
                                  <w:spacing w:val="-69"/>
                                  <w:sz w:val="56"/>
                                </w:rPr>
                                <w:t xml:space="preserve"> </w:t>
                              </w:r>
                              <w:r>
                                <w:rPr>
                                  <w:b/>
                                  <w:color w:val="9F6652"/>
                                  <w:sz w:val="56"/>
                                </w:rPr>
                                <w:t>a</w:t>
                              </w:r>
                              <w:r>
                                <w:rPr>
                                  <w:b/>
                                  <w:color w:val="9F6652"/>
                                  <w:spacing w:val="65"/>
                                  <w:w w:val="150"/>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2"/>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2"/>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35AE78FE" w14:textId="77777777" w:rsidR="005450E7" w:rsidRDefault="004D7FB5">
                              <w:pPr>
                                <w:spacing w:line="952" w:lineRule="exact"/>
                                <w:ind w:left="930"/>
                                <w:rPr>
                                  <w:b/>
                                  <w:sz w:val="56"/>
                                </w:rPr>
                              </w:pPr>
                              <w:r>
                                <w:rPr>
                                  <w:b/>
                                  <w:color w:val="9F6652"/>
                                  <w:spacing w:val="64"/>
                                  <w:sz w:val="56"/>
                                </w:rPr>
                                <w:t>綠茶成份功效文獻</w:t>
                              </w:r>
                            </w:p>
                          </w:txbxContent>
                        </wps:txbx>
                        <wps:bodyPr wrap="square" lIns="0" tIns="0" rIns="0" bIns="0" rtlCol="0">
                          <a:noAutofit/>
                        </wps:bodyPr>
                      </wps:wsp>
                    </wpg:wgp>
                  </a:graphicData>
                </a:graphic>
              </wp:anchor>
            </w:drawing>
          </mc:Choice>
          <mc:Fallback>
            <w:pict>
              <v:group w14:anchorId="783ACC6A" id="Group 294" o:spid="_x0000_s1099" style="position:absolute;margin-left:0;margin-top:0;width:960pt;height:102.4pt;z-index:15763456;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">
                <v:shape id="Image 295" o:spid="_x0000_s1100"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">
                  <v:imagedata r:id="rId161" o:title=""/>
                </v:shape>
                <v:shape id="Graphic 296" o:spid="_x0000_s1101"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" path="m12192000,l,,,1242758r12192000,l12192000,xe" fillcolor="#f0d7d6" stroked="f">
                  <v:fill opacity="19789f"/>
                  <v:path arrowok="t"/>
                </v:shape>
                <v:shape id="Image 297" o:spid="_x0000_s1102"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">
                  <v:imagedata r:id="rId155" o:title="A white letter on a black background  Description automatically generated"/>
                </v:shape>
                <v:shape id="Textbox 298" o:spid="_x0000_s1103"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5669D8C9" w14:textId="77777777" w:rsidR="005450E7" w:rsidRDefault="004D7FB5">
                        <w:pPr>
                          <w:spacing w:before="60" w:line="952" w:lineRule="exact"/>
                          <w:ind w:left="930"/>
                          <w:rPr>
                            <w:b/>
                            <w:sz w:val="56"/>
                          </w:rPr>
                        </w:pPr>
                        <w:r>
                          <w:rPr>
                            <w:b/>
                            <w:color w:val="9F6652"/>
                            <w:sz w:val="56"/>
                          </w:rPr>
                          <w:t>G</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77"/>
                            <w:sz w:val="56"/>
                          </w:rPr>
                          <w:t xml:space="preserve"> </w:t>
                        </w:r>
                        <w:r>
                          <w:rPr>
                            <w:b/>
                            <w:color w:val="9F6652"/>
                            <w:sz w:val="56"/>
                          </w:rPr>
                          <w:t>Te</w:t>
                        </w:r>
                        <w:r>
                          <w:rPr>
                            <w:b/>
                            <w:color w:val="9F6652"/>
                            <w:spacing w:val="-69"/>
                            <w:sz w:val="56"/>
                          </w:rPr>
                          <w:t xml:space="preserve"> </w:t>
                        </w:r>
                        <w:r>
                          <w:rPr>
                            <w:b/>
                            <w:color w:val="9F6652"/>
                            <w:sz w:val="56"/>
                          </w:rPr>
                          <w:t>a</w:t>
                        </w:r>
                        <w:r>
                          <w:rPr>
                            <w:b/>
                            <w:color w:val="9F6652"/>
                            <w:spacing w:val="65"/>
                            <w:w w:val="150"/>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2"/>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2"/>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35AE78FE" w14:textId="77777777" w:rsidR="005450E7" w:rsidRDefault="004D7FB5">
                        <w:pPr>
                          <w:spacing w:line="952" w:lineRule="exact"/>
                          <w:ind w:left="930"/>
                          <w:rPr>
                            <w:b/>
                            <w:sz w:val="56"/>
                          </w:rPr>
                        </w:pPr>
                        <w:r>
                          <w:rPr>
                            <w:b/>
                            <w:color w:val="9F6652"/>
                            <w:spacing w:val="64"/>
                            <w:sz w:val="56"/>
                          </w:rPr>
                          <w:t>綠茶成份功效文獻</w:t>
                        </w:r>
                      </w:p>
                    </w:txbxContent>
                  </v:textbox>
                </v:shape>
                <w10:wrap anchorx="page" anchory="page"/>
              </v:group>
            </w:pict>
          </mc:Fallback>
        </mc:AlternateContent>
      </w:r>
    </w:p>
    <w:p w14:paraId="50E57C91" w14:textId="77777777" w:rsidR="005450E7" w:rsidRDefault="005450E7">
      <w:pPr>
        <w:pStyle w:val="BodyText"/>
        <w:rPr>
          <w:b/>
        </w:rPr>
      </w:pPr>
    </w:p>
    <w:p w14:paraId="0EE896ED" w14:textId="77777777" w:rsidR="005450E7" w:rsidRDefault="005450E7">
      <w:pPr>
        <w:pStyle w:val="BodyText"/>
        <w:rPr>
          <w:b/>
        </w:rPr>
      </w:pPr>
    </w:p>
    <w:p w14:paraId="0BF2CA2F" w14:textId="77777777" w:rsidR="005450E7" w:rsidRDefault="005450E7">
      <w:pPr>
        <w:pStyle w:val="BodyText"/>
        <w:rPr>
          <w:b/>
        </w:rPr>
      </w:pPr>
    </w:p>
    <w:p w14:paraId="7C431682" w14:textId="77777777" w:rsidR="005450E7" w:rsidRDefault="005450E7">
      <w:pPr>
        <w:pStyle w:val="BodyText"/>
        <w:spacing w:before="186"/>
        <w:rPr>
          <w:b/>
        </w:rPr>
      </w:pPr>
    </w:p>
    <w:p w14:paraId="34C3643A" w14:textId="77777777" w:rsidR="005450E7" w:rsidRDefault="004D7FB5">
      <w:pPr>
        <w:pStyle w:val="BodyText"/>
        <w:spacing w:line="168" w:lineRule="auto"/>
        <w:ind w:left="1392" w:right="6007"/>
        <w:rPr>
          <w:b/>
        </w:rPr>
      </w:pPr>
      <w:r>
        <w:rPr>
          <w:b/>
          <w:noProof/>
        </w:rPr>
        <mc:AlternateContent>
          <mc:Choice Requires="wpg">
            <w:drawing>
              <wp:anchor distT="0" distB="0" distL="0" distR="0" simplePos="0" relativeHeight="15763968" behindDoc="0" locked="0" layoutInCell="1" allowOverlap="1" wp14:anchorId="3F1E1347" wp14:editId="7FD6678E">
                <wp:simplePos x="0" y="0"/>
                <wp:positionH relativeFrom="page">
                  <wp:posOffset>8533383</wp:posOffset>
                </wp:positionH>
                <wp:positionV relativeFrom="paragraph">
                  <wp:posOffset>-223782</wp:posOffset>
                </wp:positionV>
                <wp:extent cx="3094990" cy="4658360"/>
                <wp:effectExtent l="0" t="0" r="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4990" cy="4658360"/>
                          <a:chOff x="0" y="0"/>
                          <a:chExt cx="3094990" cy="4658360"/>
                        </a:xfrm>
                      </wpg:grpSpPr>
                      <pic:pic xmlns:pic="http://schemas.openxmlformats.org/drawingml/2006/picture">
                        <pic:nvPicPr>
                          <pic:cNvPr id="300" name="Image 300"/>
                          <pic:cNvPicPr/>
                        </pic:nvPicPr>
                        <pic:blipFill>
                          <a:blip r:embed="rId162" cstate="print"/>
                          <a:stretch>
                            <a:fillRect/>
                          </a:stretch>
                        </pic:blipFill>
                        <pic:spPr>
                          <a:xfrm>
                            <a:off x="0" y="0"/>
                            <a:ext cx="3094862" cy="4658360"/>
                          </a:xfrm>
                          <a:prstGeom prst="rect">
                            <a:avLst/>
                          </a:prstGeom>
                        </pic:spPr>
                      </pic:pic>
                      <pic:pic xmlns:pic="http://schemas.openxmlformats.org/drawingml/2006/picture">
                        <pic:nvPicPr>
                          <pic:cNvPr id="301" name="Image 301"/>
                          <pic:cNvPicPr/>
                        </pic:nvPicPr>
                        <pic:blipFill>
                          <a:blip r:embed="rId174" cstate="print"/>
                          <a:stretch>
                            <a:fillRect/>
                          </a:stretch>
                        </pic:blipFill>
                        <pic:spPr>
                          <a:xfrm>
                            <a:off x="599440" y="172720"/>
                            <a:ext cx="1884552" cy="1423035"/>
                          </a:xfrm>
                          <a:prstGeom prst="rect">
                            <a:avLst/>
                          </a:prstGeom>
                        </pic:spPr>
                      </pic:pic>
                      <wps:wsp>
                        <wps:cNvPr id="302" name="Textbox 302"/>
                        <wps:cNvSpPr txBox="1"/>
                        <wps:spPr>
                          <a:xfrm>
                            <a:off x="0" y="0"/>
                            <a:ext cx="3094990" cy="4658360"/>
                          </a:xfrm>
                          <a:prstGeom prst="rect">
                            <a:avLst/>
                          </a:prstGeom>
                        </wps:spPr>
                        <wps:txbx>
                          <w:txbxContent>
                            <w:p w14:paraId="03D2B2E6" w14:textId="77777777" w:rsidR="005450E7" w:rsidRDefault="005450E7">
                              <w:pPr>
                                <w:rPr>
                                  <w:b/>
                                  <w:sz w:val="28"/>
                                </w:rPr>
                              </w:pPr>
                            </w:p>
                            <w:p w14:paraId="4525CC1D" w14:textId="77777777" w:rsidR="005450E7" w:rsidRDefault="005450E7">
                              <w:pPr>
                                <w:rPr>
                                  <w:b/>
                                  <w:sz w:val="28"/>
                                </w:rPr>
                              </w:pPr>
                            </w:p>
                            <w:p w14:paraId="56146077" w14:textId="77777777" w:rsidR="005450E7" w:rsidRDefault="005450E7">
                              <w:pPr>
                                <w:rPr>
                                  <w:b/>
                                  <w:sz w:val="28"/>
                                </w:rPr>
                              </w:pPr>
                            </w:p>
                            <w:p w14:paraId="66C58D58" w14:textId="77777777" w:rsidR="005450E7" w:rsidRDefault="005450E7">
                              <w:pPr>
                                <w:rPr>
                                  <w:b/>
                                  <w:sz w:val="28"/>
                                </w:rPr>
                              </w:pPr>
                            </w:p>
                            <w:p w14:paraId="43CC5A2F" w14:textId="77777777" w:rsidR="005450E7" w:rsidRDefault="005450E7">
                              <w:pPr>
                                <w:spacing w:before="356"/>
                                <w:rPr>
                                  <w:b/>
                                  <w:sz w:val="28"/>
                                </w:rPr>
                              </w:pPr>
                            </w:p>
                            <w:p w14:paraId="11ACA886" w14:textId="77777777" w:rsidR="005450E7" w:rsidRDefault="004D7FB5">
                              <w:pPr>
                                <w:spacing w:line="168" w:lineRule="auto"/>
                                <w:ind w:left="643" w:right="568"/>
                                <w:rPr>
                                  <w:sz w:val="28"/>
                                </w:rPr>
                              </w:pPr>
                              <w:r>
                                <w:rPr>
                                  <w:color w:val="FFFFFF"/>
                                  <w:sz w:val="28"/>
                                </w:rPr>
                                <w:t>Green Tea Extract - Rich in polyphenols</w:t>
                              </w:r>
                              <w:r>
                                <w:rPr>
                                  <w:color w:val="FFFFFF"/>
                                  <w:spacing w:val="-18"/>
                                  <w:sz w:val="28"/>
                                </w:rPr>
                                <w:t xml:space="preserve"> </w:t>
                              </w:r>
                              <w:r>
                                <w:rPr>
                                  <w:color w:val="FFFFFF"/>
                                  <w:sz w:val="28"/>
                                </w:rPr>
                                <w:t>(bioflavonoids) and catechins, it improves blood microcirculation, activates skin cells, and stimulate cell regeneration.</w:t>
                              </w:r>
                              <w:r>
                                <w:rPr>
                                  <w:color w:val="FFFFFF"/>
                                  <w:spacing w:val="-2"/>
                                  <w:sz w:val="28"/>
                                </w:rPr>
                                <w:t>富含多酚（生物類黃酮）和</w:t>
                              </w:r>
                              <w:r>
                                <w:rPr>
                                  <w:color w:val="FFFFFF"/>
                                  <w:spacing w:val="40"/>
                                  <w:sz w:val="28"/>
                                </w:rPr>
                                <w:t xml:space="preserve"> </w:t>
                              </w:r>
                              <w:r>
                                <w:rPr>
                                  <w:color w:val="FFFFFF"/>
                                  <w:spacing w:val="-2"/>
                                  <w:sz w:val="28"/>
                                </w:rPr>
                                <w:t>兒茶素，改善血液微循環，活</w:t>
                              </w:r>
                              <w:r>
                                <w:rPr>
                                  <w:color w:val="FFFFFF"/>
                                  <w:spacing w:val="-3"/>
                                  <w:sz w:val="28"/>
                                </w:rPr>
                                <w:t>化皮膚細胞，增加再生速度。</w:t>
                              </w:r>
                            </w:p>
                          </w:txbxContent>
                        </wps:txbx>
                        <wps:bodyPr wrap="square" lIns="0" tIns="0" rIns="0" bIns="0" rtlCol="0">
                          <a:noAutofit/>
                        </wps:bodyPr>
                      </wps:wsp>
                    </wpg:wgp>
                  </a:graphicData>
                </a:graphic>
              </wp:anchor>
            </w:drawing>
          </mc:Choice>
          <mc:Fallback>
            <w:pict>
              <v:group w14:anchorId="3F1E1347" id="Group 299" o:spid="_x0000_s1104" style="position:absolute;left:0;text-align:left;margin-left:671.9pt;margin-top:-17.6pt;width:243.7pt;height:366.8pt;z-index:15763968;mso-wrap-distance-left:0;mso-wrap-distance-right:0;mso-position-horizontal-relative:page;mso-position-vertical-relative:text" coordsize="30949,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">
                <v:shape id="Image 300" o:spid="_x0000_s1105" type="#_x0000_t75" style="position:absolute;width:30948;height:4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">
                  <v:imagedata r:id="rId164" o:title=""/>
                </v:shape>
                <v:shape id="Image 301" o:spid="_x0000_s1106" type="#_x0000_t75" style="position:absolute;left:5994;top:1727;width:18845;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">
                  <v:imagedata r:id="rId175" o:title=""/>
                </v:shape>
                <v:shape id="Textbox 302" o:spid="_x0000_s1107" type="#_x0000_t202" style="position:absolute;width:30949;height:4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03D2B2E6" w14:textId="77777777" w:rsidR="005450E7" w:rsidRDefault="005450E7">
                        <w:pPr>
                          <w:rPr>
                            <w:b/>
                            <w:sz w:val="28"/>
                          </w:rPr>
                        </w:pPr>
                      </w:p>
                      <w:p w14:paraId="4525CC1D" w14:textId="77777777" w:rsidR="005450E7" w:rsidRDefault="005450E7">
                        <w:pPr>
                          <w:rPr>
                            <w:b/>
                            <w:sz w:val="28"/>
                          </w:rPr>
                        </w:pPr>
                      </w:p>
                      <w:p w14:paraId="56146077" w14:textId="77777777" w:rsidR="005450E7" w:rsidRDefault="005450E7">
                        <w:pPr>
                          <w:rPr>
                            <w:b/>
                            <w:sz w:val="28"/>
                          </w:rPr>
                        </w:pPr>
                      </w:p>
                      <w:p w14:paraId="66C58D58" w14:textId="77777777" w:rsidR="005450E7" w:rsidRDefault="005450E7">
                        <w:pPr>
                          <w:rPr>
                            <w:b/>
                            <w:sz w:val="28"/>
                          </w:rPr>
                        </w:pPr>
                      </w:p>
                      <w:p w14:paraId="43CC5A2F" w14:textId="77777777" w:rsidR="005450E7" w:rsidRDefault="005450E7">
                        <w:pPr>
                          <w:spacing w:before="356"/>
                          <w:rPr>
                            <w:b/>
                            <w:sz w:val="28"/>
                          </w:rPr>
                        </w:pPr>
                      </w:p>
                      <w:p w14:paraId="11ACA886" w14:textId="77777777" w:rsidR="005450E7" w:rsidRDefault="004D7FB5">
                        <w:pPr>
                          <w:spacing w:line="168" w:lineRule="auto"/>
                          <w:ind w:left="643" w:right="568"/>
                          <w:rPr>
                            <w:sz w:val="28"/>
                          </w:rPr>
                        </w:pPr>
                        <w:r>
                          <w:rPr>
                            <w:color w:val="FFFFFF"/>
                            <w:sz w:val="28"/>
                          </w:rPr>
                          <w:t>Green Tea Extract - Rich in polyphenols</w:t>
                        </w:r>
                        <w:r>
                          <w:rPr>
                            <w:color w:val="FFFFFF"/>
                            <w:spacing w:val="-18"/>
                            <w:sz w:val="28"/>
                          </w:rPr>
                          <w:t xml:space="preserve"> </w:t>
                        </w:r>
                        <w:r>
                          <w:rPr>
                            <w:color w:val="FFFFFF"/>
                            <w:sz w:val="28"/>
                          </w:rPr>
                          <w:t>(bioflavonoids) and catechins, it improves blood microcirculation, activates skin cells, and stimulate cell regeneration.</w:t>
                        </w:r>
                        <w:r>
                          <w:rPr>
                            <w:color w:val="FFFFFF"/>
                            <w:spacing w:val="-2"/>
                            <w:sz w:val="28"/>
                          </w:rPr>
                          <w:t>富含多酚（生物類黃酮）和</w:t>
                        </w:r>
                        <w:r>
                          <w:rPr>
                            <w:color w:val="FFFFFF"/>
                            <w:spacing w:val="40"/>
                            <w:sz w:val="28"/>
                          </w:rPr>
                          <w:t xml:space="preserve"> </w:t>
                        </w:r>
                        <w:r>
                          <w:rPr>
                            <w:color w:val="FFFFFF"/>
                            <w:spacing w:val="-2"/>
                            <w:sz w:val="28"/>
                          </w:rPr>
                          <w:t>兒茶素，改善血液微循環，活</w:t>
                        </w:r>
                        <w:r>
                          <w:rPr>
                            <w:color w:val="FFFFFF"/>
                            <w:spacing w:val="-3"/>
                            <w:sz w:val="28"/>
                          </w:rPr>
                          <w:t>化皮膚細胞，增加再生速度。</w:t>
                        </w:r>
                      </w:p>
                    </w:txbxContent>
                  </v:textbox>
                </v:shape>
                <w10:wrap anchorx="page"/>
              </v:group>
            </w:pict>
          </mc:Fallback>
        </mc:AlternateContent>
      </w:r>
      <w:bookmarkStart w:id="44" w:name="Slide_31"/>
      <w:bookmarkEnd w:id="44"/>
      <w:r>
        <w:t>In breast cancer, inhibition of VEGF transcription appeared to be one of the molecular mechanisms involved in the antiangiogenic effects of Green tea catechins</w:t>
      </w:r>
      <w:r>
        <w:rPr>
          <w:spacing w:val="20"/>
        </w:rPr>
        <w:t xml:space="preserve">, </w:t>
      </w:r>
      <w:r>
        <w:t>also shown to inhibit estrogen-induced breast cancer cell proliferation which may contribute to its potential use for breast cancer treatment and/or prevention. – Published on 10 Aug 2014 by</w:t>
      </w:r>
      <w:r>
        <w:rPr>
          <w:spacing w:val="-4"/>
        </w:rPr>
        <w:t xml:space="preserve"> </w:t>
      </w:r>
      <w:r>
        <w:t>State</w:t>
      </w:r>
      <w:r>
        <w:rPr>
          <w:spacing w:val="-4"/>
        </w:rPr>
        <w:t xml:space="preserve"> </w:t>
      </w:r>
      <w:r>
        <w:t>Key</w:t>
      </w:r>
      <w:r>
        <w:rPr>
          <w:spacing w:val="-7"/>
        </w:rPr>
        <w:t xml:space="preserve"> </w:t>
      </w:r>
      <w:r>
        <w:t>Laboratory</w:t>
      </w:r>
      <w:r>
        <w:rPr>
          <w:spacing w:val="-4"/>
        </w:rPr>
        <w:t xml:space="preserve"> </w:t>
      </w:r>
      <w:r>
        <w:t>of</w:t>
      </w:r>
      <w:r>
        <w:rPr>
          <w:spacing w:val="-7"/>
        </w:rPr>
        <w:t xml:space="preserve"> </w:t>
      </w:r>
      <w:r>
        <w:t>Biotherapy</w:t>
      </w:r>
      <w:r>
        <w:rPr>
          <w:spacing w:val="-4"/>
        </w:rPr>
        <w:t xml:space="preserve">, </w:t>
      </w:r>
      <w:r>
        <w:t>Section</w:t>
      </w:r>
      <w:r>
        <w:rPr>
          <w:spacing w:val="-6"/>
        </w:rPr>
        <w:t xml:space="preserve"> </w:t>
      </w:r>
      <w:r>
        <w:t>of</w:t>
      </w:r>
      <w:r>
        <w:rPr>
          <w:spacing w:val="-4"/>
        </w:rPr>
        <w:t xml:space="preserve"> </w:t>
      </w:r>
      <w:r>
        <w:t>Oncogene</w:t>
      </w:r>
      <w:r>
        <w:rPr>
          <w:spacing w:val="-4"/>
        </w:rPr>
        <w:t xml:space="preserve">, </w:t>
      </w:r>
      <w:r>
        <w:t>West</w:t>
      </w:r>
      <w:r>
        <w:rPr>
          <w:spacing w:val="-6"/>
        </w:rPr>
        <w:t xml:space="preserve"> </w:t>
      </w:r>
      <w:r>
        <w:t>China</w:t>
      </w:r>
      <w:r>
        <w:rPr>
          <w:spacing w:val="-5"/>
        </w:rPr>
        <w:t xml:space="preserve"> </w:t>
      </w:r>
      <w:r>
        <w:t>Hospital</w:t>
      </w:r>
      <w:r>
        <w:rPr>
          <w:spacing w:val="-2"/>
        </w:rPr>
        <w:t xml:space="preserve">, </w:t>
      </w:r>
      <w:r>
        <w:t>Sichuan University, Chengdu, China</w:t>
      </w:r>
      <w:r>
        <w:t>在乳腺癌中，抑制</w:t>
      </w:r>
      <w:r>
        <w:t xml:space="preserve"> VEGF </w:t>
      </w:r>
      <w:r>
        <w:t>轉錄是</w:t>
      </w:r>
      <w:r>
        <w:rPr>
          <w:color w:val="FF0000"/>
        </w:rPr>
        <w:t>綠茶兒茶素</w:t>
      </w:r>
      <w:r>
        <w:t>抗血管生成作用的分子</w:t>
      </w:r>
      <w:r>
        <w:rPr>
          <w:spacing w:val="-2"/>
        </w:rPr>
        <w:t>機制之一，也顯示出抑制雌激素誘導</w:t>
      </w:r>
      <w:r>
        <w:rPr>
          <w:spacing w:val="-2"/>
        </w:rPr>
        <w:t>的乳腺癌細胞增殖，這可能</w:t>
      </w:r>
      <w:r>
        <w:rPr>
          <w:color w:val="FF0000"/>
          <w:spacing w:val="-2"/>
        </w:rPr>
        <w:t>有助于其潜在用途用于乳腺癌的</w:t>
      </w:r>
      <w:r>
        <w:rPr>
          <w:color w:val="FF0000"/>
          <w:spacing w:val="12"/>
        </w:rPr>
        <w:t>治療和預防</w:t>
      </w:r>
      <w:r>
        <w:rPr>
          <w:spacing w:val="-2"/>
        </w:rPr>
        <w:t xml:space="preserve">- </w:t>
      </w:r>
      <w:r>
        <w:rPr>
          <w:b/>
        </w:rPr>
        <w:t>四川成都大學華西醫院癌基因科生物治療國家重點實驗室</w:t>
      </w:r>
      <w:r>
        <w:rPr>
          <w:b/>
        </w:rPr>
        <w:t>2014</w:t>
      </w:r>
      <w:r>
        <w:rPr>
          <w:b/>
          <w:spacing w:val="-6"/>
        </w:rPr>
        <w:t>年</w:t>
      </w:r>
      <w:r>
        <w:rPr>
          <w:b/>
          <w:spacing w:val="-6"/>
        </w:rPr>
        <w:t xml:space="preserve"> </w:t>
      </w:r>
      <w:r>
        <w:rPr>
          <w:b/>
        </w:rPr>
        <w:t>8</w:t>
      </w:r>
      <w:r>
        <w:rPr>
          <w:b/>
          <w:spacing w:val="-3"/>
        </w:rPr>
        <w:t xml:space="preserve"> </w:t>
      </w:r>
      <w:r>
        <w:rPr>
          <w:b/>
          <w:spacing w:val="-3"/>
        </w:rPr>
        <w:t>月</w:t>
      </w:r>
      <w:r>
        <w:rPr>
          <w:b/>
          <w:spacing w:val="-3"/>
        </w:rPr>
        <w:t xml:space="preserve"> </w:t>
      </w:r>
      <w:r>
        <w:rPr>
          <w:b/>
        </w:rPr>
        <w:t>10</w:t>
      </w:r>
      <w:r>
        <w:rPr>
          <w:b/>
          <w:spacing w:val="-2"/>
        </w:rPr>
        <w:t xml:space="preserve"> </w:t>
      </w:r>
      <w:r>
        <w:rPr>
          <w:b/>
          <w:spacing w:val="-2"/>
        </w:rPr>
        <w:t>日發表的</w:t>
      </w:r>
      <w:r>
        <w:rPr>
          <w:b/>
          <w:spacing w:val="-6"/>
        </w:rPr>
        <w:t>文獻</w:t>
      </w:r>
    </w:p>
    <w:p w14:paraId="46E8C73B" w14:textId="77777777" w:rsidR="005450E7" w:rsidRDefault="004D7FB5">
      <w:pPr>
        <w:pStyle w:val="BodyText"/>
        <w:spacing w:before="153" w:line="168" w:lineRule="auto"/>
        <w:ind w:left="1392" w:right="5940"/>
        <w:rPr>
          <w:b/>
        </w:rPr>
      </w:pPr>
      <w:r>
        <w:t xml:space="preserve">This study shown that </w:t>
      </w:r>
      <w:r>
        <w:rPr>
          <w:color w:val="FF0000"/>
        </w:rPr>
        <w:t xml:space="preserve">Green Tea Extract </w:t>
      </w:r>
      <w:r>
        <w:t xml:space="preserve">Induces p53-Mediated Cytotoxicity and </w:t>
      </w:r>
      <w:r>
        <w:rPr>
          <w:color w:val="FF0000"/>
        </w:rPr>
        <w:t>Inhibits Migration of Breast Cancer Cells</w:t>
      </w:r>
      <w:r>
        <w:rPr>
          <w:color w:val="FF0000"/>
          <w:spacing w:val="20"/>
        </w:rPr>
        <w:t xml:space="preserve">- </w:t>
      </w:r>
      <w:r>
        <w:t>Published on 20 Dec 2021 by National Institute of Science</w:t>
      </w:r>
      <w:r>
        <w:rPr>
          <w:spacing w:val="-6"/>
        </w:rPr>
        <w:t xml:space="preserve"> </w:t>
      </w:r>
      <w:r>
        <w:t>and</w:t>
      </w:r>
      <w:r>
        <w:rPr>
          <w:spacing w:val="-9"/>
        </w:rPr>
        <w:t xml:space="preserve"> </w:t>
      </w:r>
      <w:r>
        <w:t>Technology</w:t>
      </w:r>
      <w:r>
        <w:rPr>
          <w:spacing w:val="-8"/>
        </w:rPr>
        <w:t xml:space="preserve"> </w:t>
      </w:r>
      <w:r>
        <w:t>for</w:t>
      </w:r>
      <w:r>
        <w:rPr>
          <w:spacing w:val="-4"/>
        </w:rPr>
        <w:t xml:space="preserve"> </w:t>
      </w:r>
      <w:r>
        <w:t>Structural</w:t>
      </w:r>
      <w:r>
        <w:rPr>
          <w:spacing w:val="-5"/>
        </w:rPr>
        <w:t xml:space="preserve"> </w:t>
      </w:r>
      <w:r>
        <w:t>Biology</w:t>
      </w:r>
      <w:r>
        <w:rPr>
          <w:spacing w:val="-5"/>
        </w:rPr>
        <w:t xml:space="preserve"> </w:t>
      </w:r>
      <w:r>
        <w:t>and</w:t>
      </w:r>
      <w:r>
        <w:rPr>
          <w:spacing w:val="-9"/>
        </w:rPr>
        <w:t xml:space="preserve"> </w:t>
      </w:r>
      <w:r>
        <w:t>Bioimaging</w:t>
      </w:r>
      <w:r>
        <w:rPr>
          <w:spacing w:val="-3"/>
        </w:rPr>
        <w:t xml:space="preserve">, </w:t>
      </w:r>
      <w:r>
        <w:t>Federal</w:t>
      </w:r>
      <w:r>
        <w:rPr>
          <w:spacing w:val="-9"/>
        </w:rPr>
        <w:t xml:space="preserve"> </w:t>
      </w:r>
      <w:r>
        <w:t>University</w:t>
      </w:r>
      <w:r>
        <w:rPr>
          <w:spacing w:val="-7"/>
        </w:rPr>
        <w:t xml:space="preserve"> </w:t>
      </w:r>
      <w:r>
        <w:t>of</w:t>
      </w:r>
      <w:r>
        <w:rPr>
          <w:spacing w:val="-8"/>
        </w:rPr>
        <w:t xml:space="preserve"> </w:t>
      </w:r>
      <w:r>
        <w:t>Rio</w:t>
      </w:r>
      <w:r>
        <w:rPr>
          <w:spacing w:val="-4"/>
        </w:rPr>
        <w:t xml:space="preserve"> </w:t>
      </w:r>
      <w:r>
        <w:t xml:space="preserve">de Janeiro, Brazil. </w:t>
      </w:r>
      <w:r>
        <w:t>研究表明綠茶提取物誘導</w:t>
      </w:r>
      <w:r>
        <w:t xml:space="preserve"> p53 </w:t>
      </w:r>
      <w:r>
        <w:t>介導的細胞毒性並抑制乳腺癌細胞的遷移</w:t>
      </w:r>
      <w:r>
        <w:t xml:space="preserve"> - </w:t>
      </w:r>
      <w:r>
        <w:rPr>
          <w:b/>
        </w:rPr>
        <w:t>巴西裏約熱內盧聯邦大學國家結構生物學和生物成像科學技術研究所</w:t>
      </w:r>
      <w:r>
        <w:rPr>
          <w:b/>
        </w:rPr>
        <w:t>2021</w:t>
      </w:r>
      <w:r>
        <w:rPr>
          <w:b/>
        </w:rPr>
        <w:t>年</w:t>
      </w:r>
      <w:r>
        <w:rPr>
          <w:b/>
        </w:rPr>
        <w:t xml:space="preserve"> 12 </w:t>
      </w:r>
      <w:r>
        <w:rPr>
          <w:b/>
        </w:rPr>
        <w:t>月</w:t>
      </w:r>
      <w:r>
        <w:rPr>
          <w:b/>
        </w:rPr>
        <w:t xml:space="preserve"> 20 </w:t>
      </w:r>
      <w:r>
        <w:rPr>
          <w:b/>
        </w:rPr>
        <w:t>日發表的文獻</w:t>
      </w:r>
    </w:p>
    <w:p w14:paraId="6B300B2E" w14:textId="77777777" w:rsidR="005450E7" w:rsidRDefault="004D7FB5">
      <w:pPr>
        <w:pStyle w:val="BodyText"/>
        <w:spacing w:before="157" w:line="168" w:lineRule="auto"/>
        <w:ind w:left="1392" w:right="6018"/>
        <w:jc w:val="both"/>
        <w:rPr>
          <w:b/>
        </w:rPr>
      </w:pPr>
      <w:r>
        <w:t>Studies</w:t>
      </w:r>
      <w:r>
        <w:rPr>
          <w:spacing w:val="-2"/>
        </w:rPr>
        <w:t xml:space="preserve"> </w:t>
      </w:r>
      <w:r>
        <w:t>have</w:t>
      </w:r>
      <w:r>
        <w:rPr>
          <w:spacing w:val="-4"/>
        </w:rPr>
        <w:t xml:space="preserve"> </w:t>
      </w:r>
      <w:r>
        <w:t>shown</w:t>
      </w:r>
      <w:r>
        <w:rPr>
          <w:spacing w:val="-1"/>
        </w:rPr>
        <w:t xml:space="preserve"> </w:t>
      </w:r>
      <w:r>
        <w:t>that</w:t>
      </w:r>
      <w:r>
        <w:rPr>
          <w:spacing w:val="-2"/>
        </w:rPr>
        <w:t xml:space="preserve"> </w:t>
      </w:r>
      <w:r>
        <w:t>green</w:t>
      </w:r>
      <w:r>
        <w:rPr>
          <w:spacing w:val="-4"/>
        </w:rPr>
        <w:t xml:space="preserve"> </w:t>
      </w:r>
      <w:r>
        <w:t>tea</w:t>
      </w:r>
      <w:r>
        <w:rPr>
          <w:spacing w:val="-1"/>
        </w:rPr>
        <w:t xml:space="preserve"> </w:t>
      </w:r>
      <w:r>
        <w:t>therapy</w:t>
      </w:r>
      <w:r>
        <w:rPr>
          <w:spacing w:val="-3"/>
        </w:rPr>
        <w:t xml:space="preserve"> </w:t>
      </w:r>
      <w:r>
        <w:t>reduces</w:t>
      </w:r>
      <w:r>
        <w:rPr>
          <w:spacing w:val="-2"/>
        </w:rPr>
        <w:t xml:space="preserve"> </w:t>
      </w:r>
      <w:r>
        <w:t>the</w:t>
      </w:r>
      <w:r>
        <w:rPr>
          <w:spacing w:val="-2"/>
        </w:rPr>
        <w:t xml:space="preserve"> </w:t>
      </w:r>
      <w:r>
        <w:t>incidence</w:t>
      </w:r>
      <w:r>
        <w:rPr>
          <w:spacing w:val="-1"/>
        </w:rPr>
        <w:t xml:space="preserve"> </w:t>
      </w:r>
      <w:r>
        <w:t>and</w:t>
      </w:r>
      <w:r>
        <w:rPr>
          <w:spacing w:val="-2"/>
        </w:rPr>
        <w:t xml:space="preserve"> </w:t>
      </w:r>
      <w:r>
        <w:t>growth</w:t>
      </w:r>
      <w:r>
        <w:rPr>
          <w:spacing w:val="-2"/>
        </w:rPr>
        <w:t xml:space="preserve"> </w:t>
      </w:r>
      <w:r>
        <w:t>of</w:t>
      </w:r>
      <w:r>
        <w:rPr>
          <w:spacing w:val="-4"/>
        </w:rPr>
        <w:t xml:space="preserve"> </w:t>
      </w:r>
      <w:r>
        <w:t>tumors</w:t>
      </w:r>
      <w:r>
        <w:rPr>
          <w:spacing w:val="-1"/>
        </w:rPr>
        <w:t xml:space="preserve"> </w:t>
      </w:r>
      <w:r>
        <w:t>in a</w:t>
      </w:r>
      <w:r>
        <w:rPr>
          <w:spacing w:val="-3"/>
        </w:rPr>
        <w:t xml:space="preserve"> </w:t>
      </w:r>
      <w:r>
        <w:t>variety</w:t>
      </w:r>
      <w:r>
        <w:rPr>
          <w:spacing w:val="-8"/>
        </w:rPr>
        <w:t xml:space="preserve"> </w:t>
      </w:r>
      <w:r>
        <w:t>of</w:t>
      </w:r>
      <w:r>
        <w:rPr>
          <w:spacing w:val="-3"/>
        </w:rPr>
        <w:t xml:space="preserve"> </w:t>
      </w:r>
      <w:r>
        <w:t>organ</w:t>
      </w:r>
      <w:r>
        <w:rPr>
          <w:spacing w:val="-7"/>
        </w:rPr>
        <w:t xml:space="preserve"> </w:t>
      </w:r>
      <w:r>
        <w:t>sites</w:t>
      </w:r>
      <w:r>
        <w:rPr>
          <w:spacing w:val="-1"/>
        </w:rPr>
        <w:t xml:space="preserve">, </w:t>
      </w:r>
      <w:r>
        <w:t>including</w:t>
      </w:r>
      <w:r>
        <w:rPr>
          <w:spacing w:val="-2"/>
        </w:rPr>
        <w:t xml:space="preserve"> </w:t>
      </w:r>
      <w:r>
        <w:t>the</w:t>
      </w:r>
      <w:r>
        <w:rPr>
          <w:spacing w:val="-4"/>
        </w:rPr>
        <w:t xml:space="preserve"> </w:t>
      </w:r>
      <w:r>
        <w:t>skin</w:t>
      </w:r>
      <w:r>
        <w:rPr>
          <w:spacing w:val="-1"/>
        </w:rPr>
        <w:t xml:space="preserve">, </w:t>
      </w:r>
      <w:r>
        <w:t>lung</w:t>
      </w:r>
      <w:r>
        <w:rPr>
          <w:spacing w:val="-3"/>
        </w:rPr>
        <w:t xml:space="preserve">, </w:t>
      </w:r>
      <w:r>
        <w:t>liver</w:t>
      </w:r>
      <w:r>
        <w:rPr>
          <w:spacing w:val="-2"/>
        </w:rPr>
        <w:t xml:space="preserve">, </w:t>
      </w:r>
      <w:r>
        <w:t>stomach</w:t>
      </w:r>
      <w:r>
        <w:rPr>
          <w:spacing w:val="-1"/>
        </w:rPr>
        <w:t xml:space="preserve">, </w:t>
      </w:r>
      <w:r>
        <w:t>mammary</w:t>
      </w:r>
      <w:r>
        <w:rPr>
          <w:spacing w:val="-3"/>
        </w:rPr>
        <w:t xml:space="preserve"> </w:t>
      </w:r>
      <w:r>
        <w:t>gland</w:t>
      </w:r>
      <w:r>
        <w:rPr>
          <w:spacing w:val="-4"/>
        </w:rPr>
        <w:t xml:space="preserve">, </w:t>
      </w:r>
      <w:r>
        <w:t>and</w:t>
      </w:r>
      <w:r>
        <w:rPr>
          <w:spacing w:val="-5"/>
        </w:rPr>
        <w:t xml:space="preserve"> </w:t>
      </w:r>
      <w:r>
        <w:t xml:space="preserve">colon </w:t>
      </w:r>
      <w:r>
        <w:rPr>
          <w:spacing w:val="-2"/>
        </w:rPr>
        <w:t xml:space="preserve">– </w:t>
      </w:r>
      <w:r>
        <w:t>Published</w:t>
      </w:r>
      <w:r>
        <w:rPr>
          <w:spacing w:val="-7"/>
        </w:rPr>
        <w:t xml:space="preserve"> </w:t>
      </w:r>
      <w:r>
        <w:t>on</w:t>
      </w:r>
      <w:r>
        <w:rPr>
          <w:spacing w:val="-3"/>
        </w:rPr>
        <w:t xml:space="preserve"> </w:t>
      </w:r>
      <w:r>
        <w:t>14</w:t>
      </w:r>
      <w:r>
        <w:rPr>
          <w:spacing w:val="-3"/>
        </w:rPr>
        <w:t xml:space="preserve"> </w:t>
      </w:r>
      <w:r>
        <w:t>Sept</w:t>
      </w:r>
      <w:r>
        <w:rPr>
          <w:spacing w:val="-4"/>
        </w:rPr>
        <w:t xml:space="preserve"> </w:t>
      </w:r>
      <w:r>
        <w:t>2022</w:t>
      </w:r>
      <w:r>
        <w:rPr>
          <w:spacing w:val="-5"/>
        </w:rPr>
        <w:t xml:space="preserve"> </w:t>
      </w:r>
      <w:r>
        <w:t>by</w:t>
      </w:r>
      <w:r>
        <w:rPr>
          <w:spacing w:val="-3"/>
        </w:rPr>
        <w:t xml:space="preserve"> </w:t>
      </w:r>
      <w:r>
        <w:t>Department</w:t>
      </w:r>
      <w:r>
        <w:rPr>
          <w:spacing w:val="-5"/>
        </w:rPr>
        <w:t xml:space="preserve"> </w:t>
      </w:r>
      <w:r>
        <w:t>of</w:t>
      </w:r>
      <w:r>
        <w:rPr>
          <w:spacing w:val="-3"/>
        </w:rPr>
        <w:t xml:space="preserve"> </w:t>
      </w:r>
      <w:r>
        <w:t>Basic</w:t>
      </w:r>
      <w:r>
        <w:rPr>
          <w:spacing w:val="-5"/>
        </w:rPr>
        <w:t xml:space="preserve"> </w:t>
      </w:r>
      <w:r>
        <w:t>Sciences</w:t>
      </w:r>
      <w:r>
        <w:rPr>
          <w:spacing w:val="-2"/>
        </w:rPr>
        <w:t xml:space="preserve">, </w:t>
      </w:r>
      <w:r>
        <w:t>King</w:t>
      </w:r>
      <w:r>
        <w:rPr>
          <w:spacing w:val="-4"/>
        </w:rPr>
        <w:t xml:space="preserve"> </w:t>
      </w:r>
      <w:r>
        <w:t>Faisal</w:t>
      </w:r>
      <w:r>
        <w:rPr>
          <w:spacing w:val="-3"/>
        </w:rPr>
        <w:t xml:space="preserve"> </w:t>
      </w:r>
      <w:r>
        <w:t>University</w:t>
      </w:r>
      <w:r>
        <w:rPr>
          <w:spacing w:val="-3"/>
        </w:rPr>
        <w:t xml:space="preserve">, </w:t>
      </w:r>
      <w:r>
        <w:t xml:space="preserve">Saudi </w:t>
      </w:r>
      <w:r>
        <w:rPr>
          <w:spacing w:val="-2"/>
        </w:rPr>
        <w:t>Arabia</w:t>
      </w:r>
      <w:r>
        <w:rPr>
          <w:spacing w:val="-2"/>
        </w:rPr>
        <w:t>研究表明</w:t>
      </w:r>
      <w:r>
        <w:rPr>
          <w:color w:val="FF0000"/>
          <w:spacing w:val="-2"/>
        </w:rPr>
        <w:t>綠茶兒茶素可</w:t>
      </w:r>
      <w:r>
        <w:rPr>
          <w:spacing w:val="-2"/>
        </w:rPr>
        <w:t>以降低多種器官部位</w:t>
      </w:r>
      <w:r>
        <w:rPr>
          <w:color w:val="FF0000"/>
          <w:spacing w:val="-2"/>
        </w:rPr>
        <w:t>腫瘤的發病率和生長</w:t>
      </w:r>
      <w:r>
        <w:rPr>
          <w:spacing w:val="-2"/>
        </w:rPr>
        <w:t>，包括皮膚、肺、肝臟、</w:t>
      </w:r>
      <w:r>
        <w:t>胃、</w:t>
      </w:r>
      <w:r>
        <w:rPr>
          <w:color w:val="FF0000"/>
        </w:rPr>
        <w:t>乳腺</w:t>
      </w:r>
      <w:r>
        <w:rPr>
          <w:spacing w:val="12"/>
        </w:rPr>
        <w:t>和結腸</w:t>
      </w:r>
      <w:r>
        <w:rPr>
          <w:spacing w:val="12"/>
        </w:rPr>
        <w:t xml:space="preserve">- </w:t>
      </w:r>
      <w:r>
        <w:rPr>
          <w:b/>
        </w:rPr>
        <w:t>沙特阿拉伯費薩爾國王大學基礎科學系</w:t>
      </w:r>
      <w:r>
        <w:rPr>
          <w:b/>
        </w:rPr>
        <w:t>2022</w:t>
      </w:r>
      <w:r>
        <w:rPr>
          <w:b/>
        </w:rPr>
        <w:t>年</w:t>
      </w:r>
      <w:r>
        <w:rPr>
          <w:b/>
        </w:rPr>
        <w:t xml:space="preserve"> 9 </w:t>
      </w:r>
      <w:r>
        <w:rPr>
          <w:b/>
        </w:rPr>
        <w:t>月</w:t>
      </w:r>
      <w:r>
        <w:rPr>
          <w:b/>
        </w:rPr>
        <w:t xml:space="preserve"> 14 </w:t>
      </w:r>
      <w:r>
        <w:rPr>
          <w:b/>
        </w:rPr>
        <w:t>日發表的文獻</w:t>
      </w:r>
    </w:p>
    <w:p w14:paraId="2D29E15E" w14:textId="77777777" w:rsidR="005450E7" w:rsidRDefault="005450E7">
      <w:pPr>
        <w:pStyle w:val="BodyText"/>
        <w:spacing w:line="168" w:lineRule="auto"/>
        <w:jc w:val="both"/>
        <w:rPr>
          <w:b/>
        </w:rPr>
        <w:sectPr w:rsidR="005450E7">
          <w:pgSz w:w="19200" w:h="10800" w:orient="landscape"/>
          <w:pgMar w:top="0" w:right="0" w:bottom="280" w:left="0" w:header="720" w:footer="720" w:gutter="0"/>
          <w:cols w:space="720"/>
        </w:sectPr>
      </w:pPr>
    </w:p>
    <w:p w14:paraId="3AB79E27" w14:textId="77777777" w:rsidR="005450E7" w:rsidRDefault="004D7FB5">
      <w:pPr>
        <w:pStyle w:val="BodyText"/>
        <w:rPr>
          <w:b/>
        </w:rPr>
      </w:pPr>
      <w:r>
        <w:rPr>
          <w:b/>
          <w:noProof/>
        </w:rPr>
        <w:lastRenderedPageBreak/>
        <mc:AlternateContent>
          <mc:Choice Requires="wpg">
            <w:drawing>
              <wp:anchor distT="0" distB="0" distL="0" distR="0" simplePos="0" relativeHeight="15764480" behindDoc="0" locked="0" layoutInCell="1" allowOverlap="1" wp14:anchorId="5F4F9E7B" wp14:editId="0C7FC41B">
                <wp:simplePos x="0" y="0"/>
                <wp:positionH relativeFrom="page">
                  <wp:posOffset>0</wp:posOffset>
                </wp:positionH>
                <wp:positionV relativeFrom="page">
                  <wp:posOffset>-63</wp:posOffset>
                </wp:positionV>
                <wp:extent cx="12192000" cy="1300480"/>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304" name="Image 304"/>
                          <pic:cNvPicPr/>
                        </pic:nvPicPr>
                        <pic:blipFill>
                          <a:blip r:embed="rId160" cstate="print"/>
                          <a:stretch>
                            <a:fillRect/>
                          </a:stretch>
                        </pic:blipFill>
                        <pic:spPr>
                          <a:xfrm>
                            <a:off x="0" y="63"/>
                            <a:ext cx="12192000" cy="1300201"/>
                          </a:xfrm>
                          <a:prstGeom prst="rect">
                            <a:avLst/>
                          </a:prstGeom>
                        </pic:spPr>
                      </pic:pic>
                      <wps:wsp>
                        <wps:cNvPr id="305" name="Graphic 305"/>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06" name="Image 306"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07" name="Textbox 307"/>
                        <wps:cNvSpPr txBox="1"/>
                        <wps:spPr>
                          <a:xfrm>
                            <a:off x="0" y="0"/>
                            <a:ext cx="12192000" cy="1300480"/>
                          </a:xfrm>
                          <a:prstGeom prst="rect">
                            <a:avLst/>
                          </a:prstGeom>
                        </wps:spPr>
                        <wps:txbx>
                          <w:txbxContent>
                            <w:p w14:paraId="06FB00E9" w14:textId="77777777" w:rsidR="005450E7" w:rsidRDefault="004D7FB5">
                              <w:pPr>
                                <w:spacing w:before="60" w:line="952" w:lineRule="exact"/>
                                <w:ind w:left="930"/>
                                <w:rPr>
                                  <w:b/>
                                  <w:sz w:val="56"/>
                                </w:rPr>
                              </w:pPr>
                              <w:r>
                                <w:rPr>
                                  <w:b/>
                                  <w:color w:val="9F6652"/>
                                  <w:sz w:val="56"/>
                                </w:rPr>
                                <w:t>F</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x</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73"/>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1"/>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1"/>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665E9DD2" w14:textId="77777777" w:rsidR="005450E7" w:rsidRDefault="004D7FB5">
                              <w:pPr>
                                <w:spacing w:line="952" w:lineRule="exact"/>
                                <w:ind w:left="930"/>
                                <w:rPr>
                                  <w:b/>
                                  <w:sz w:val="56"/>
                                </w:rPr>
                              </w:pPr>
                              <w:r>
                                <w:rPr>
                                  <w:b/>
                                  <w:color w:val="9F6652"/>
                                  <w:spacing w:val="64"/>
                                  <w:sz w:val="56"/>
                                </w:rPr>
                                <w:t>亞麻籽成份功效文獻</w:t>
                              </w:r>
                            </w:p>
                          </w:txbxContent>
                        </wps:txbx>
                        <wps:bodyPr wrap="square" lIns="0" tIns="0" rIns="0" bIns="0" rtlCol="0">
                          <a:noAutofit/>
                        </wps:bodyPr>
                      </wps:wsp>
                    </wpg:wgp>
                  </a:graphicData>
                </a:graphic>
              </wp:anchor>
            </w:drawing>
          </mc:Choice>
          <mc:Fallback>
            <w:pict>
              <v:group w14:anchorId="5F4F9E7B" id="Group 303" o:spid="_x0000_s1108" style="position:absolute;margin-left:0;margin-top:0;width:960pt;height:102.4pt;z-index:15764480;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">
                <v:shape id="Image 304" o:spid="_x0000_s1109"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">
                  <v:imagedata r:id="rId161" o:title=""/>
                </v:shape>
                <v:shape id="Graphic 305" o:spid="_x0000_s1110"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" path="m12192000,l,,,1242758r12192000,l12192000,xe" fillcolor="#f0d7d6" stroked="f">
                  <v:fill opacity="19789f"/>
                  <v:path arrowok="t"/>
                </v:shape>
                <v:shape id="Image 306" o:spid="_x0000_s1111"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">
                  <v:imagedata r:id="rId155" o:title="A white letter on a black background  Description automatically generated"/>
                </v:shape>
                <v:shape id="Textbox 307" o:spid="_x0000_s1112"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06FB00E9" w14:textId="77777777" w:rsidR="005450E7" w:rsidRDefault="004D7FB5">
                        <w:pPr>
                          <w:spacing w:before="60" w:line="952" w:lineRule="exact"/>
                          <w:ind w:left="930"/>
                          <w:rPr>
                            <w:b/>
                            <w:sz w:val="56"/>
                          </w:rPr>
                        </w:pPr>
                        <w:r>
                          <w:rPr>
                            <w:b/>
                            <w:color w:val="9F6652"/>
                            <w:sz w:val="56"/>
                          </w:rPr>
                          <w:t>F</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x</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73"/>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1"/>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61"/>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665E9DD2" w14:textId="77777777" w:rsidR="005450E7" w:rsidRDefault="004D7FB5">
                        <w:pPr>
                          <w:spacing w:line="952" w:lineRule="exact"/>
                          <w:ind w:left="930"/>
                          <w:rPr>
                            <w:b/>
                            <w:sz w:val="56"/>
                          </w:rPr>
                        </w:pPr>
                        <w:r>
                          <w:rPr>
                            <w:b/>
                            <w:color w:val="9F6652"/>
                            <w:spacing w:val="64"/>
                            <w:sz w:val="56"/>
                          </w:rPr>
                          <w:t>亞麻籽成份功效文獻</w:t>
                        </w:r>
                      </w:p>
                    </w:txbxContent>
                  </v:textbox>
                </v:shape>
                <w10:wrap anchorx="page" anchory="page"/>
              </v:group>
            </w:pict>
          </mc:Fallback>
        </mc:AlternateContent>
      </w:r>
    </w:p>
    <w:p w14:paraId="313B1131" w14:textId="77777777" w:rsidR="005450E7" w:rsidRDefault="005450E7">
      <w:pPr>
        <w:pStyle w:val="BodyText"/>
        <w:rPr>
          <w:b/>
        </w:rPr>
      </w:pPr>
    </w:p>
    <w:p w14:paraId="420F422B" w14:textId="77777777" w:rsidR="005450E7" w:rsidRDefault="005450E7">
      <w:pPr>
        <w:pStyle w:val="BodyText"/>
        <w:rPr>
          <w:b/>
        </w:rPr>
      </w:pPr>
    </w:p>
    <w:p w14:paraId="5E6A3C64" w14:textId="77777777" w:rsidR="005450E7" w:rsidRDefault="005450E7">
      <w:pPr>
        <w:pStyle w:val="BodyText"/>
        <w:rPr>
          <w:b/>
        </w:rPr>
      </w:pPr>
    </w:p>
    <w:p w14:paraId="2C9BC130" w14:textId="77777777" w:rsidR="005450E7" w:rsidRDefault="005450E7">
      <w:pPr>
        <w:pStyle w:val="BodyText"/>
        <w:spacing w:before="186"/>
        <w:rPr>
          <w:b/>
        </w:rPr>
      </w:pPr>
    </w:p>
    <w:p w14:paraId="6E4F27C0" w14:textId="77777777" w:rsidR="005450E7" w:rsidRDefault="004D7FB5">
      <w:pPr>
        <w:pStyle w:val="BodyText"/>
        <w:spacing w:line="168" w:lineRule="auto"/>
        <w:ind w:left="1392" w:right="6896"/>
        <w:rPr>
          <w:b/>
        </w:rPr>
      </w:pPr>
      <w:r>
        <w:rPr>
          <w:b/>
          <w:noProof/>
        </w:rPr>
        <mc:AlternateContent>
          <mc:Choice Requires="wpg">
            <w:drawing>
              <wp:anchor distT="0" distB="0" distL="0" distR="0" simplePos="0" relativeHeight="15764992" behindDoc="0" locked="0" layoutInCell="1" allowOverlap="1" wp14:anchorId="1C92F71C" wp14:editId="4D1EA298">
                <wp:simplePos x="0" y="0"/>
                <wp:positionH relativeFrom="page">
                  <wp:posOffset>8533383</wp:posOffset>
                </wp:positionH>
                <wp:positionV relativeFrom="paragraph">
                  <wp:posOffset>-223782</wp:posOffset>
                </wp:positionV>
                <wp:extent cx="3218815" cy="4658360"/>
                <wp:effectExtent l="0" t="0" r="0" b="0"/>
                <wp:wrapNone/>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8815" cy="4658360"/>
                          <a:chOff x="0" y="0"/>
                          <a:chExt cx="3218815" cy="4658360"/>
                        </a:xfrm>
                      </wpg:grpSpPr>
                      <pic:pic xmlns:pic="http://schemas.openxmlformats.org/drawingml/2006/picture">
                        <pic:nvPicPr>
                          <pic:cNvPr id="309" name="Image 309"/>
                          <pic:cNvPicPr/>
                        </pic:nvPicPr>
                        <pic:blipFill>
                          <a:blip r:embed="rId162" cstate="print"/>
                          <a:stretch>
                            <a:fillRect/>
                          </a:stretch>
                        </pic:blipFill>
                        <pic:spPr>
                          <a:xfrm>
                            <a:off x="0" y="0"/>
                            <a:ext cx="3094862" cy="4658360"/>
                          </a:xfrm>
                          <a:prstGeom prst="rect">
                            <a:avLst/>
                          </a:prstGeom>
                        </pic:spPr>
                      </pic:pic>
                      <wps:wsp>
                        <wps:cNvPr id="310" name="Textbox 310"/>
                        <wps:cNvSpPr txBox="1"/>
                        <wps:spPr>
                          <a:xfrm>
                            <a:off x="0" y="0"/>
                            <a:ext cx="3218815" cy="4658360"/>
                          </a:xfrm>
                          <a:prstGeom prst="rect">
                            <a:avLst/>
                          </a:prstGeom>
                        </wps:spPr>
                        <wps:txbx>
                          <w:txbxContent>
                            <w:p w14:paraId="6BE2EEA6" w14:textId="77777777" w:rsidR="005450E7" w:rsidRDefault="005450E7">
                              <w:pPr>
                                <w:rPr>
                                  <w:b/>
                                  <w:sz w:val="28"/>
                                </w:rPr>
                              </w:pPr>
                            </w:p>
                            <w:p w14:paraId="7BEA4964" w14:textId="77777777" w:rsidR="005450E7" w:rsidRDefault="005450E7">
                              <w:pPr>
                                <w:rPr>
                                  <w:b/>
                                  <w:sz w:val="28"/>
                                </w:rPr>
                              </w:pPr>
                            </w:p>
                            <w:p w14:paraId="660E8187" w14:textId="77777777" w:rsidR="005450E7" w:rsidRDefault="005450E7">
                              <w:pPr>
                                <w:rPr>
                                  <w:b/>
                                  <w:sz w:val="28"/>
                                </w:rPr>
                              </w:pPr>
                            </w:p>
                            <w:p w14:paraId="558C1027" w14:textId="77777777" w:rsidR="005450E7" w:rsidRDefault="005450E7">
                              <w:pPr>
                                <w:spacing w:before="373"/>
                                <w:rPr>
                                  <w:b/>
                                  <w:sz w:val="28"/>
                                </w:rPr>
                              </w:pPr>
                            </w:p>
                            <w:p w14:paraId="79548886" w14:textId="77777777" w:rsidR="005450E7" w:rsidRDefault="004D7FB5">
                              <w:pPr>
                                <w:spacing w:line="168" w:lineRule="auto"/>
                                <w:ind w:left="329" w:right="363"/>
                                <w:jc w:val="both"/>
                                <w:rPr>
                                  <w:sz w:val="28"/>
                                </w:rPr>
                              </w:pPr>
                              <w:r>
                                <w:rPr>
                                  <w:color w:val="FFFFFF"/>
                                  <w:sz w:val="28"/>
                                </w:rPr>
                                <w:t>Flaxseed extract -</w:t>
                              </w:r>
                              <w:r>
                                <w:rPr>
                                  <w:color w:val="FFFFFF"/>
                                  <w:spacing w:val="40"/>
                                  <w:sz w:val="28"/>
                                </w:rPr>
                                <w:t xml:space="preserve"> </w:t>
                              </w:r>
                              <w:r>
                                <w:rPr>
                                  <w:color w:val="FFFFFF"/>
                                  <w:sz w:val="28"/>
                                </w:rPr>
                                <w:t>The fatty acids in flaxseed help to tone, tighten, firm</w:t>
                              </w:r>
                              <w:r>
                                <w:rPr>
                                  <w:color w:val="FFFFFF"/>
                                  <w:spacing w:val="-7"/>
                                  <w:sz w:val="28"/>
                                </w:rPr>
                                <w:t xml:space="preserve"> </w:t>
                              </w:r>
                              <w:r>
                                <w:rPr>
                                  <w:color w:val="FFFFFF"/>
                                  <w:sz w:val="28"/>
                                </w:rPr>
                                <w:t>and</w:t>
                              </w:r>
                              <w:r>
                                <w:rPr>
                                  <w:color w:val="FFFFFF"/>
                                  <w:spacing w:val="-9"/>
                                  <w:sz w:val="28"/>
                                </w:rPr>
                                <w:t xml:space="preserve"> </w:t>
                              </w:r>
                              <w:r>
                                <w:rPr>
                                  <w:color w:val="FFFFFF"/>
                                  <w:sz w:val="28"/>
                                </w:rPr>
                                <w:t>plump</w:t>
                              </w:r>
                              <w:r>
                                <w:rPr>
                                  <w:color w:val="FFFFFF"/>
                                  <w:spacing w:val="-6"/>
                                  <w:sz w:val="28"/>
                                </w:rPr>
                                <w:t xml:space="preserve"> </w:t>
                              </w:r>
                              <w:r>
                                <w:rPr>
                                  <w:color w:val="FFFFFF"/>
                                  <w:sz w:val="28"/>
                                </w:rPr>
                                <w:t>the</w:t>
                              </w:r>
                              <w:r>
                                <w:rPr>
                                  <w:color w:val="FFFFFF"/>
                                  <w:spacing w:val="-7"/>
                                  <w:sz w:val="28"/>
                                </w:rPr>
                                <w:t xml:space="preserve"> </w:t>
                              </w:r>
                              <w:r>
                                <w:rPr>
                                  <w:color w:val="FFFFFF"/>
                                  <w:sz w:val="28"/>
                                </w:rPr>
                                <w:t>skin</w:t>
                              </w:r>
                              <w:r>
                                <w:rPr>
                                  <w:color w:val="FFFFFF"/>
                                  <w:spacing w:val="-5"/>
                                  <w:sz w:val="28"/>
                                </w:rPr>
                                <w:t xml:space="preserve"> </w:t>
                              </w:r>
                              <w:r>
                                <w:rPr>
                                  <w:color w:val="FFFFFF"/>
                                  <w:sz w:val="28"/>
                                </w:rPr>
                                <w:t>back</w:t>
                              </w:r>
                              <w:r>
                                <w:rPr>
                                  <w:color w:val="FFFFFF"/>
                                  <w:spacing w:val="-6"/>
                                  <w:sz w:val="28"/>
                                </w:rPr>
                                <w:t xml:space="preserve"> </w:t>
                              </w:r>
                              <w:r>
                                <w:rPr>
                                  <w:color w:val="FFFFFF"/>
                                  <w:sz w:val="28"/>
                                </w:rPr>
                                <w:t>to</w:t>
                              </w:r>
                              <w:r>
                                <w:rPr>
                                  <w:color w:val="FFFFFF"/>
                                  <w:spacing w:val="-4"/>
                                  <w:sz w:val="28"/>
                                </w:rPr>
                                <w:t xml:space="preserve"> </w:t>
                              </w:r>
                              <w:r>
                                <w:rPr>
                                  <w:color w:val="FFFFFF"/>
                                  <w:sz w:val="28"/>
                                </w:rPr>
                                <w:t>a more youthful appearance.</w:t>
                              </w:r>
                            </w:p>
                            <w:p w14:paraId="3B066D26" w14:textId="77777777" w:rsidR="005450E7" w:rsidRDefault="004D7FB5">
                              <w:pPr>
                                <w:spacing w:line="168" w:lineRule="auto"/>
                                <w:ind w:left="329" w:right="220"/>
                                <w:rPr>
                                  <w:sz w:val="28"/>
                                </w:rPr>
                              </w:pPr>
                              <w:r>
                                <w:rPr>
                                  <w:color w:val="FFFFFF"/>
                                  <w:sz w:val="28"/>
                                </w:rPr>
                                <w:t>Significant</w:t>
                              </w:r>
                              <w:r>
                                <w:rPr>
                                  <w:color w:val="FFFFFF"/>
                                  <w:spacing w:val="-14"/>
                                  <w:sz w:val="28"/>
                                </w:rPr>
                                <w:t xml:space="preserve"> </w:t>
                              </w:r>
                              <w:r>
                                <w:rPr>
                                  <w:color w:val="FFFFFF"/>
                                  <w:sz w:val="28"/>
                                </w:rPr>
                                <w:t>evidence</w:t>
                              </w:r>
                              <w:r>
                                <w:rPr>
                                  <w:color w:val="FFFFFF"/>
                                  <w:spacing w:val="-15"/>
                                  <w:sz w:val="28"/>
                                </w:rPr>
                                <w:t xml:space="preserve"> </w:t>
                              </w:r>
                              <w:r>
                                <w:rPr>
                                  <w:color w:val="FFFFFF"/>
                                  <w:sz w:val="28"/>
                                </w:rPr>
                                <w:t>indicated</w:t>
                              </w:r>
                              <w:r>
                                <w:rPr>
                                  <w:color w:val="FFFFFF"/>
                                  <w:spacing w:val="-12"/>
                                  <w:sz w:val="28"/>
                                </w:rPr>
                                <w:t xml:space="preserve"> </w:t>
                              </w:r>
                              <w:r>
                                <w:rPr>
                                  <w:color w:val="FFFFFF"/>
                                  <w:sz w:val="28"/>
                                </w:rPr>
                                <w:t>that the flaxseed extract inhibit the proliferation of breast cancer cells and induced apoptosis</w:t>
                              </w:r>
                              <w:r>
                                <w:rPr>
                                  <w:color w:val="FFFFFF"/>
                                  <w:spacing w:val="5"/>
                                  <w:sz w:val="28"/>
                                </w:rPr>
                                <w:t xml:space="preserve">. </w:t>
                              </w:r>
                              <w:r>
                                <w:rPr>
                                  <w:color w:val="FFFFFF"/>
                                  <w:spacing w:val="5"/>
                                  <w:sz w:val="28"/>
                                </w:rPr>
                                <w:t>亞麻籽提</w:t>
                              </w:r>
                            </w:p>
                            <w:p w14:paraId="00961703" w14:textId="77777777" w:rsidR="005450E7" w:rsidRDefault="004D7FB5">
                              <w:pPr>
                                <w:spacing w:line="168" w:lineRule="auto"/>
                                <w:ind w:left="329"/>
                                <w:rPr>
                                  <w:sz w:val="28"/>
                                  <w:lang w:eastAsia="zh-TW"/>
                                </w:rPr>
                              </w:pPr>
                              <w:r>
                                <w:rPr>
                                  <w:color w:val="FFFFFF"/>
                                  <w:spacing w:val="22"/>
                                  <w:sz w:val="28"/>
                                </w:rPr>
                                <w:t>取物</w:t>
                              </w:r>
                              <w:r>
                                <w:rPr>
                                  <w:color w:val="FFFFFF"/>
                                  <w:spacing w:val="22"/>
                                  <w:sz w:val="28"/>
                                </w:rPr>
                                <w:t>-</w:t>
                              </w:r>
                              <w:r>
                                <w:rPr>
                                  <w:color w:val="FFFFFF"/>
                                  <w:sz w:val="28"/>
                                </w:rPr>
                                <w:t xml:space="preserve"> </w:t>
                              </w:r>
                              <w:r>
                                <w:rPr>
                                  <w:color w:val="FFFFFF"/>
                                  <w:spacing w:val="-4"/>
                                  <w:sz w:val="28"/>
                                </w:rPr>
                                <w:t>亞麻籽中的脂肪酸有助於調理、</w:t>
                              </w:r>
                              <w:r>
                                <w:rPr>
                                  <w:color w:val="FFFFFF"/>
                                  <w:spacing w:val="-2"/>
                                  <w:sz w:val="28"/>
                                </w:rPr>
                                <w:t>收緊、緊實和豐盈肌膚，使其恢復更</w:t>
                              </w:r>
                              <w:r>
                                <w:rPr>
                                  <w:color w:val="FFFFFF"/>
                                  <w:spacing w:val="-1"/>
                                  <w:sz w:val="28"/>
                                </w:rPr>
                                <w:t>年輕的外觀。</w:t>
                              </w:r>
                              <w:r>
                                <w:rPr>
                                  <w:color w:val="FFFFFF"/>
                                  <w:spacing w:val="-6"/>
                                  <w:sz w:val="28"/>
                                </w:rPr>
                                <w:t xml:space="preserve"> </w:t>
                              </w:r>
                              <w:r>
                                <w:rPr>
                                  <w:color w:val="FFFFFF"/>
                                  <w:spacing w:val="-1"/>
                                  <w:sz w:val="28"/>
                                  <w:lang w:eastAsia="zh-TW"/>
                                </w:rPr>
                                <w:t>許多研究發現，亞麻</w:t>
                              </w:r>
                              <w:proofErr w:type="gramStart"/>
                              <w:r>
                                <w:rPr>
                                  <w:color w:val="FFFFFF"/>
                                  <w:spacing w:val="-1"/>
                                  <w:sz w:val="28"/>
                                  <w:lang w:eastAsia="zh-TW"/>
                                </w:rPr>
                                <w:t>籽</w:t>
                              </w:r>
                              <w:proofErr w:type="gramEnd"/>
                              <w:r>
                                <w:rPr>
                                  <w:color w:val="FFFFFF"/>
                                  <w:spacing w:val="-2"/>
                                  <w:sz w:val="28"/>
                                  <w:lang w:eastAsia="zh-TW"/>
                                </w:rPr>
                                <w:t>萃取物抑制乳癌細胞增生並誘導細胞凋亡。</w:t>
                              </w:r>
                            </w:p>
                          </w:txbxContent>
                        </wps:txbx>
                        <wps:bodyPr wrap="square" lIns="0" tIns="0" rIns="0" bIns="0" rtlCol="0">
                          <a:noAutofit/>
                        </wps:bodyPr>
                      </wps:wsp>
                    </wpg:wgp>
                  </a:graphicData>
                </a:graphic>
              </wp:anchor>
            </w:drawing>
          </mc:Choice>
          <mc:Fallback>
            <w:pict>
              <v:group w14:anchorId="1C92F71C" id="Group 308" o:spid="_x0000_s1113" style="position:absolute;left:0;text-align:left;margin-left:671.9pt;margin-top:-17.6pt;width:253.45pt;height:366.8pt;z-index:15764992;mso-wrap-distance-left:0;mso-wrap-distance-right:0;mso-position-horizontal-relative:page;mso-position-vertical-relative:text" coordsize="32188,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">
                <v:shape id="Image 309" o:spid="_x0000_s1114" type="#_x0000_t75" style="position:absolute;width:30948;height:4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">
                  <v:imagedata r:id="rId164" o:title=""/>
                </v:shape>
                <v:shape id="Textbox 310" o:spid="_x0000_s1115" type="#_x0000_t202" style="position:absolute;width:32188;height:4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6BE2EEA6" w14:textId="77777777" w:rsidR="005450E7" w:rsidRDefault="005450E7">
                        <w:pPr>
                          <w:rPr>
                            <w:b/>
                            <w:sz w:val="28"/>
                          </w:rPr>
                        </w:pPr>
                      </w:p>
                      <w:p w14:paraId="7BEA4964" w14:textId="77777777" w:rsidR="005450E7" w:rsidRDefault="005450E7">
                        <w:pPr>
                          <w:rPr>
                            <w:b/>
                            <w:sz w:val="28"/>
                          </w:rPr>
                        </w:pPr>
                      </w:p>
                      <w:p w14:paraId="660E8187" w14:textId="77777777" w:rsidR="005450E7" w:rsidRDefault="005450E7">
                        <w:pPr>
                          <w:rPr>
                            <w:b/>
                            <w:sz w:val="28"/>
                          </w:rPr>
                        </w:pPr>
                      </w:p>
                      <w:p w14:paraId="558C1027" w14:textId="77777777" w:rsidR="005450E7" w:rsidRDefault="005450E7">
                        <w:pPr>
                          <w:spacing w:before="373"/>
                          <w:rPr>
                            <w:b/>
                            <w:sz w:val="28"/>
                          </w:rPr>
                        </w:pPr>
                      </w:p>
                      <w:p w14:paraId="79548886" w14:textId="77777777" w:rsidR="005450E7" w:rsidRDefault="004D7FB5">
                        <w:pPr>
                          <w:spacing w:line="168" w:lineRule="auto"/>
                          <w:ind w:left="329" w:right="363"/>
                          <w:jc w:val="both"/>
                          <w:rPr>
                            <w:sz w:val="28"/>
                          </w:rPr>
                        </w:pPr>
                        <w:r>
                          <w:rPr>
                            <w:color w:val="FFFFFF"/>
                            <w:sz w:val="28"/>
                          </w:rPr>
                          <w:t>Flaxseed extract -</w:t>
                        </w:r>
                        <w:r>
                          <w:rPr>
                            <w:color w:val="FFFFFF"/>
                            <w:spacing w:val="40"/>
                            <w:sz w:val="28"/>
                          </w:rPr>
                          <w:t xml:space="preserve"> </w:t>
                        </w:r>
                        <w:r>
                          <w:rPr>
                            <w:color w:val="FFFFFF"/>
                            <w:sz w:val="28"/>
                          </w:rPr>
                          <w:t>The fatty acids in flaxseed help to tone, tighten, firm</w:t>
                        </w:r>
                        <w:r>
                          <w:rPr>
                            <w:color w:val="FFFFFF"/>
                            <w:spacing w:val="-7"/>
                            <w:sz w:val="28"/>
                          </w:rPr>
                          <w:t xml:space="preserve"> </w:t>
                        </w:r>
                        <w:r>
                          <w:rPr>
                            <w:color w:val="FFFFFF"/>
                            <w:sz w:val="28"/>
                          </w:rPr>
                          <w:t>and</w:t>
                        </w:r>
                        <w:r>
                          <w:rPr>
                            <w:color w:val="FFFFFF"/>
                            <w:spacing w:val="-9"/>
                            <w:sz w:val="28"/>
                          </w:rPr>
                          <w:t xml:space="preserve"> </w:t>
                        </w:r>
                        <w:r>
                          <w:rPr>
                            <w:color w:val="FFFFFF"/>
                            <w:sz w:val="28"/>
                          </w:rPr>
                          <w:t>plump</w:t>
                        </w:r>
                        <w:r>
                          <w:rPr>
                            <w:color w:val="FFFFFF"/>
                            <w:spacing w:val="-6"/>
                            <w:sz w:val="28"/>
                          </w:rPr>
                          <w:t xml:space="preserve"> </w:t>
                        </w:r>
                        <w:r>
                          <w:rPr>
                            <w:color w:val="FFFFFF"/>
                            <w:sz w:val="28"/>
                          </w:rPr>
                          <w:t>the</w:t>
                        </w:r>
                        <w:r>
                          <w:rPr>
                            <w:color w:val="FFFFFF"/>
                            <w:spacing w:val="-7"/>
                            <w:sz w:val="28"/>
                          </w:rPr>
                          <w:t xml:space="preserve"> </w:t>
                        </w:r>
                        <w:r>
                          <w:rPr>
                            <w:color w:val="FFFFFF"/>
                            <w:sz w:val="28"/>
                          </w:rPr>
                          <w:t>skin</w:t>
                        </w:r>
                        <w:r>
                          <w:rPr>
                            <w:color w:val="FFFFFF"/>
                            <w:spacing w:val="-5"/>
                            <w:sz w:val="28"/>
                          </w:rPr>
                          <w:t xml:space="preserve"> </w:t>
                        </w:r>
                        <w:r>
                          <w:rPr>
                            <w:color w:val="FFFFFF"/>
                            <w:sz w:val="28"/>
                          </w:rPr>
                          <w:t>back</w:t>
                        </w:r>
                        <w:r>
                          <w:rPr>
                            <w:color w:val="FFFFFF"/>
                            <w:spacing w:val="-6"/>
                            <w:sz w:val="28"/>
                          </w:rPr>
                          <w:t xml:space="preserve"> </w:t>
                        </w:r>
                        <w:r>
                          <w:rPr>
                            <w:color w:val="FFFFFF"/>
                            <w:sz w:val="28"/>
                          </w:rPr>
                          <w:t>to</w:t>
                        </w:r>
                        <w:r>
                          <w:rPr>
                            <w:color w:val="FFFFFF"/>
                            <w:spacing w:val="-4"/>
                            <w:sz w:val="28"/>
                          </w:rPr>
                          <w:t xml:space="preserve"> </w:t>
                        </w:r>
                        <w:r>
                          <w:rPr>
                            <w:color w:val="FFFFFF"/>
                            <w:sz w:val="28"/>
                          </w:rPr>
                          <w:t>a more youthful appearance.</w:t>
                        </w:r>
                      </w:p>
                      <w:p w14:paraId="3B066D26" w14:textId="77777777" w:rsidR="005450E7" w:rsidRDefault="004D7FB5">
                        <w:pPr>
                          <w:spacing w:line="168" w:lineRule="auto"/>
                          <w:ind w:left="329" w:right="220"/>
                          <w:rPr>
                            <w:sz w:val="28"/>
                          </w:rPr>
                        </w:pPr>
                        <w:r>
                          <w:rPr>
                            <w:color w:val="FFFFFF"/>
                            <w:sz w:val="28"/>
                          </w:rPr>
                          <w:t>Significant</w:t>
                        </w:r>
                        <w:r>
                          <w:rPr>
                            <w:color w:val="FFFFFF"/>
                            <w:spacing w:val="-14"/>
                            <w:sz w:val="28"/>
                          </w:rPr>
                          <w:t xml:space="preserve"> </w:t>
                        </w:r>
                        <w:r>
                          <w:rPr>
                            <w:color w:val="FFFFFF"/>
                            <w:sz w:val="28"/>
                          </w:rPr>
                          <w:t>evidence</w:t>
                        </w:r>
                        <w:r>
                          <w:rPr>
                            <w:color w:val="FFFFFF"/>
                            <w:spacing w:val="-15"/>
                            <w:sz w:val="28"/>
                          </w:rPr>
                          <w:t xml:space="preserve"> </w:t>
                        </w:r>
                        <w:r>
                          <w:rPr>
                            <w:color w:val="FFFFFF"/>
                            <w:sz w:val="28"/>
                          </w:rPr>
                          <w:t>indicated</w:t>
                        </w:r>
                        <w:r>
                          <w:rPr>
                            <w:color w:val="FFFFFF"/>
                            <w:spacing w:val="-12"/>
                            <w:sz w:val="28"/>
                          </w:rPr>
                          <w:t xml:space="preserve"> </w:t>
                        </w:r>
                        <w:r>
                          <w:rPr>
                            <w:color w:val="FFFFFF"/>
                            <w:sz w:val="28"/>
                          </w:rPr>
                          <w:t>that the flaxseed extract inhibit the proliferation of breast cancer cells and induced apoptosis</w:t>
                        </w:r>
                        <w:r>
                          <w:rPr>
                            <w:color w:val="FFFFFF"/>
                            <w:spacing w:val="5"/>
                            <w:sz w:val="28"/>
                          </w:rPr>
                          <w:t xml:space="preserve">. </w:t>
                        </w:r>
                        <w:r>
                          <w:rPr>
                            <w:color w:val="FFFFFF"/>
                            <w:spacing w:val="5"/>
                            <w:sz w:val="28"/>
                          </w:rPr>
                          <w:t>亞麻籽提</w:t>
                        </w:r>
                      </w:p>
                      <w:p w14:paraId="00961703" w14:textId="77777777" w:rsidR="005450E7" w:rsidRDefault="004D7FB5">
                        <w:pPr>
                          <w:spacing w:line="168" w:lineRule="auto"/>
                          <w:ind w:left="329"/>
                          <w:rPr>
                            <w:sz w:val="28"/>
                            <w:lang w:eastAsia="zh-TW"/>
                          </w:rPr>
                        </w:pPr>
                        <w:r>
                          <w:rPr>
                            <w:color w:val="FFFFFF"/>
                            <w:spacing w:val="22"/>
                            <w:sz w:val="28"/>
                          </w:rPr>
                          <w:t>取物</w:t>
                        </w:r>
                        <w:r>
                          <w:rPr>
                            <w:color w:val="FFFFFF"/>
                            <w:spacing w:val="22"/>
                            <w:sz w:val="28"/>
                          </w:rPr>
                          <w:t>-</w:t>
                        </w:r>
                        <w:r>
                          <w:rPr>
                            <w:color w:val="FFFFFF"/>
                            <w:sz w:val="28"/>
                          </w:rPr>
                          <w:t xml:space="preserve"> </w:t>
                        </w:r>
                        <w:r>
                          <w:rPr>
                            <w:color w:val="FFFFFF"/>
                            <w:spacing w:val="-4"/>
                            <w:sz w:val="28"/>
                          </w:rPr>
                          <w:t>亞麻籽中的脂肪酸有助於調理、</w:t>
                        </w:r>
                        <w:r>
                          <w:rPr>
                            <w:color w:val="FFFFFF"/>
                            <w:spacing w:val="-2"/>
                            <w:sz w:val="28"/>
                          </w:rPr>
                          <w:t>收緊、緊實和豐盈肌膚，使其恢復更</w:t>
                        </w:r>
                        <w:r>
                          <w:rPr>
                            <w:color w:val="FFFFFF"/>
                            <w:spacing w:val="-1"/>
                            <w:sz w:val="28"/>
                          </w:rPr>
                          <w:t>年輕的外觀。</w:t>
                        </w:r>
                        <w:r>
                          <w:rPr>
                            <w:color w:val="FFFFFF"/>
                            <w:spacing w:val="-6"/>
                            <w:sz w:val="28"/>
                          </w:rPr>
                          <w:t xml:space="preserve"> </w:t>
                        </w:r>
                        <w:r>
                          <w:rPr>
                            <w:color w:val="FFFFFF"/>
                            <w:spacing w:val="-1"/>
                            <w:sz w:val="28"/>
                            <w:lang w:eastAsia="zh-TW"/>
                          </w:rPr>
                          <w:t>許多研究發現，亞麻</w:t>
                        </w:r>
                        <w:proofErr w:type="gramStart"/>
                        <w:r>
                          <w:rPr>
                            <w:color w:val="FFFFFF"/>
                            <w:spacing w:val="-1"/>
                            <w:sz w:val="28"/>
                            <w:lang w:eastAsia="zh-TW"/>
                          </w:rPr>
                          <w:t>籽</w:t>
                        </w:r>
                        <w:proofErr w:type="gramEnd"/>
                        <w:r>
                          <w:rPr>
                            <w:color w:val="FFFFFF"/>
                            <w:spacing w:val="-2"/>
                            <w:sz w:val="28"/>
                            <w:lang w:eastAsia="zh-TW"/>
                          </w:rPr>
                          <w:t>萃取物抑制乳癌細胞增生並誘導細胞凋亡。</w:t>
                        </w:r>
                      </w:p>
                    </w:txbxContent>
                  </v:textbox>
                </v:shape>
                <w10:wrap anchorx="page"/>
              </v:group>
            </w:pict>
          </mc:Fallback>
        </mc:AlternateContent>
      </w:r>
      <w:r>
        <w:rPr>
          <w:b/>
          <w:noProof/>
        </w:rPr>
        <w:drawing>
          <wp:anchor distT="0" distB="0" distL="0" distR="0" simplePos="0" relativeHeight="15765504" behindDoc="0" locked="0" layoutInCell="1" allowOverlap="1" wp14:anchorId="2B508E9E" wp14:editId="4C7BFE5E">
            <wp:simplePos x="0" y="0"/>
            <wp:positionH relativeFrom="page">
              <wp:posOffset>8990838</wp:posOffset>
            </wp:positionH>
            <wp:positionV relativeFrom="paragraph">
              <wp:posOffset>-383802</wp:posOffset>
            </wp:positionV>
            <wp:extent cx="2179954" cy="1813306"/>
            <wp:effectExtent l="0" t="0" r="0" b="0"/>
            <wp:wrapNone/>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176" cstate="print"/>
                    <a:stretch>
                      <a:fillRect/>
                    </a:stretch>
                  </pic:blipFill>
                  <pic:spPr>
                    <a:xfrm>
                      <a:off x="0" y="0"/>
                      <a:ext cx="2179954" cy="1813306"/>
                    </a:xfrm>
                    <a:prstGeom prst="rect">
                      <a:avLst/>
                    </a:prstGeom>
                  </pic:spPr>
                </pic:pic>
              </a:graphicData>
            </a:graphic>
          </wp:anchor>
        </w:drawing>
      </w:r>
      <w:bookmarkStart w:id="45" w:name="Slide_32"/>
      <w:bookmarkEnd w:id="45"/>
      <w:r>
        <w:t xml:space="preserve">Significant evidence indicated </w:t>
      </w:r>
      <w:r>
        <w:rPr>
          <w:color w:val="FF0000"/>
        </w:rPr>
        <w:t>flaxseed fatty acids triggered apoptosis of human breast cancer MCF-7 cells</w:t>
      </w:r>
      <w:r>
        <w:t>, which was also shown by the loss of mitochondrial membrane potential and caspase cascade reaction. – Published on 21 Mar 2019 by Department of Clinical Sciences, Faculty of Medicine, Università Politecnica Delle Marche</w:t>
      </w:r>
      <w:r>
        <w:rPr>
          <w:spacing w:val="-5"/>
        </w:rPr>
        <w:t xml:space="preserve">, </w:t>
      </w:r>
      <w:r>
        <w:t>Italy</w:t>
      </w:r>
      <w:r>
        <w:rPr>
          <w:spacing w:val="-2"/>
        </w:rPr>
        <w:t xml:space="preserve">. </w:t>
      </w:r>
      <w:r>
        <w:rPr>
          <w:spacing w:val="-2"/>
        </w:rPr>
        <w:t>分析顯示</w:t>
      </w:r>
      <w:r>
        <w:rPr>
          <w:color w:val="FF0000"/>
          <w:spacing w:val="4"/>
        </w:rPr>
        <w:t>亞麻籽中的脂肪酸能引發人類乳癌</w:t>
      </w:r>
      <w:r>
        <w:rPr>
          <w:color w:val="FF0000"/>
        </w:rPr>
        <w:t>MCF-7</w:t>
      </w:r>
      <w:r>
        <w:rPr>
          <w:color w:val="FF0000"/>
        </w:rPr>
        <w:t>細胞凋亡</w:t>
      </w:r>
      <w:r>
        <w:t>，粒線體膜電</w:t>
      </w:r>
      <w:r>
        <w:rPr>
          <w:spacing w:val="1"/>
        </w:rPr>
        <w:t>位的喪失和半胱天冬酶級聯反應也顯示了這一點</w:t>
      </w:r>
      <w:r>
        <w:rPr>
          <w:spacing w:val="1"/>
        </w:rPr>
        <w:t xml:space="preserve">- </w:t>
      </w:r>
      <w:r>
        <w:rPr>
          <w:b/>
        </w:rPr>
        <w:t>義大利馬爾凱理工大學醫學院臨床科學系於</w:t>
      </w:r>
      <w:r>
        <w:rPr>
          <w:b/>
        </w:rPr>
        <w:t xml:space="preserve"> 2019 </w:t>
      </w:r>
      <w:r>
        <w:rPr>
          <w:b/>
        </w:rPr>
        <w:t>年</w:t>
      </w:r>
      <w:r>
        <w:rPr>
          <w:b/>
        </w:rPr>
        <w:t xml:space="preserve"> 3 </w:t>
      </w:r>
      <w:r>
        <w:rPr>
          <w:b/>
        </w:rPr>
        <w:t>月</w:t>
      </w:r>
      <w:r>
        <w:rPr>
          <w:b/>
        </w:rPr>
        <w:t xml:space="preserve"> 21 </w:t>
      </w:r>
      <w:r>
        <w:rPr>
          <w:b/>
        </w:rPr>
        <w:t>日發表的文獻</w:t>
      </w:r>
    </w:p>
    <w:p w14:paraId="6DB4DE5E" w14:textId="77777777" w:rsidR="005450E7" w:rsidRDefault="004D7FB5">
      <w:pPr>
        <w:pStyle w:val="BodyText"/>
        <w:spacing w:before="156" w:line="168" w:lineRule="auto"/>
        <w:ind w:left="1392" w:right="6902"/>
        <w:rPr>
          <w:b/>
        </w:rPr>
      </w:pPr>
      <w:r>
        <w:t xml:space="preserve">Study concluded that the cancer cell-selective cytotoxicity apoptosis, and anti- angiogenic effects of </w:t>
      </w:r>
      <w:r>
        <w:rPr>
          <w:color w:val="FF0000"/>
        </w:rPr>
        <w:t xml:space="preserve">Flaxseed oil nanoemulsions indicate its potential as a novel anticancer compound. </w:t>
      </w:r>
      <w:r>
        <w:t>- Published on 22 sept 2020 by Department of Biology, Mashhad Branch, Islamic Azad University, Mashhad, Iran.</w:t>
      </w:r>
      <w:r>
        <w:t>研究指出</w:t>
      </w:r>
      <w:r>
        <w:rPr>
          <w:color w:val="FF0000"/>
        </w:rPr>
        <w:t>亞麻籽油</w:t>
      </w:r>
      <w:r>
        <w:t>奈米乳劑的癌細胞選擇性細胞毒性凋亡和抗血管生成作用表明其作</w:t>
      </w:r>
      <w:r>
        <w:rPr>
          <w:color w:val="FF0000"/>
          <w:spacing w:val="5"/>
        </w:rPr>
        <w:t>為新型抗癌化合物的潛力</w:t>
      </w:r>
      <w:r>
        <w:rPr>
          <w:spacing w:val="-9"/>
        </w:rPr>
        <w:t xml:space="preserve">- </w:t>
      </w:r>
      <w:r>
        <w:rPr>
          <w:b/>
        </w:rPr>
        <w:t>伊朗馬什哈德伊斯蘭阿扎德大學馬什哈德分校生物學系於</w:t>
      </w:r>
      <w:r>
        <w:rPr>
          <w:b/>
        </w:rPr>
        <w:t xml:space="preserve"> 2020 </w:t>
      </w:r>
      <w:r>
        <w:rPr>
          <w:b/>
        </w:rPr>
        <w:t>年</w:t>
      </w:r>
      <w:r>
        <w:rPr>
          <w:b/>
        </w:rPr>
        <w:t xml:space="preserve"> 9 </w:t>
      </w:r>
      <w:r>
        <w:rPr>
          <w:b/>
        </w:rPr>
        <w:t>月</w:t>
      </w:r>
      <w:r>
        <w:rPr>
          <w:b/>
        </w:rPr>
        <w:t xml:space="preserve"> 22 </w:t>
      </w:r>
      <w:r>
        <w:rPr>
          <w:b/>
        </w:rPr>
        <w:t>日發發表的文獻</w:t>
      </w:r>
    </w:p>
    <w:p w14:paraId="4EC3B276" w14:textId="77777777" w:rsidR="005450E7" w:rsidRDefault="004D7FB5">
      <w:pPr>
        <w:pStyle w:val="BodyText"/>
        <w:spacing w:before="154" w:line="168" w:lineRule="auto"/>
        <w:ind w:left="1392" w:right="6904"/>
        <w:rPr>
          <w:b/>
        </w:rPr>
      </w:pPr>
      <w:r>
        <w:t>Study</w:t>
      </w:r>
      <w:r>
        <w:rPr>
          <w:spacing w:val="-3"/>
        </w:rPr>
        <w:t xml:space="preserve"> </w:t>
      </w:r>
      <w:r>
        <w:t>results</w:t>
      </w:r>
      <w:r>
        <w:rPr>
          <w:spacing w:val="-3"/>
        </w:rPr>
        <w:t xml:space="preserve"> </w:t>
      </w:r>
      <w:r>
        <w:t>indicate</w:t>
      </w:r>
      <w:r>
        <w:rPr>
          <w:spacing w:val="-3"/>
        </w:rPr>
        <w:t xml:space="preserve"> </w:t>
      </w:r>
      <w:r>
        <w:t>that</w:t>
      </w:r>
      <w:r>
        <w:rPr>
          <w:spacing w:val="-3"/>
        </w:rPr>
        <w:t xml:space="preserve"> </w:t>
      </w:r>
      <w:r>
        <w:rPr>
          <w:color w:val="FF0000"/>
        </w:rPr>
        <w:t>flaxseed</w:t>
      </w:r>
      <w:r>
        <w:rPr>
          <w:color w:val="FF0000"/>
          <w:spacing w:val="-6"/>
        </w:rPr>
        <w:t xml:space="preserve"> </w:t>
      </w:r>
      <w:r>
        <w:rPr>
          <w:color w:val="FF0000"/>
        </w:rPr>
        <w:t>oil</w:t>
      </w:r>
      <w:r>
        <w:rPr>
          <w:color w:val="FF0000"/>
          <w:spacing w:val="-3"/>
        </w:rPr>
        <w:t xml:space="preserve"> </w:t>
      </w:r>
      <w:r>
        <w:rPr>
          <w:color w:val="FF0000"/>
        </w:rPr>
        <w:t>can</w:t>
      </w:r>
      <w:r>
        <w:rPr>
          <w:color w:val="FF0000"/>
          <w:spacing w:val="-4"/>
        </w:rPr>
        <w:t xml:space="preserve"> </w:t>
      </w:r>
      <w:r>
        <w:rPr>
          <w:color w:val="FF0000"/>
        </w:rPr>
        <w:t>specifically</w:t>
      </w:r>
      <w:r>
        <w:rPr>
          <w:color w:val="FF0000"/>
          <w:spacing w:val="-3"/>
        </w:rPr>
        <w:t xml:space="preserve"> </w:t>
      </w:r>
      <w:r>
        <w:rPr>
          <w:color w:val="FF0000"/>
        </w:rPr>
        <w:t>inhibit</w:t>
      </w:r>
      <w:r>
        <w:rPr>
          <w:color w:val="FF0000"/>
          <w:spacing w:val="-4"/>
        </w:rPr>
        <w:t xml:space="preserve"> </w:t>
      </w:r>
      <w:r>
        <w:rPr>
          <w:color w:val="FF0000"/>
        </w:rPr>
        <w:t>cancer</w:t>
      </w:r>
      <w:r>
        <w:rPr>
          <w:color w:val="FF0000"/>
          <w:spacing w:val="-6"/>
        </w:rPr>
        <w:t xml:space="preserve"> </w:t>
      </w:r>
      <w:r>
        <w:rPr>
          <w:color w:val="FF0000"/>
        </w:rPr>
        <w:t>cell</w:t>
      </w:r>
      <w:r>
        <w:rPr>
          <w:color w:val="FF0000"/>
          <w:spacing w:val="-3"/>
        </w:rPr>
        <w:t xml:space="preserve"> </w:t>
      </w:r>
      <w:r>
        <w:rPr>
          <w:color w:val="FF0000"/>
        </w:rPr>
        <w:t>growth</w:t>
      </w:r>
      <w:r>
        <w:rPr>
          <w:color w:val="FF0000"/>
          <w:spacing w:val="-4"/>
        </w:rPr>
        <w:t xml:space="preserve"> </w:t>
      </w:r>
      <w:r>
        <w:rPr>
          <w:color w:val="FF0000"/>
        </w:rPr>
        <w:t xml:space="preserve">and induce apoptosis in some cancer cells </w:t>
      </w:r>
      <w:r>
        <w:t>and suggests it has further potential in anti- cancer</w:t>
      </w:r>
      <w:r>
        <w:rPr>
          <w:spacing w:val="-2"/>
        </w:rPr>
        <w:t xml:space="preserve"> </w:t>
      </w:r>
      <w:r>
        <w:t>therapy</w:t>
      </w:r>
      <w:r>
        <w:rPr>
          <w:spacing w:val="-3"/>
        </w:rPr>
        <w:t xml:space="preserve">. - </w:t>
      </w:r>
      <w:r>
        <w:t>Published</w:t>
      </w:r>
      <w:r>
        <w:rPr>
          <w:spacing w:val="-4"/>
        </w:rPr>
        <w:t xml:space="preserve"> </w:t>
      </w:r>
      <w:r>
        <w:t>on</w:t>
      </w:r>
      <w:r>
        <w:rPr>
          <w:spacing w:val="-2"/>
        </w:rPr>
        <w:t xml:space="preserve"> </w:t>
      </w:r>
      <w:r>
        <w:t>9</w:t>
      </w:r>
      <w:r>
        <w:rPr>
          <w:spacing w:val="-3"/>
        </w:rPr>
        <w:t xml:space="preserve"> </w:t>
      </w:r>
      <w:r>
        <w:t>aug</w:t>
      </w:r>
      <w:r>
        <w:rPr>
          <w:spacing w:val="-6"/>
        </w:rPr>
        <w:t xml:space="preserve"> </w:t>
      </w:r>
      <w:r>
        <w:t>2019</w:t>
      </w:r>
      <w:r>
        <w:rPr>
          <w:spacing w:val="-5"/>
        </w:rPr>
        <w:t xml:space="preserve"> </w:t>
      </w:r>
      <w:r>
        <w:t>by</w:t>
      </w:r>
      <w:r>
        <w:rPr>
          <w:spacing w:val="-2"/>
        </w:rPr>
        <w:t xml:space="preserve"> </w:t>
      </w:r>
      <w:r>
        <w:t>Northern</w:t>
      </w:r>
      <w:r>
        <w:rPr>
          <w:spacing w:val="-8"/>
        </w:rPr>
        <w:t xml:space="preserve"> </w:t>
      </w:r>
      <w:r>
        <w:t>Ontario</w:t>
      </w:r>
      <w:r>
        <w:rPr>
          <w:spacing w:val="-3"/>
        </w:rPr>
        <w:t xml:space="preserve"> </w:t>
      </w:r>
      <w:r>
        <w:t>School</w:t>
      </w:r>
      <w:r>
        <w:rPr>
          <w:spacing w:val="-1"/>
        </w:rPr>
        <w:t xml:space="preserve"> </w:t>
      </w:r>
      <w:r>
        <w:t>of</w:t>
      </w:r>
      <w:r>
        <w:rPr>
          <w:spacing w:val="-5"/>
        </w:rPr>
        <w:t xml:space="preserve"> </w:t>
      </w:r>
      <w:r>
        <w:t>Medicine, Ontario</w:t>
      </w:r>
      <w:r>
        <w:rPr>
          <w:spacing w:val="-5"/>
        </w:rPr>
        <w:t xml:space="preserve">, </w:t>
      </w:r>
      <w:r>
        <w:t>Canada</w:t>
      </w:r>
      <w:r>
        <w:rPr>
          <w:spacing w:val="-4"/>
        </w:rPr>
        <w:t xml:space="preserve"> </w:t>
      </w:r>
      <w:r>
        <w:rPr>
          <w:spacing w:val="-4"/>
        </w:rPr>
        <w:t>研究結果表明</w:t>
      </w:r>
      <w:r>
        <w:rPr>
          <w:color w:val="FF0000"/>
        </w:rPr>
        <w:t>亞麻籽油可以特異性抑制癌細胞生長並誘導某些癌細胞凋亡</w:t>
      </w:r>
      <w:r>
        <w:rPr>
          <w:spacing w:val="1"/>
        </w:rPr>
        <w:t>，並表明其在抗癌治療中具有進一步的潛力</w:t>
      </w:r>
      <w:r>
        <w:rPr>
          <w:spacing w:val="1"/>
        </w:rPr>
        <w:t xml:space="preserve">- </w:t>
      </w:r>
      <w:r>
        <w:rPr>
          <w:b/>
        </w:rPr>
        <w:t>加拿大安大略省北安大略醫學院於</w:t>
      </w:r>
      <w:r>
        <w:rPr>
          <w:b/>
        </w:rPr>
        <w:t xml:space="preserve"> 2019</w:t>
      </w:r>
      <w:r>
        <w:rPr>
          <w:b/>
        </w:rPr>
        <w:t>年</w:t>
      </w:r>
      <w:r>
        <w:rPr>
          <w:b/>
        </w:rPr>
        <w:t xml:space="preserve"> 8 </w:t>
      </w:r>
      <w:r>
        <w:rPr>
          <w:b/>
        </w:rPr>
        <w:t>月</w:t>
      </w:r>
      <w:r>
        <w:rPr>
          <w:b/>
        </w:rPr>
        <w:t xml:space="preserve"> 9 </w:t>
      </w:r>
      <w:r>
        <w:rPr>
          <w:b/>
        </w:rPr>
        <w:t>日發表的文獻</w:t>
      </w:r>
    </w:p>
    <w:p w14:paraId="44A22B83" w14:textId="77777777" w:rsidR="005450E7" w:rsidRDefault="005450E7">
      <w:pPr>
        <w:pStyle w:val="BodyText"/>
        <w:spacing w:line="168" w:lineRule="auto"/>
        <w:rPr>
          <w:b/>
        </w:rPr>
        <w:sectPr w:rsidR="005450E7">
          <w:pgSz w:w="19200" w:h="10800" w:orient="landscape"/>
          <w:pgMar w:top="0" w:right="0" w:bottom="280" w:left="0" w:header="720" w:footer="720" w:gutter="0"/>
          <w:cols w:space="720"/>
        </w:sectPr>
      </w:pPr>
    </w:p>
    <w:p w14:paraId="1C6C27D8" w14:textId="77777777" w:rsidR="005450E7" w:rsidRDefault="004D7FB5">
      <w:pPr>
        <w:pStyle w:val="BodyText"/>
        <w:rPr>
          <w:b/>
        </w:rPr>
      </w:pPr>
      <w:r>
        <w:rPr>
          <w:b/>
          <w:noProof/>
        </w:rPr>
        <w:lastRenderedPageBreak/>
        <mc:AlternateContent>
          <mc:Choice Requires="wpg">
            <w:drawing>
              <wp:anchor distT="0" distB="0" distL="0" distR="0" simplePos="0" relativeHeight="15766016" behindDoc="0" locked="0" layoutInCell="1" allowOverlap="1" wp14:anchorId="4BDA341D" wp14:editId="0D0E1FD2">
                <wp:simplePos x="0" y="0"/>
                <wp:positionH relativeFrom="page">
                  <wp:posOffset>0</wp:posOffset>
                </wp:positionH>
                <wp:positionV relativeFrom="page">
                  <wp:posOffset>-63</wp:posOffset>
                </wp:positionV>
                <wp:extent cx="12192000" cy="1300480"/>
                <wp:effectExtent l="0" t="0" r="0" b="0"/>
                <wp:wrapNone/>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313" name="Image 313"/>
                          <pic:cNvPicPr/>
                        </pic:nvPicPr>
                        <pic:blipFill>
                          <a:blip r:embed="rId160" cstate="print"/>
                          <a:stretch>
                            <a:fillRect/>
                          </a:stretch>
                        </pic:blipFill>
                        <pic:spPr>
                          <a:xfrm>
                            <a:off x="0" y="63"/>
                            <a:ext cx="12192000" cy="1300201"/>
                          </a:xfrm>
                          <a:prstGeom prst="rect">
                            <a:avLst/>
                          </a:prstGeom>
                        </pic:spPr>
                      </pic:pic>
                      <wps:wsp>
                        <wps:cNvPr id="314" name="Graphic 314"/>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15" name="Image 315"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16" name="Textbox 316"/>
                        <wps:cNvSpPr txBox="1"/>
                        <wps:spPr>
                          <a:xfrm>
                            <a:off x="0" y="0"/>
                            <a:ext cx="12192000" cy="1300480"/>
                          </a:xfrm>
                          <a:prstGeom prst="rect">
                            <a:avLst/>
                          </a:prstGeom>
                        </wps:spPr>
                        <wps:txbx>
                          <w:txbxContent>
                            <w:p w14:paraId="4ED0DB53"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n</w:t>
                              </w:r>
                              <w:r>
                                <w:rPr>
                                  <w:b/>
                                  <w:color w:val="9F6652"/>
                                  <w:spacing w:val="-69"/>
                                  <w:sz w:val="56"/>
                                </w:rPr>
                                <w:t xml:space="preserve"> </w:t>
                              </w:r>
                              <w:r>
                                <w:rPr>
                                  <w:b/>
                                  <w:color w:val="9F6652"/>
                                  <w:sz w:val="56"/>
                                </w:rPr>
                                <w:t>e</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1"/>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58"/>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3D7AE16C" w14:textId="77777777" w:rsidR="005450E7" w:rsidRDefault="004D7FB5">
                              <w:pPr>
                                <w:spacing w:line="952" w:lineRule="exact"/>
                                <w:ind w:left="930"/>
                                <w:rPr>
                                  <w:b/>
                                  <w:sz w:val="56"/>
                                </w:rPr>
                              </w:pPr>
                              <w:r>
                                <w:rPr>
                                  <w:b/>
                                  <w:color w:val="9F6652"/>
                                  <w:spacing w:val="64"/>
                                  <w:sz w:val="56"/>
                                </w:rPr>
                                <w:t>咖啡因成份功效文獻</w:t>
                              </w:r>
                            </w:p>
                          </w:txbxContent>
                        </wps:txbx>
                        <wps:bodyPr wrap="square" lIns="0" tIns="0" rIns="0" bIns="0" rtlCol="0">
                          <a:noAutofit/>
                        </wps:bodyPr>
                      </wps:wsp>
                    </wpg:wgp>
                  </a:graphicData>
                </a:graphic>
              </wp:anchor>
            </w:drawing>
          </mc:Choice>
          <mc:Fallback>
            <w:pict>
              <v:group w14:anchorId="4BDA341D" id="Group 312" o:spid="_x0000_s1116" style="position:absolute;margin-left:0;margin-top:0;width:960pt;height:102.4pt;z-index:15766016;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">
                <v:shape id="Image 313" o:spid="_x0000_s1117"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">
                  <v:imagedata r:id="rId161" o:title=""/>
                </v:shape>
                <v:shape id="Graphic 314" o:spid="_x0000_s1118"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" path="m12192000,l,,,1242758r12192000,l12192000,xe" fillcolor="#f0d7d6" stroked="f">
                  <v:fill opacity="19789f"/>
                  <v:path arrowok="t"/>
                </v:shape>
                <v:shape id="Image 315" o:spid="_x0000_s1119"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">
                  <v:imagedata r:id="rId155" o:title="A white letter on a black background  Description automatically generated"/>
                </v:shape>
                <v:shape id="Textbox 316" o:spid="_x0000_s1120"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4ED0DB53"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e</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n</w:t>
                        </w:r>
                        <w:r>
                          <w:rPr>
                            <w:b/>
                            <w:color w:val="9F6652"/>
                            <w:spacing w:val="-69"/>
                            <w:sz w:val="56"/>
                          </w:rPr>
                          <w:t xml:space="preserve"> </w:t>
                        </w:r>
                        <w:r>
                          <w:rPr>
                            <w:b/>
                            <w:color w:val="9F6652"/>
                            <w:sz w:val="56"/>
                          </w:rPr>
                          <w:t>e</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f</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c</w:t>
                        </w:r>
                        <w:r>
                          <w:rPr>
                            <w:b/>
                            <w:color w:val="9F6652"/>
                            <w:spacing w:val="-69"/>
                            <w:sz w:val="56"/>
                          </w:rPr>
                          <w:t xml:space="preserve"> </w:t>
                        </w:r>
                        <w:r>
                          <w:rPr>
                            <w:b/>
                            <w:color w:val="9F6652"/>
                            <w:sz w:val="56"/>
                          </w:rPr>
                          <w:t>y</w:t>
                        </w:r>
                        <w:r>
                          <w:rPr>
                            <w:b/>
                            <w:color w:val="9F6652"/>
                            <w:spacing w:val="61"/>
                            <w:w w:val="150"/>
                            <w:sz w:val="56"/>
                          </w:rPr>
                          <w:t xml:space="preserve"> </w:t>
                        </w:r>
                        <w:r>
                          <w:rPr>
                            <w:b/>
                            <w:color w:val="9F6652"/>
                            <w:sz w:val="56"/>
                          </w:rPr>
                          <w:t>P</w:t>
                        </w:r>
                        <w:r>
                          <w:rPr>
                            <w:b/>
                            <w:color w:val="9F6652"/>
                            <w:spacing w:val="-69"/>
                            <w:sz w:val="56"/>
                          </w:rPr>
                          <w:t xml:space="preserve"> </w:t>
                        </w:r>
                        <w:r>
                          <w:rPr>
                            <w:b/>
                            <w:color w:val="9F6652"/>
                            <w:sz w:val="56"/>
                          </w:rPr>
                          <w:t>u</w:t>
                        </w:r>
                        <w:r>
                          <w:rPr>
                            <w:b/>
                            <w:color w:val="9F6652"/>
                            <w:spacing w:val="-69"/>
                            <w:sz w:val="56"/>
                          </w:rPr>
                          <w:t xml:space="preserve"> </w:t>
                        </w:r>
                        <w:r>
                          <w:rPr>
                            <w:b/>
                            <w:color w:val="9F6652"/>
                            <w:sz w:val="56"/>
                          </w:rPr>
                          <w:t>b</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i</w:t>
                        </w:r>
                        <w:r>
                          <w:rPr>
                            <w:b/>
                            <w:color w:val="9F6652"/>
                            <w:spacing w:val="-70"/>
                            <w:sz w:val="56"/>
                          </w:rPr>
                          <w:t xml:space="preserve"> </w:t>
                        </w:r>
                        <w:r>
                          <w:rPr>
                            <w:b/>
                            <w:color w:val="9F6652"/>
                            <w:sz w:val="56"/>
                          </w:rPr>
                          <w:t>s</w:t>
                        </w:r>
                        <w:r>
                          <w:rPr>
                            <w:b/>
                            <w:color w:val="9F6652"/>
                            <w:spacing w:val="-69"/>
                            <w:sz w:val="56"/>
                          </w:rPr>
                          <w:t xml:space="preserve"> </w:t>
                        </w:r>
                        <w:r>
                          <w:rPr>
                            <w:b/>
                            <w:color w:val="9F6652"/>
                            <w:sz w:val="56"/>
                          </w:rPr>
                          <w:t>h</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d</w:t>
                        </w:r>
                        <w:r>
                          <w:rPr>
                            <w:b/>
                            <w:color w:val="9F6652"/>
                            <w:spacing w:val="58"/>
                            <w:w w:val="150"/>
                            <w:sz w:val="56"/>
                          </w:rPr>
                          <w:t xml:space="preserve"> </w:t>
                        </w:r>
                        <w:r>
                          <w:rPr>
                            <w:b/>
                            <w:color w:val="9F6652"/>
                            <w:sz w:val="56"/>
                          </w:rPr>
                          <w:t>J</w:t>
                        </w:r>
                        <w:r>
                          <w:rPr>
                            <w:b/>
                            <w:color w:val="9F6652"/>
                            <w:spacing w:val="-68"/>
                            <w:sz w:val="56"/>
                          </w:rPr>
                          <w:t xml:space="preserve"> </w:t>
                        </w:r>
                        <w:r>
                          <w:rPr>
                            <w:b/>
                            <w:color w:val="9F6652"/>
                            <w:sz w:val="56"/>
                          </w:rPr>
                          <w:t>o</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n</w:t>
                        </w:r>
                        <w:r>
                          <w:rPr>
                            <w:b/>
                            <w:color w:val="9F6652"/>
                            <w:spacing w:val="-69"/>
                            <w:sz w:val="56"/>
                          </w:rPr>
                          <w:t xml:space="preserve"> </w:t>
                        </w:r>
                        <w:r>
                          <w:rPr>
                            <w:b/>
                            <w:color w:val="9F6652"/>
                            <w:sz w:val="56"/>
                          </w:rPr>
                          <w:t>a</w:t>
                        </w:r>
                        <w:r>
                          <w:rPr>
                            <w:b/>
                            <w:color w:val="9F6652"/>
                            <w:spacing w:val="-68"/>
                            <w:sz w:val="56"/>
                          </w:rPr>
                          <w:t xml:space="preserve"> </w:t>
                        </w:r>
                        <w:r>
                          <w:rPr>
                            <w:b/>
                            <w:color w:val="9F6652"/>
                            <w:spacing w:val="-10"/>
                            <w:sz w:val="56"/>
                          </w:rPr>
                          <w:t>l</w:t>
                        </w:r>
                      </w:p>
                      <w:p w14:paraId="3D7AE16C" w14:textId="77777777" w:rsidR="005450E7" w:rsidRDefault="004D7FB5">
                        <w:pPr>
                          <w:spacing w:line="952" w:lineRule="exact"/>
                          <w:ind w:left="930"/>
                          <w:rPr>
                            <w:b/>
                            <w:sz w:val="56"/>
                          </w:rPr>
                        </w:pPr>
                        <w:r>
                          <w:rPr>
                            <w:b/>
                            <w:color w:val="9F6652"/>
                            <w:spacing w:val="64"/>
                            <w:sz w:val="56"/>
                          </w:rPr>
                          <w:t>咖啡因成份功效文獻</w:t>
                        </w:r>
                      </w:p>
                    </w:txbxContent>
                  </v:textbox>
                </v:shape>
                <w10:wrap anchorx="page" anchory="page"/>
              </v:group>
            </w:pict>
          </mc:Fallback>
        </mc:AlternateContent>
      </w:r>
    </w:p>
    <w:p w14:paraId="7C41487B" w14:textId="77777777" w:rsidR="005450E7" w:rsidRDefault="005450E7">
      <w:pPr>
        <w:pStyle w:val="BodyText"/>
        <w:rPr>
          <w:b/>
        </w:rPr>
      </w:pPr>
    </w:p>
    <w:p w14:paraId="6F868DAB" w14:textId="77777777" w:rsidR="005450E7" w:rsidRDefault="005450E7">
      <w:pPr>
        <w:pStyle w:val="BodyText"/>
        <w:rPr>
          <w:b/>
        </w:rPr>
      </w:pPr>
    </w:p>
    <w:p w14:paraId="17F5C40C" w14:textId="77777777" w:rsidR="005450E7" w:rsidRDefault="005450E7">
      <w:pPr>
        <w:pStyle w:val="BodyText"/>
        <w:rPr>
          <w:b/>
        </w:rPr>
      </w:pPr>
    </w:p>
    <w:p w14:paraId="4A6EBBA1" w14:textId="77777777" w:rsidR="005450E7" w:rsidRDefault="005450E7">
      <w:pPr>
        <w:pStyle w:val="BodyText"/>
        <w:spacing w:before="186"/>
        <w:rPr>
          <w:b/>
        </w:rPr>
      </w:pPr>
    </w:p>
    <w:p w14:paraId="1520DCF8" w14:textId="77777777" w:rsidR="005450E7" w:rsidRDefault="004D7FB5">
      <w:pPr>
        <w:spacing w:line="168" w:lineRule="auto"/>
        <w:ind w:left="1392" w:right="8084"/>
        <w:rPr>
          <w:b/>
          <w:sz w:val="28"/>
        </w:rPr>
      </w:pPr>
      <w:r>
        <w:rPr>
          <w:b/>
          <w:noProof/>
          <w:sz w:val="28"/>
        </w:rPr>
        <mc:AlternateContent>
          <mc:Choice Requires="wpg">
            <w:drawing>
              <wp:anchor distT="0" distB="0" distL="0" distR="0" simplePos="0" relativeHeight="15766528" behindDoc="0" locked="0" layoutInCell="1" allowOverlap="1" wp14:anchorId="71E76240" wp14:editId="54B11C79">
                <wp:simplePos x="0" y="0"/>
                <wp:positionH relativeFrom="page">
                  <wp:posOffset>8214359</wp:posOffset>
                </wp:positionH>
                <wp:positionV relativeFrom="paragraph">
                  <wp:posOffset>-223782</wp:posOffset>
                </wp:positionV>
                <wp:extent cx="3414395" cy="4658360"/>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4395" cy="4658360"/>
                          <a:chOff x="0" y="0"/>
                          <a:chExt cx="3414395" cy="4658360"/>
                        </a:xfrm>
                      </wpg:grpSpPr>
                      <pic:pic xmlns:pic="http://schemas.openxmlformats.org/drawingml/2006/picture">
                        <pic:nvPicPr>
                          <pic:cNvPr id="318" name="Image 318"/>
                          <pic:cNvPicPr/>
                        </pic:nvPicPr>
                        <pic:blipFill>
                          <a:blip r:embed="rId162" cstate="print"/>
                          <a:stretch>
                            <a:fillRect/>
                          </a:stretch>
                        </pic:blipFill>
                        <pic:spPr>
                          <a:xfrm>
                            <a:off x="0" y="0"/>
                            <a:ext cx="3413886" cy="4658360"/>
                          </a:xfrm>
                          <a:prstGeom prst="rect">
                            <a:avLst/>
                          </a:prstGeom>
                        </pic:spPr>
                      </pic:pic>
                      <pic:pic xmlns:pic="http://schemas.openxmlformats.org/drawingml/2006/picture">
                        <pic:nvPicPr>
                          <pic:cNvPr id="319" name="Image 319"/>
                          <pic:cNvPicPr/>
                        </pic:nvPicPr>
                        <pic:blipFill>
                          <a:blip r:embed="rId177" cstate="print"/>
                          <a:stretch>
                            <a:fillRect/>
                          </a:stretch>
                        </pic:blipFill>
                        <pic:spPr>
                          <a:xfrm>
                            <a:off x="735330" y="0"/>
                            <a:ext cx="1943227" cy="1640205"/>
                          </a:xfrm>
                          <a:prstGeom prst="rect">
                            <a:avLst/>
                          </a:prstGeom>
                        </pic:spPr>
                      </pic:pic>
                      <wps:wsp>
                        <wps:cNvPr id="320" name="Textbox 320"/>
                        <wps:cNvSpPr txBox="1"/>
                        <wps:spPr>
                          <a:xfrm>
                            <a:off x="0" y="0"/>
                            <a:ext cx="3414395" cy="4658360"/>
                          </a:xfrm>
                          <a:prstGeom prst="rect">
                            <a:avLst/>
                          </a:prstGeom>
                        </wps:spPr>
                        <wps:txbx>
                          <w:txbxContent>
                            <w:p w14:paraId="1EEE8B12" w14:textId="77777777" w:rsidR="005450E7" w:rsidRDefault="005450E7">
                              <w:pPr>
                                <w:rPr>
                                  <w:b/>
                                  <w:sz w:val="28"/>
                                </w:rPr>
                              </w:pPr>
                            </w:p>
                            <w:p w14:paraId="4059F26D" w14:textId="77777777" w:rsidR="005450E7" w:rsidRDefault="005450E7">
                              <w:pPr>
                                <w:rPr>
                                  <w:b/>
                                  <w:sz w:val="28"/>
                                </w:rPr>
                              </w:pPr>
                            </w:p>
                            <w:p w14:paraId="55B624FA" w14:textId="77777777" w:rsidR="005450E7" w:rsidRDefault="005450E7">
                              <w:pPr>
                                <w:rPr>
                                  <w:b/>
                                  <w:sz w:val="28"/>
                                </w:rPr>
                              </w:pPr>
                            </w:p>
                            <w:p w14:paraId="47B55B71" w14:textId="77777777" w:rsidR="005450E7" w:rsidRDefault="005450E7">
                              <w:pPr>
                                <w:rPr>
                                  <w:b/>
                                  <w:sz w:val="28"/>
                                </w:rPr>
                              </w:pPr>
                            </w:p>
                            <w:p w14:paraId="1381E8FA" w14:textId="77777777" w:rsidR="005450E7" w:rsidRDefault="005450E7">
                              <w:pPr>
                                <w:spacing w:before="402"/>
                                <w:rPr>
                                  <w:b/>
                                  <w:sz w:val="28"/>
                                </w:rPr>
                              </w:pPr>
                            </w:p>
                            <w:p w14:paraId="79D37A03" w14:textId="77777777" w:rsidR="005450E7" w:rsidRDefault="004D7FB5">
                              <w:pPr>
                                <w:spacing w:line="168" w:lineRule="auto"/>
                                <w:ind w:left="415" w:right="470"/>
                                <w:rPr>
                                  <w:sz w:val="28"/>
                                </w:rPr>
                              </w:pPr>
                              <w:r>
                                <w:rPr>
                                  <w:color w:val="FFFFFF"/>
                                  <w:sz w:val="28"/>
                                </w:rPr>
                                <w:t>Caffeine - The natural active ingredient of caffeine can reduce the formation of cellulite and inhibit tissue fibrosis. Improve glucose metabolism, drain water and detoxify, and reduce local swelling by increasing blood circulation</w:t>
                              </w:r>
                              <w:r>
                                <w:rPr>
                                  <w:color w:val="FFFFFF"/>
                                  <w:spacing w:val="2"/>
                                  <w:sz w:val="28"/>
                                </w:rPr>
                                <w:t xml:space="preserve">. </w:t>
                              </w:r>
                              <w:r>
                                <w:rPr>
                                  <w:color w:val="FFFFFF"/>
                                  <w:spacing w:val="2"/>
                                  <w:sz w:val="28"/>
                                </w:rPr>
                                <w:t>咖啡因</w:t>
                              </w:r>
                              <w:r>
                                <w:rPr>
                                  <w:color w:val="FFFFFF"/>
                                  <w:spacing w:val="2"/>
                                  <w:sz w:val="28"/>
                                </w:rPr>
                                <w:t xml:space="preserve">- </w:t>
                              </w:r>
                              <w:r>
                                <w:rPr>
                                  <w:color w:val="FFFFFF"/>
                                  <w:spacing w:val="2"/>
                                  <w:sz w:val="28"/>
                                </w:rPr>
                                <w:t>咖啡因的天然</w:t>
                              </w:r>
                              <w:r>
                                <w:rPr>
                                  <w:color w:val="FFFFFF"/>
                                  <w:spacing w:val="-2"/>
                                  <w:sz w:val="28"/>
                                </w:rPr>
                                <w:t>活性成分能减少脂肪團生成，抑制組</w:t>
                              </w:r>
                              <w:r>
                                <w:rPr>
                                  <w:color w:val="FFFFFF"/>
                                  <w:spacing w:val="-3"/>
                                  <w:sz w:val="28"/>
                                </w:rPr>
                                <w:t>織纖維化。透過增加血液循環改善葡</w:t>
                              </w:r>
                            </w:p>
                            <w:p w14:paraId="40FCB1F6" w14:textId="77777777" w:rsidR="005450E7" w:rsidRDefault="004D7FB5">
                              <w:pPr>
                                <w:spacing w:line="395" w:lineRule="exact"/>
                                <w:ind w:left="415"/>
                                <w:rPr>
                                  <w:sz w:val="28"/>
                                  <w:lang w:eastAsia="zh-TW"/>
                                </w:rPr>
                              </w:pPr>
                              <w:proofErr w:type="gramStart"/>
                              <w:r>
                                <w:rPr>
                                  <w:color w:val="FFFFFF"/>
                                  <w:spacing w:val="-3"/>
                                  <w:sz w:val="28"/>
                                  <w:lang w:eastAsia="zh-TW"/>
                                </w:rPr>
                                <w:t>萄</w:t>
                              </w:r>
                              <w:proofErr w:type="gramEnd"/>
                              <w:r>
                                <w:rPr>
                                  <w:color w:val="FFFFFF"/>
                                  <w:spacing w:val="-3"/>
                                  <w:sz w:val="28"/>
                                  <w:lang w:eastAsia="zh-TW"/>
                                </w:rPr>
                                <w:t>糖代謝，排水排毒，降低局部腫脹。</w:t>
                              </w:r>
                            </w:p>
                          </w:txbxContent>
                        </wps:txbx>
                        <wps:bodyPr wrap="square" lIns="0" tIns="0" rIns="0" bIns="0" rtlCol="0">
                          <a:noAutofit/>
                        </wps:bodyPr>
                      </wps:wsp>
                    </wpg:wgp>
                  </a:graphicData>
                </a:graphic>
              </wp:anchor>
            </w:drawing>
          </mc:Choice>
          <mc:Fallback>
            <w:pict>
              <v:group w14:anchorId="71E76240" id="Group 317" o:spid="_x0000_s1121" style="position:absolute;left:0;text-align:left;margin-left:646.8pt;margin-top:-17.6pt;width:268.85pt;height:366.8pt;z-index:15766528;mso-wrap-distance-left:0;mso-wrap-distance-right:0;mso-position-horizontal-relative:page;mso-position-vertical-relative:text" coordsize="34143,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">
                <v:shape id="Image 318" o:spid="_x0000_s1122" type="#_x0000_t75" style="position:absolute;width:34138;height:4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">
                  <v:imagedata r:id="rId164" o:title=""/>
                </v:shape>
                <v:shape id="Image 319" o:spid="_x0000_s1123" type="#_x0000_t75" style="position:absolute;left:7353;width:19432;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">
                  <v:imagedata r:id="rId178" o:title=""/>
                </v:shape>
                <v:shape id="Textbox 320" o:spid="_x0000_s1124" type="#_x0000_t202" style="position:absolute;width:34143;height:46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NuwQAAANwAAAAPAAAAZHJzL2Rvd25yZXYueG1sRE9Ni8Iw&#10;EL0v+B/CCN7WVAV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IevY27BAAAA3AAAAA8AAAAA&#10;AAAAAAAAAAAABwIAAGRycy9kb3ducmV2LnhtbFBLBQYAAAAAAwADALcAAAD1AgAAAAA=&#10;" filled="f" stroked="f">
                  <v:textbox inset="0,0,0,0">
                    <w:txbxContent>
                      <w:p w14:paraId="1EEE8B12" w14:textId="77777777" w:rsidR="005450E7" w:rsidRDefault="005450E7">
                        <w:pPr>
                          <w:rPr>
                            <w:b/>
                            <w:sz w:val="28"/>
                          </w:rPr>
                        </w:pPr>
                      </w:p>
                      <w:p w14:paraId="4059F26D" w14:textId="77777777" w:rsidR="005450E7" w:rsidRDefault="005450E7">
                        <w:pPr>
                          <w:rPr>
                            <w:b/>
                            <w:sz w:val="28"/>
                          </w:rPr>
                        </w:pPr>
                      </w:p>
                      <w:p w14:paraId="55B624FA" w14:textId="77777777" w:rsidR="005450E7" w:rsidRDefault="005450E7">
                        <w:pPr>
                          <w:rPr>
                            <w:b/>
                            <w:sz w:val="28"/>
                          </w:rPr>
                        </w:pPr>
                      </w:p>
                      <w:p w14:paraId="47B55B71" w14:textId="77777777" w:rsidR="005450E7" w:rsidRDefault="005450E7">
                        <w:pPr>
                          <w:rPr>
                            <w:b/>
                            <w:sz w:val="28"/>
                          </w:rPr>
                        </w:pPr>
                      </w:p>
                      <w:p w14:paraId="1381E8FA" w14:textId="77777777" w:rsidR="005450E7" w:rsidRDefault="005450E7">
                        <w:pPr>
                          <w:spacing w:before="402"/>
                          <w:rPr>
                            <w:b/>
                            <w:sz w:val="28"/>
                          </w:rPr>
                        </w:pPr>
                      </w:p>
                      <w:p w14:paraId="79D37A03" w14:textId="77777777" w:rsidR="005450E7" w:rsidRDefault="004D7FB5">
                        <w:pPr>
                          <w:spacing w:line="168" w:lineRule="auto"/>
                          <w:ind w:left="415" w:right="470"/>
                          <w:rPr>
                            <w:sz w:val="28"/>
                          </w:rPr>
                        </w:pPr>
                        <w:r>
                          <w:rPr>
                            <w:color w:val="FFFFFF"/>
                            <w:sz w:val="28"/>
                          </w:rPr>
                          <w:t>Caffeine - The natural active ingredient of caffeine can reduce the formation of cellulite and inhibit tissue fibrosis. Improve glucose metabolism, drain water and detoxify, and reduce local swelling by increasing blood circulation</w:t>
                        </w:r>
                        <w:r>
                          <w:rPr>
                            <w:color w:val="FFFFFF"/>
                            <w:spacing w:val="2"/>
                            <w:sz w:val="28"/>
                          </w:rPr>
                          <w:t xml:space="preserve">. </w:t>
                        </w:r>
                        <w:r>
                          <w:rPr>
                            <w:color w:val="FFFFFF"/>
                            <w:spacing w:val="2"/>
                            <w:sz w:val="28"/>
                          </w:rPr>
                          <w:t>咖啡因</w:t>
                        </w:r>
                        <w:r>
                          <w:rPr>
                            <w:color w:val="FFFFFF"/>
                            <w:spacing w:val="2"/>
                            <w:sz w:val="28"/>
                          </w:rPr>
                          <w:t xml:space="preserve">- </w:t>
                        </w:r>
                        <w:r>
                          <w:rPr>
                            <w:color w:val="FFFFFF"/>
                            <w:spacing w:val="2"/>
                            <w:sz w:val="28"/>
                          </w:rPr>
                          <w:t>咖啡因的天然</w:t>
                        </w:r>
                        <w:r>
                          <w:rPr>
                            <w:color w:val="FFFFFF"/>
                            <w:spacing w:val="-2"/>
                            <w:sz w:val="28"/>
                          </w:rPr>
                          <w:t>活性成分能减少脂肪團生成，抑制組</w:t>
                        </w:r>
                        <w:r>
                          <w:rPr>
                            <w:color w:val="FFFFFF"/>
                            <w:spacing w:val="-3"/>
                            <w:sz w:val="28"/>
                          </w:rPr>
                          <w:t>織纖維化。透過增加血液循環改善葡</w:t>
                        </w:r>
                      </w:p>
                      <w:p w14:paraId="40FCB1F6" w14:textId="77777777" w:rsidR="005450E7" w:rsidRDefault="004D7FB5">
                        <w:pPr>
                          <w:spacing w:line="395" w:lineRule="exact"/>
                          <w:ind w:left="415"/>
                          <w:rPr>
                            <w:sz w:val="28"/>
                            <w:lang w:eastAsia="zh-TW"/>
                          </w:rPr>
                        </w:pPr>
                        <w:proofErr w:type="gramStart"/>
                        <w:r>
                          <w:rPr>
                            <w:color w:val="FFFFFF"/>
                            <w:spacing w:val="-3"/>
                            <w:sz w:val="28"/>
                            <w:lang w:eastAsia="zh-TW"/>
                          </w:rPr>
                          <w:t>萄</w:t>
                        </w:r>
                        <w:proofErr w:type="gramEnd"/>
                        <w:r>
                          <w:rPr>
                            <w:color w:val="FFFFFF"/>
                            <w:spacing w:val="-3"/>
                            <w:sz w:val="28"/>
                            <w:lang w:eastAsia="zh-TW"/>
                          </w:rPr>
                          <w:t>糖代謝，排水排毒，降低局部腫脹。</w:t>
                        </w:r>
                      </w:p>
                    </w:txbxContent>
                  </v:textbox>
                </v:shape>
                <w10:wrap anchorx="page"/>
              </v:group>
            </w:pict>
          </mc:Fallback>
        </mc:AlternateContent>
      </w:r>
      <w:bookmarkStart w:id="46" w:name="Slide_33"/>
      <w:bookmarkEnd w:id="46"/>
      <w:r>
        <w:rPr>
          <w:color w:val="FF0000"/>
          <w:sz w:val="28"/>
        </w:rPr>
        <w:t xml:space="preserve">Topical applications of caffeine </w:t>
      </w:r>
      <w:r>
        <w:rPr>
          <w:sz w:val="28"/>
        </w:rPr>
        <w:t xml:space="preserve">or EGCG </w:t>
      </w:r>
      <w:r>
        <w:rPr>
          <w:color w:val="FF0000"/>
          <w:sz w:val="28"/>
        </w:rPr>
        <w:t xml:space="preserve">decreased </w:t>
      </w:r>
      <w:r>
        <w:rPr>
          <w:sz w:val="28"/>
        </w:rPr>
        <w:t xml:space="preserve">the number of nonmalignant and </w:t>
      </w:r>
      <w:r>
        <w:rPr>
          <w:color w:val="FF0000"/>
          <w:sz w:val="28"/>
        </w:rPr>
        <w:t xml:space="preserve">malignant tumors- </w:t>
      </w:r>
      <w:r>
        <w:rPr>
          <w:b/>
          <w:sz w:val="28"/>
        </w:rPr>
        <w:t>Published on 17 Sept 2002 by Susan</w:t>
      </w:r>
      <w:r>
        <w:rPr>
          <w:b/>
          <w:spacing w:val="-2"/>
          <w:sz w:val="28"/>
        </w:rPr>
        <w:t xml:space="preserve"> </w:t>
      </w:r>
      <w:r>
        <w:rPr>
          <w:b/>
          <w:sz w:val="28"/>
        </w:rPr>
        <w:t>Lehman</w:t>
      </w:r>
      <w:r>
        <w:rPr>
          <w:b/>
          <w:spacing w:val="-5"/>
          <w:sz w:val="28"/>
        </w:rPr>
        <w:t xml:space="preserve"> </w:t>
      </w:r>
      <w:r>
        <w:rPr>
          <w:b/>
          <w:sz w:val="28"/>
        </w:rPr>
        <w:t>Cullman</w:t>
      </w:r>
      <w:r>
        <w:rPr>
          <w:b/>
          <w:spacing w:val="-5"/>
          <w:sz w:val="28"/>
        </w:rPr>
        <w:t xml:space="preserve"> </w:t>
      </w:r>
      <w:r>
        <w:rPr>
          <w:b/>
          <w:sz w:val="28"/>
        </w:rPr>
        <w:t>Laboratory</w:t>
      </w:r>
      <w:r>
        <w:rPr>
          <w:b/>
          <w:spacing w:val="-6"/>
          <w:sz w:val="28"/>
        </w:rPr>
        <w:t xml:space="preserve"> </w:t>
      </w:r>
      <w:r>
        <w:rPr>
          <w:b/>
          <w:sz w:val="28"/>
        </w:rPr>
        <w:t>for</w:t>
      </w:r>
      <w:r>
        <w:rPr>
          <w:b/>
          <w:spacing w:val="-2"/>
          <w:sz w:val="28"/>
        </w:rPr>
        <w:t xml:space="preserve"> </w:t>
      </w:r>
      <w:r>
        <w:rPr>
          <w:b/>
          <w:sz w:val="28"/>
        </w:rPr>
        <w:t>Cancer</w:t>
      </w:r>
      <w:r>
        <w:rPr>
          <w:b/>
          <w:spacing w:val="-2"/>
          <w:sz w:val="28"/>
        </w:rPr>
        <w:t xml:space="preserve"> </w:t>
      </w:r>
      <w:r>
        <w:rPr>
          <w:b/>
          <w:sz w:val="28"/>
        </w:rPr>
        <w:t>Research</w:t>
      </w:r>
      <w:r>
        <w:rPr>
          <w:b/>
          <w:spacing w:val="-2"/>
          <w:sz w:val="28"/>
        </w:rPr>
        <w:t xml:space="preserve">, </w:t>
      </w:r>
      <w:r>
        <w:rPr>
          <w:b/>
          <w:sz w:val="28"/>
        </w:rPr>
        <w:t>State</w:t>
      </w:r>
      <w:r>
        <w:rPr>
          <w:b/>
          <w:spacing w:val="-4"/>
          <w:sz w:val="28"/>
        </w:rPr>
        <w:t xml:space="preserve"> </w:t>
      </w:r>
      <w:r>
        <w:rPr>
          <w:b/>
          <w:sz w:val="28"/>
        </w:rPr>
        <w:t>University of</w:t>
      </w:r>
      <w:r>
        <w:rPr>
          <w:b/>
          <w:spacing w:val="-9"/>
          <w:sz w:val="28"/>
        </w:rPr>
        <w:t xml:space="preserve"> </w:t>
      </w:r>
      <w:r>
        <w:rPr>
          <w:b/>
          <w:sz w:val="28"/>
        </w:rPr>
        <w:t>New</w:t>
      </w:r>
      <w:r>
        <w:rPr>
          <w:b/>
          <w:spacing w:val="-10"/>
          <w:sz w:val="28"/>
        </w:rPr>
        <w:t xml:space="preserve"> </w:t>
      </w:r>
      <w:r>
        <w:rPr>
          <w:b/>
          <w:sz w:val="28"/>
        </w:rPr>
        <w:t>Jersey</w:t>
      </w:r>
      <w:r>
        <w:rPr>
          <w:b/>
          <w:spacing w:val="-7"/>
          <w:sz w:val="28"/>
        </w:rPr>
        <w:t xml:space="preserve">, </w:t>
      </w:r>
      <w:r>
        <w:rPr>
          <w:b/>
          <w:sz w:val="28"/>
        </w:rPr>
        <w:t>USA</w:t>
      </w:r>
      <w:r>
        <w:rPr>
          <w:b/>
          <w:spacing w:val="-8"/>
          <w:sz w:val="28"/>
        </w:rPr>
        <w:t xml:space="preserve"> </w:t>
      </w:r>
      <w:r>
        <w:rPr>
          <w:sz w:val="28"/>
        </w:rPr>
        <w:t>研究表明，外敷含咖啡因成份産品能减少非惡性和惡性腫</w:t>
      </w:r>
      <w:r>
        <w:rPr>
          <w:spacing w:val="10"/>
          <w:sz w:val="28"/>
        </w:rPr>
        <w:t>瘤的數量</w:t>
      </w:r>
      <w:r>
        <w:rPr>
          <w:spacing w:val="10"/>
          <w:sz w:val="28"/>
        </w:rPr>
        <w:t xml:space="preserve">- </w:t>
      </w:r>
      <w:r>
        <w:rPr>
          <w:b/>
          <w:sz w:val="28"/>
        </w:rPr>
        <w:t>美國新澤西州立大學蘇珊</w:t>
      </w:r>
      <w:r>
        <w:rPr>
          <w:b/>
          <w:sz w:val="28"/>
        </w:rPr>
        <w:t>·</w:t>
      </w:r>
      <w:r>
        <w:rPr>
          <w:b/>
          <w:sz w:val="28"/>
        </w:rPr>
        <w:t>雷曼</w:t>
      </w:r>
      <w:r>
        <w:rPr>
          <w:b/>
          <w:sz w:val="28"/>
        </w:rPr>
        <w:t>·</w:t>
      </w:r>
      <w:r>
        <w:rPr>
          <w:b/>
          <w:sz w:val="28"/>
        </w:rPr>
        <w:t>庫爾曼癌症研究實驗室</w:t>
      </w:r>
      <w:r>
        <w:rPr>
          <w:b/>
          <w:sz w:val="28"/>
        </w:rPr>
        <w:t>2002</w:t>
      </w:r>
      <w:r>
        <w:rPr>
          <w:b/>
          <w:sz w:val="28"/>
        </w:rPr>
        <w:t>年</w:t>
      </w:r>
      <w:r>
        <w:rPr>
          <w:b/>
          <w:sz w:val="28"/>
        </w:rPr>
        <w:t xml:space="preserve"> 9 </w:t>
      </w:r>
      <w:r>
        <w:rPr>
          <w:b/>
          <w:sz w:val="28"/>
        </w:rPr>
        <w:t>月</w:t>
      </w:r>
      <w:r>
        <w:rPr>
          <w:b/>
          <w:sz w:val="28"/>
        </w:rPr>
        <w:t xml:space="preserve"> </w:t>
      </w:r>
      <w:r>
        <w:rPr>
          <w:b/>
          <w:spacing w:val="-2"/>
          <w:sz w:val="28"/>
        </w:rPr>
        <w:t>17</w:t>
      </w:r>
      <w:r>
        <w:rPr>
          <w:b/>
          <w:spacing w:val="-2"/>
          <w:sz w:val="28"/>
        </w:rPr>
        <w:t>日發表的文獻</w:t>
      </w:r>
    </w:p>
    <w:p w14:paraId="28C9C287" w14:textId="77777777" w:rsidR="005450E7" w:rsidRDefault="004D7FB5">
      <w:pPr>
        <w:spacing w:before="156" w:line="168" w:lineRule="auto"/>
        <w:ind w:left="1392" w:right="8040"/>
        <w:rPr>
          <w:b/>
          <w:sz w:val="28"/>
        </w:rPr>
      </w:pPr>
      <w:r>
        <w:rPr>
          <w:color w:val="FF0000"/>
          <w:spacing w:val="-1"/>
          <w:sz w:val="28"/>
        </w:rPr>
        <w:t>Caffein</w:t>
      </w:r>
      <w:r>
        <w:rPr>
          <w:color w:val="FF0000"/>
          <w:sz w:val="28"/>
        </w:rPr>
        <w:t>e</w:t>
      </w:r>
      <w:r>
        <w:rPr>
          <w:color w:val="FF0000"/>
          <w:spacing w:val="-5"/>
          <w:sz w:val="28"/>
        </w:rPr>
        <w:t xml:space="preserve"> </w:t>
      </w:r>
      <w:r>
        <w:rPr>
          <w:spacing w:val="-1"/>
          <w:sz w:val="28"/>
        </w:rPr>
        <w:t>ha</w:t>
      </w:r>
      <w:r>
        <w:rPr>
          <w:sz w:val="28"/>
        </w:rPr>
        <w:t>s</w:t>
      </w:r>
      <w:r>
        <w:rPr>
          <w:spacing w:val="-2"/>
          <w:sz w:val="28"/>
        </w:rPr>
        <w:t xml:space="preserve"> </w:t>
      </w:r>
      <w:r>
        <w:rPr>
          <w:spacing w:val="-1"/>
          <w:sz w:val="28"/>
        </w:rPr>
        <w:t>bee</w:t>
      </w:r>
      <w:r>
        <w:rPr>
          <w:sz w:val="28"/>
        </w:rPr>
        <w:t>n</w:t>
      </w:r>
      <w:r>
        <w:rPr>
          <w:spacing w:val="-3"/>
          <w:sz w:val="28"/>
        </w:rPr>
        <w:t xml:space="preserve"> </w:t>
      </w:r>
      <w:r>
        <w:rPr>
          <w:spacing w:val="-4"/>
          <w:sz w:val="28"/>
        </w:rPr>
        <w:t>r</w:t>
      </w:r>
      <w:r>
        <w:rPr>
          <w:sz w:val="28"/>
        </w:rPr>
        <w:t>epo</w:t>
      </w:r>
      <w:r>
        <w:rPr>
          <w:spacing w:val="10"/>
          <w:sz w:val="28"/>
        </w:rPr>
        <w:t>r</w:t>
      </w:r>
      <w:r>
        <w:rPr>
          <w:spacing w:val="-4"/>
          <w:sz w:val="28"/>
        </w:rPr>
        <w:t>t</w:t>
      </w:r>
      <w:r>
        <w:rPr>
          <w:sz w:val="28"/>
        </w:rPr>
        <w:t>ed</w:t>
      </w:r>
      <w:r>
        <w:rPr>
          <w:sz w:val="28"/>
        </w:rPr>
        <w:t xml:space="preserve"> </w:t>
      </w:r>
      <w:r>
        <w:rPr>
          <w:spacing w:val="-5"/>
          <w:sz w:val="28"/>
        </w:rPr>
        <w:t>t</w:t>
      </w:r>
      <w:r>
        <w:rPr>
          <w:sz w:val="28"/>
        </w:rPr>
        <w:t>o</w:t>
      </w:r>
      <w:r>
        <w:rPr>
          <w:spacing w:val="2"/>
          <w:sz w:val="28"/>
        </w:rPr>
        <w:t xml:space="preserve"> </w:t>
      </w:r>
      <w:r>
        <w:rPr>
          <w:color w:val="FF0000"/>
          <w:spacing w:val="-1"/>
          <w:sz w:val="28"/>
        </w:rPr>
        <w:t>i</w:t>
      </w:r>
      <w:r>
        <w:rPr>
          <w:color w:val="FF0000"/>
          <w:spacing w:val="-2"/>
          <w:sz w:val="28"/>
        </w:rPr>
        <w:t>n</w:t>
      </w:r>
      <w:r>
        <w:rPr>
          <w:color w:val="FF0000"/>
          <w:spacing w:val="-1"/>
          <w:sz w:val="28"/>
        </w:rPr>
        <w:t>c</w:t>
      </w:r>
      <w:r>
        <w:rPr>
          <w:color w:val="FF0000"/>
          <w:spacing w:val="-5"/>
          <w:sz w:val="28"/>
        </w:rPr>
        <w:t>r</w:t>
      </w:r>
      <w:r>
        <w:rPr>
          <w:color w:val="FF0000"/>
          <w:spacing w:val="-1"/>
          <w:sz w:val="28"/>
        </w:rPr>
        <w:t>eas</w:t>
      </w:r>
      <w:r>
        <w:rPr>
          <w:color w:val="FF0000"/>
          <w:sz w:val="28"/>
        </w:rPr>
        <w:t>e</w:t>
      </w:r>
      <w:r>
        <w:rPr>
          <w:color w:val="FF0000"/>
          <w:spacing w:val="-4"/>
          <w:sz w:val="28"/>
        </w:rPr>
        <w:t xml:space="preserve"> </w:t>
      </w:r>
      <w:r>
        <w:rPr>
          <w:color w:val="FF0000"/>
          <w:sz w:val="28"/>
        </w:rPr>
        <w:t>apop</w:t>
      </w:r>
      <w:r>
        <w:rPr>
          <w:color w:val="FF0000"/>
          <w:spacing w:val="-3"/>
          <w:sz w:val="28"/>
        </w:rPr>
        <w:t>t</w:t>
      </w:r>
      <w:r>
        <w:rPr>
          <w:color w:val="FF0000"/>
          <w:spacing w:val="-1"/>
          <w:sz w:val="28"/>
        </w:rPr>
        <w:t>os</w:t>
      </w:r>
      <w:r>
        <w:rPr>
          <w:color w:val="FF0000"/>
          <w:spacing w:val="-2"/>
          <w:sz w:val="28"/>
        </w:rPr>
        <w:t>i</w:t>
      </w:r>
      <w:r>
        <w:rPr>
          <w:color w:val="FF0000"/>
          <w:sz w:val="28"/>
        </w:rPr>
        <w:t>s</w:t>
      </w:r>
      <w:r>
        <w:rPr>
          <w:color w:val="FF0000"/>
          <w:spacing w:val="1"/>
          <w:sz w:val="28"/>
        </w:rPr>
        <w:t xml:space="preserve"> </w:t>
      </w:r>
      <w:r>
        <w:rPr>
          <w:sz w:val="28"/>
        </w:rPr>
        <w:t>and</w:t>
      </w:r>
      <w:r>
        <w:rPr>
          <w:spacing w:val="-4"/>
          <w:sz w:val="28"/>
        </w:rPr>
        <w:t xml:space="preserve"> </w:t>
      </w:r>
      <w:r>
        <w:rPr>
          <w:spacing w:val="-1"/>
          <w:sz w:val="28"/>
        </w:rPr>
        <w:t>m</w:t>
      </w:r>
      <w:r>
        <w:rPr>
          <w:spacing w:val="-2"/>
          <w:sz w:val="28"/>
        </w:rPr>
        <w:t>i</w:t>
      </w:r>
      <w:r>
        <w:rPr>
          <w:spacing w:val="-4"/>
          <w:sz w:val="28"/>
        </w:rPr>
        <w:t>t</w:t>
      </w:r>
      <w:r>
        <w:rPr>
          <w:sz w:val="28"/>
        </w:rPr>
        <w:t>ochon</w:t>
      </w:r>
      <w:r>
        <w:rPr>
          <w:spacing w:val="-2"/>
          <w:sz w:val="28"/>
        </w:rPr>
        <w:t>d</w:t>
      </w:r>
      <w:r>
        <w:rPr>
          <w:sz w:val="28"/>
        </w:rPr>
        <w:t>r</w:t>
      </w:r>
      <w:r>
        <w:rPr>
          <w:spacing w:val="-1"/>
          <w:sz w:val="28"/>
        </w:rPr>
        <w:t>ial da</w:t>
      </w:r>
      <w:r>
        <w:rPr>
          <w:spacing w:val="-2"/>
          <w:sz w:val="28"/>
        </w:rPr>
        <w:t>m</w:t>
      </w:r>
      <w:r>
        <w:rPr>
          <w:spacing w:val="-1"/>
          <w:sz w:val="28"/>
        </w:rPr>
        <w:t>ag</w:t>
      </w:r>
      <w:r>
        <w:rPr>
          <w:sz w:val="28"/>
        </w:rPr>
        <w:t>e</w:t>
      </w:r>
      <w:r>
        <w:rPr>
          <w:spacing w:val="-3"/>
          <w:sz w:val="28"/>
        </w:rPr>
        <w:t xml:space="preserve"> </w:t>
      </w:r>
      <w:r>
        <w:rPr>
          <w:color w:val="FF0000"/>
          <w:spacing w:val="-1"/>
          <w:sz w:val="28"/>
        </w:rPr>
        <w:t>i</w:t>
      </w:r>
      <w:r>
        <w:rPr>
          <w:color w:val="FF0000"/>
          <w:sz w:val="28"/>
        </w:rPr>
        <w:t>n</w:t>
      </w:r>
      <w:r>
        <w:rPr>
          <w:color w:val="FF0000"/>
          <w:spacing w:val="-2"/>
          <w:sz w:val="28"/>
        </w:rPr>
        <w:t xml:space="preserve"> </w:t>
      </w:r>
      <w:r>
        <w:rPr>
          <w:color w:val="FF0000"/>
          <w:spacing w:val="-2"/>
          <w:sz w:val="28"/>
        </w:rPr>
        <w:t>h</w:t>
      </w:r>
      <w:r>
        <w:rPr>
          <w:color w:val="FF0000"/>
          <w:spacing w:val="-1"/>
          <w:sz w:val="28"/>
        </w:rPr>
        <w:t>u</w:t>
      </w:r>
      <w:r>
        <w:rPr>
          <w:color w:val="FF0000"/>
          <w:spacing w:val="-2"/>
          <w:sz w:val="28"/>
        </w:rPr>
        <w:t>m</w:t>
      </w:r>
      <w:r>
        <w:rPr>
          <w:color w:val="FF0000"/>
          <w:spacing w:val="-1"/>
          <w:sz w:val="28"/>
        </w:rPr>
        <w:t>a</w:t>
      </w:r>
      <w:r>
        <w:rPr>
          <w:color w:val="FF0000"/>
          <w:sz w:val="28"/>
        </w:rPr>
        <w:t>n</w:t>
      </w:r>
      <w:r>
        <w:rPr>
          <w:color w:val="FF0000"/>
          <w:spacing w:val="-1"/>
          <w:sz w:val="28"/>
        </w:rPr>
        <w:t xml:space="preserve"> </w:t>
      </w:r>
      <w:r>
        <w:rPr>
          <w:color w:val="FF0000"/>
          <w:spacing w:val="-1"/>
          <w:sz w:val="28"/>
        </w:rPr>
        <w:t>cance</w:t>
      </w:r>
      <w:r>
        <w:rPr>
          <w:color w:val="FF0000"/>
          <w:sz w:val="28"/>
        </w:rPr>
        <w:t>r</w:t>
      </w:r>
      <w:r>
        <w:rPr>
          <w:color w:val="FF0000"/>
          <w:spacing w:val="-3"/>
          <w:sz w:val="28"/>
        </w:rPr>
        <w:t xml:space="preserve"> </w:t>
      </w:r>
      <w:r>
        <w:rPr>
          <w:color w:val="FF0000"/>
          <w:spacing w:val="-1"/>
          <w:sz w:val="28"/>
        </w:rPr>
        <w:t>ce</w:t>
      </w:r>
      <w:r>
        <w:rPr>
          <w:color w:val="FF0000"/>
          <w:spacing w:val="-2"/>
          <w:sz w:val="28"/>
        </w:rPr>
        <w:t>l</w:t>
      </w:r>
      <w:r>
        <w:rPr>
          <w:color w:val="FF0000"/>
          <w:spacing w:val="-1"/>
          <w:sz w:val="28"/>
        </w:rPr>
        <w:t>l</w:t>
      </w:r>
      <w:r>
        <w:rPr>
          <w:color w:val="FF0000"/>
          <w:spacing w:val="-2"/>
          <w:sz w:val="28"/>
        </w:rPr>
        <w:t>s</w:t>
      </w:r>
      <w:r>
        <w:rPr>
          <w:color w:val="FF0000"/>
          <w:sz w:val="28"/>
        </w:rPr>
        <w:t>,</w:t>
      </w:r>
      <w:r>
        <w:rPr>
          <w:color w:val="FF0000"/>
          <w:spacing w:val="2"/>
          <w:sz w:val="28"/>
        </w:rPr>
        <w:t xml:space="preserve"> </w:t>
      </w:r>
      <w:r>
        <w:rPr>
          <w:spacing w:val="-1"/>
          <w:sz w:val="28"/>
        </w:rPr>
        <w:t>i</w:t>
      </w:r>
      <w:r>
        <w:rPr>
          <w:spacing w:val="-2"/>
          <w:sz w:val="28"/>
        </w:rPr>
        <w:t>n</w:t>
      </w:r>
      <w:r>
        <w:rPr>
          <w:spacing w:val="-1"/>
          <w:sz w:val="28"/>
        </w:rPr>
        <w:t>c</w:t>
      </w:r>
      <w:r>
        <w:rPr>
          <w:spacing w:val="-2"/>
          <w:sz w:val="28"/>
        </w:rPr>
        <w:t>l</w:t>
      </w:r>
      <w:r>
        <w:rPr>
          <w:spacing w:val="-1"/>
          <w:sz w:val="28"/>
        </w:rPr>
        <w:t>ud</w:t>
      </w:r>
      <w:r>
        <w:rPr>
          <w:spacing w:val="-2"/>
          <w:sz w:val="28"/>
        </w:rPr>
        <w:t>i</w:t>
      </w:r>
      <w:r>
        <w:rPr>
          <w:sz w:val="28"/>
        </w:rPr>
        <w:t>ng</w:t>
      </w:r>
      <w:r>
        <w:rPr>
          <w:spacing w:val="1"/>
          <w:sz w:val="28"/>
        </w:rPr>
        <w:t xml:space="preserve"> </w:t>
      </w:r>
      <w:r>
        <w:rPr>
          <w:spacing w:val="-1"/>
          <w:sz w:val="28"/>
        </w:rPr>
        <w:t>neu</w:t>
      </w:r>
      <w:r>
        <w:rPr>
          <w:spacing w:val="-4"/>
          <w:sz w:val="28"/>
        </w:rPr>
        <w:t>r</w:t>
      </w:r>
      <w:r>
        <w:rPr>
          <w:spacing w:val="-1"/>
          <w:sz w:val="28"/>
        </w:rPr>
        <w:t>obla</w:t>
      </w:r>
      <w:r>
        <w:rPr>
          <w:spacing w:val="-2"/>
          <w:sz w:val="28"/>
        </w:rPr>
        <w:t>s</w:t>
      </w:r>
      <w:r>
        <w:rPr>
          <w:spacing w:val="-4"/>
          <w:sz w:val="28"/>
        </w:rPr>
        <w:t>t</w:t>
      </w:r>
      <w:r>
        <w:rPr>
          <w:spacing w:val="-1"/>
          <w:sz w:val="28"/>
        </w:rPr>
        <w:t>om</w:t>
      </w:r>
      <w:r>
        <w:rPr>
          <w:sz w:val="28"/>
        </w:rPr>
        <w:t>a</w:t>
      </w:r>
      <w:r>
        <w:rPr>
          <w:spacing w:val="-2"/>
          <w:sz w:val="28"/>
        </w:rPr>
        <w:t xml:space="preserve"> </w:t>
      </w:r>
      <w:r>
        <w:rPr>
          <w:spacing w:val="-1"/>
          <w:sz w:val="28"/>
        </w:rPr>
        <w:t>ce</w:t>
      </w:r>
      <w:r>
        <w:rPr>
          <w:spacing w:val="-2"/>
          <w:sz w:val="28"/>
        </w:rPr>
        <w:t>l</w:t>
      </w:r>
      <w:r>
        <w:rPr>
          <w:spacing w:val="-1"/>
          <w:sz w:val="28"/>
        </w:rPr>
        <w:t>l</w:t>
      </w:r>
      <w:r>
        <w:rPr>
          <w:spacing w:val="-2"/>
          <w:sz w:val="28"/>
        </w:rPr>
        <w:t>s</w:t>
      </w:r>
      <w:r>
        <w:rPr>
          <w:sz w:val="28"/>
        </w:rPr>
        <w:t>,</w:t>
      </w:r>
      <w:r>
        <w:rPr>
          <w:sz w:val="28"/>
        </w:rPr>
        <w:t xml:space="preserve"> </w:t>
      </w:r>
      <w:r>
        <w:rPr>
          <w:spacing w:val="-6"/>
          <w:sz w:val="28"/>
        </w:rPr>
        <w:t>p</w:t>
      </w:r>
      <w:r>
        <w:rPr>
          <w:sz w:val="28"/>
        </w:rPr>
        <w:t>an</w:t>
      </w:r>
      <w:r>
        <w:rPr>
          <w:spacing w:val="-1"/>
          <w:sz w:val="28"/>
        </w:rPr>
        <w:t>c</w:t>
      </w:r>
      <w:r>
        <w:rPr>
          <w:spacing w:val="-4"/>
          <w:sz w:val="28"/>
        </w:rPr>
        <w:t>r</w:t>
      </w:r>
      <w:r>
        <w:rPr>
          <w:spacing w:val="-1"/>
          <w:sz w:val="28"/>
        </w:rPr>
        <w:t>eat</w:t>
      </w:r>
      <w:r>
        <w:rPr>
          <w:spacing w:val="-2"/>
          <w:sz w:val="28"/>
        </w:rPr>
        <w:t>i</w:t>
      </w:r>
      <w:r>
        <w:rPr>
          <w:sz w:val="28"/>
        </w:rPr>
        <w:t xml:space="preserve">c </w:t>
      </w:r>
      <w:r>
        <w:rPr>
          <w:spacing w:val="-1"/>
          <w:sz w:val="28"/>
        </w:rPr>
        <w:t>adenoca</w:t>
      </w:r>
      <w:r>
        <w:rPr>
          <w:spacing w:val="-5"/>
          <w:sz w:val="28"/>
        </w:rPr>
        <w:t>r</w:t>
      </w:r>
      <w:r>
        <w:rPr>
          <w:spacing w:val="-1"/>
          <w:sz w:val="28"/>
        </w:rPr>
        <w:t>c</w:t>
      </w:r>
      <w:r>
        <w:rPr>
          <w:spacing w:val="-2"/>
          <w:sz w:val="28"/>
        </w:rPr>
        <w:t>i</w:t>
      </w:r>
      <w:r>
        <w:rPr>
          <w:spacing w:val="-1"/>
          <w:sz w:val="28"/>
        </w:rPr>
        <w:t>nom</w:t>
      </w:r>
      <w:r>
        <w:rPr>
          <w:sz w:val="28"/>
        </w:rPr>
        <w:t>a</w:t>
      </w:r>
      <w:r>
        <w:rPr>
          <w:spacing w:val="-4"/>
          <w:sz w:val="28"/>
        </w:rPr>
        <w:t xml:space="preserve"> </w:t>
      </w:r>
      <w:r>
        <w:rPr>
          <w:spacing w:val="-1"/>
          <w:sz w:val="28"/>
        </w:rPr>
        <w:t>ce</w:t>
      </w:r>
      <w:r>
        <w:rPr>
          <w:spacing w:val="-2"/>
          <w:sz w:val="28"/>
        </w:rPr>
        <w:t>l</w:t>
      </w:r>
      <w:r>
        <w:rPr>
          <w:spacing w:val="-1"/>
          <w:sz w:val="28"/>
        </w:rPr>
        <w:t>l</w:t>
      </w:r>
      <w:r>
        <w:rPr>
          <w:spacing w:val="-2"/>
          <w:sz w:val="28"/>
        </w:rPr>
        <w:t>s</w:t>
      </w:r>
      <w:r>
        <w:rPr>
          <w:sz w:val="28"/>
        </w:rPr>
        <w:t>,</w:t>
      </w:r>
      <w:r>
        <w:rPr>
          <w:spacing w:val="1"/>
          <w:sz w:val="28"/>
        </w:rPr>
        <w:t xml:space="preserve"> </w:t>
      </w:r>
      <w:r>
        <w:rPr>
          <w:sz w:val="28"/>
        </w:rPr>
        <w:t>and</w:t>
      </w:r>
      <w:r>
        <w:rPr>
          <w:spacing w:val="-2"/>
          <w:sz w:val="28"/>
        </w:rPr>
        <w:t xml:space="preserve"> </w:t>
      </w:r>
      <w:r>
        <w:rPr>
          <w:spacing w:val="-1"/>
          <w:sz w:val="28"/>
        </w:rPr>
        <w:t>l</w:t>
      </w:r>
      <w:r>
        <w:rPr>
          <w:spacing w:val="-2"/>
          <w:sz w:val="28"/>
        </w:rPr>
        <w:t>u</w:t>
      </w:r>
      <w:r>
        <w:rPr>
          <w:sz w:val="28"/>
        </w:rPr>
        <w:t>ng</w:t>
      </w:r>
      <w:r>
        <w:rPr>
          <w:spacing w:val="-2"/>
          <w:sz w:val="28"/>
        </w:rPr>
        <w:t xml:space="preserve"> </w:t>
      </w:r>
      <w:r>
        <w:rPr>
          <w:spacing w:val="-1"/>
          <w:sz w:val="28"/>
        </w:rPr>
        <w:t>adenoca</w:t>
      </w:r>
      <w:r>
        <w:rPr>
          <w:spacing w:val="-5"/>
          <w:sz w:val="28"/>
        </w:rPr>
        <w:t>r</w:t>
      </w:r>
      <w:r>
        <w:rPr>
          <w:spacing w:val="-1"/>
          <w:sz w:val="28"/>
        </w:rPr>
        <w:t>c</w:t>
      </w:r>
      <w:r>
        <w:rPr>
          <w:spacing w:val="-2"/>
          <w:sz w:val="28"/>
        </w:rPr>
        <w:t>i</w:t>
      </w:r>
      <w:r>
        <w:rPr>
          <w:spacing w:val="-1"/>
          <w:sz w:val="28"/>
        </w:rPr>
        <w:t>nom</w:t>
      </w:r>
      <w:r>
        <w:rPr>
          <w:sz w:val="28"/>
        </w:rPr>
        <w:t>a</w:t>
      </w:r>
      <w:r>
        <w:rPr>
          <w:spacing w:val="-4"/>
          <w:sz w:val="28"/>
        </w:rPr>
        <w:t xml:space="preserve"> </w:t>
      </w:r>
      <w:r>
        <w:rPr>
          <w:spacing w:val="-1"/>
          <w:sz w:val="28"/>
        </w:rPr>
        <w:t>ce</w:t>
      </w:r>
      <w:r>
        <w:rPr>
          <w:spacing w:val="-2"/>
          <w:sz w:val="28"/>
        </w:rPr>
        <w:t>l</w:t>
      </w:r>
      <w:r>
        <w:rPr>
          <w:spacing w:val="-1"/>
          <w:sz w:val="28"/>
        </w:rPr>
        <w:t>l</w:t>
      </w:r>
      <w:r>
        <w:rPr>
          <w:spacing w:val="-2"/>
          <w:sz w:val="28"/>
        </w:rPr>
        <w:t>s</w:t>
      </w:r>
      <w:r>
        <w:rPr>
          <w:sz w:val="28"/>
        </w:rPr>
        <w:t>.</w:t>
      </w:r>
      <w:r>
        <w:rPr>
          <w:spacing w:val="3"/>
          <w:sz w:val="28"/>
        </w:rPr>
        <w:t xml:space="preserve"> </w:t>
      </w:r>
      <w:r>
        <w:rPr>
          <w:sz w:val="28"/>
        </w:rPr>
        <w:t>–</w:t>
      </w:r>
      <w:r>
        <w:rPr>
          <w:spacing w:val="-4"/>
          <w:sz w:val="28"/>
        </w:rPr>
        <w:t xml:space="preserve"> </w:t>
      </w:r>
      <w:r>
        <w:rPr>
          <w:b/>
          <w:sz w:val="28"/>
        </w:rPr>
        <w:t>P</w:t>
      </w:r>
      <w:r>
        <w:rPr>
          <w:b/>
          <w:spacing w:val="-1"/>
          <w:sz w:val="28"/>
        </w:rPr>
        <w:t>u</w:t>
      </w:r>
      <w:r>
        <w:rPr>
          <w:b/>
          <w:sz w:val="28"/>
        </w:rPr>
        <w:t>blis</w:t>
      </w:r>
      <w:r>
        <w:rPr>
          <w:b/>
          <w:spacing w:val="-1"/>
          <w:sz w:val="28"/>
        </w:rPr>
        <w:t>h</w:t>
      </w:r>
      <w:r>
        <w:rPr>
          <w:b/>
          <w:sz w:val="28"/>
        </w:rPr>
        <w:t>ed</w:t>
      </w:r>
      <w:r>
        <w:rPr>
          <w:b/>
          <w:spacing w:val="-3"/>
          <w:sz w:val="28"/>
        </w:rPr>
        <w:t xml:space="preserve"> </w:t>
      </w:r>
      <w:r>
        <w:rPr>
          <w:b/>
          <w:sz w:val="28"/>
        </w:rPr>
        <w:t>on</w:t>
      </w:r>
      <w:r>
        <w:rPr>
          <w:b/>
          <w:spacing w:val="-1"/>
          <w:sz w:val="28"/>
        </w:rPr>
        <w:t xml:space="preserve"> </w:t>
      </w:r>
      <w:r>
        <w:rPr>
          <w:b/>
          <w:sz w:val="28"/>
        </w:rPr>
        <w:t>18 may</w:t>
      </w:r>
      <w:r>
        <w:rPr>
          <w:b/>
          <w:spacing w:val="-2"/>
          <w:sz w:val="28"/>
        </w:rPr>
        <w:t xml:space="preserve"> </w:t>
      </w:r>
      <w:r>
        <w:rPr>
          <w:b/>
          <w:sz w:val="28"/>
        </w:rPr>
        <w:t>2</w:t>
      </w:r>
      <w:r>
        <w:rPr>
          <w:b/>
          <w:spacing w:val="1"/>
          <w:sz w:val="28"/>
        </w:rPr>
        <w:t>0</w:t>
      </w:r>
      <w:r>
        <w:rPr>
          <w:b/>
          <w:sz w:val="28"/>
        </w:rPr>
        <w:t>06</w:t>
      </w:r>
      <w:r>
        <w:rPr>
          <w:b/>
          <w:spacing w:val="-2"/>
          <w:sz w:val="28"/>
        </w:rPr>
        <w:t xml:space="preserve"> </w:t>
      </w:r>
      <w:r>
        <w:rPr>
          <w:b/>
          <w:sz w:val="28"/>
        </w:rPr>
        <w:t>by</w:t>
      </w:r>
      <w:r>
        <w:rPr>
          <w:b/>
          <w:spacing w:val="-2"/>
          <w:sz w:val="28"/>
        </w:rPr>
        <w:t xml:space="preserve"> </w:t>
      </w:r>
      <w:r>
        <w:rPr>
          <w:b/>
          <w:sz w:val="28"/>
        </w:rPr>
        <w:t>The</w:t>
      </w:r>
      <w:r>
        <w:rPr>
          <w:b/>
          <w:spacing w:val="-3"/>
          <w:sz w:val="28"/>
        </w:rPr>
        <w:t xml:space="preserve"> </w:t>
      </w:r>
      <w:r>
        <w:rPr>
          <w:b/>
          <w:sz w:val="28"/>
        </w:rPr>
        <w:t>H</w:t>
      </w:r>
      <w:r>
        <w:rPr>
          <w:b/>
          <w:spacing w:val="-1"/>
          <w:sz w:val="28"/>
        </w:rPr>
        <w:t>o</w:t>
      </w:r>
      <w:r>
        <w:rPr>
          <w:b/>
          <w:sz w:val="28"/>
        </w:rPr>
        <w:t>r</w:t>
      </w:r>
      <w:r>
        <w:rPr>
          <w:b/>
          <w:spacing w:val="-2"/>
          <w:sz w:val="28"/>
        </w:rPr>
        <w:t>m</w:t>
      </w:r>
      <w:r>
        <w:rPr>
          <w:b/>
          <w:spacing w:val="-1"/>
          <w:sz w:val="28"/>
        </w:rPr>
        <w:t>e</w:t>
      </w:r>
      <w:r>
        <w:rPr>
          <w:b/>
          <w:sz w:val="28"/>
        </w:rPr>
        <w:t>l</w:t>
      </w:r>
      <w:r>
        <w:rPr>
          <w:b/>
          <w:spacing w:val="-4"/>
          <w:sz w:val="28"/>
        </w:rPr>
        <w:t xml:space="preserve"> </w:t>
      </w:r>
      <w:r>
        <w:rPr>
          <w:b/>
          <w:spacing w:val="-1"/>
          <w:sz w:val="28"/>
        </w:rPr>
        <w:t>Ins</w:t>
      </w:r>
      <w:r>
        <w:rPr>
          <w:b/>
          <w:sz w:val="28"/>
        </w:rPr>
        <w:t>tit</w:t>
      </w:r>
      <w:r>
        <w:rPr>
          <w:b/>
          <w:spacing w:val="-2"/>
          <w:sz w:val="28"/>
        </w:rPr>
        <w:t>u</w:t>
      </w:r>
      <w:r>
        <w:rPr>
          <w:b/>
          <w:spacing w:val="-3"/>
          <w:sz w:val="28"/>
        </w:rPr>
        <w:t>t</w:t>
      </w:r>
      <w:r>
        <w:rPr>
          <w:b/>
          <w:spacing w:val="-1"/>
          <w:sz w:val="28"/>
        </w:rPr>
        <w:t>e</w:t>
      </w:r>
      <w:r>
        <w:rPr>
          <w:b/>
          <w:sz w:val="28"/>
        </w:rPr>
        <w:t>,</w:t>
      </w:r>
      <w:r>
        <w:rPr>
          <w:b/>
          <w:spacing w:val="-5"/>
          <w:sz w:val="28"/>
        </w:rPr>
        <w:t xml:space="preserve"> </w:t>
      </w:r>
      <w:r>
        <w:rPr>
          <w:b/>
          <w:spacing w:val="-2"/>
          <w:sz w:val="28"/>
        </w:rPr>
        <w:t>U</w:t>
      </w:r>
      <w:r>
        <w:rPr>
          <w:b/>
          <w:spacing w:val="-1"/>
          <w:sz w:val="28"/>
        </w:rPr>
        <w:t>n</w:t>
      </w:r>
      <w:r>
        <w:rPr>
          <w:b/>
          <w:spacing w:val="-2"/>
          <w:sz w:val="28"/>
        </w:rPr>
        <w:t>i</w:t>
      </w:r>
      <w:r>
        <w:rPr>
          <w:b/>
          <w:spacing w:val="-4"/>
          <w:sz w:val="28"/>
        </w:rPr>
        <w:t>v</w:t>
      </w:r>
      <w:r>
        <w:rPr>
          <w:b/>
          <w:sz w:val="28"/>
        </w:rPr>
        <w:t>e</w:t>
      </w:r>
      <w:r>
        <w:rPr>
          <w:b/>
          <w:spacing w:val="1"/>
          <w:sz w:val="28"/>
        </w:rPr>
        <w:t>r</w:t>
      </w:r>
      <w:r>
        <w:rPr>
          <w:b/>
          <w:spacing w:val="-1"/>
          <w:sz w:val="28"/>
        </w:rPr>
        <w:t>si</w:t>
      </w:r>
      <w:r>
        <w:rPr>
          <w:b/>
          <w:sz w:val="28"/>
        </w:rPr>
        <w:t>ty</w:t>
      </w:r>
      <w:r>
        <w:rPr>
          <w:b/>
          <w:spacing w:val="2"/>
          <w:sz w:val="28"/>
        </w:rPr>
        <w:t xml:space="preserve"> </w:t>
      </w:r>
      <w:r>
        <w:rPr>
          <w:b/>
          <w:spacing w:val="-6"/>
          <w:sz w:val="28"/>
        </w:rPr>
        <w:t>o</w:t>
      </w:r>
      <w:r>
        <w:rPr>
          <w:b/>
          <w:sz w:val="28"/>
        </w:rPr>
        <w:t>f</w:t>
      </w:r>
      <w:r>
        <w:rPr>
          <w:b/>
          <w:sz w:val="28"/>
        </w:rPr>
        <w:t xml:space="preserve"> </w:t>
      </w:r>
      <w:r>
        <w:rPr>
          <w:b/>
          <w:sz w:val="28"/>
        </w:rPr>
        <w:t>Mi</w:t>
      </w:r>
      <w:r>
        <w:rPr>
          <w:b/>
          <w:spacing w:val="-2"/>
          <w:sz w:val="28"/>
        </w:rPr>
        <w:t>n</w:t>
      </w:r>
      <w:r>
        <w:rPr>
          <w:b/>
          <w:spacing w:val="-1"/>
          <w:sz w:val="28"/>
        </w:rPr>
        <w:t>nesota</w:t>
      </w:r>
      <w:r>
        <w:rPr>
          <w:b/>
          <w:sz w:val="28"/>
        </w:rPr>
        <w:t>,</w:t>
      </w:r>
      <w:r>
        <w:rPr>
          <w:b/>
          <w:spacing w:val="-5"/>
          <w:sz w:val="28"/>
        </w:rPr>
        <w:t xml:space="preserve"> </w:t>
      </w:r>
      <w:r>
        <w:rPr>
          <w:b/>
          <w:spacing w:val="-2"/>
          <w:sz w:val="28"/>
        </w:rPr>
        <w:t>U</w:t>
      </w:r>
      <w:r>
        <w:rPr>
          <w:b/>
          <w:sz w:val="28"/>
        </w:rPr>
        <w:t>SA</w:t>
      </w:r>
      <w:r>
        <w:rPr>
          <w:b/>
          <w:spacing w:val="4"/>
          <w:sz w:val="28"/>
        </w:rPr>
        <w:t xml:space="preserve"> </w:t>
      </w:r>
      <w:r>
        <w:rPr>
          <w:sz w:val="28"/>
        </w:rPr>
        <w:t>研究表明，</w:t>
      </w:r>
      <w:r>
        <w:rPr>
          <w:color w:val="FF0000"/>
          <w:spacing w:val="-2"/>
          <w:sz w:val="28"/>
        </w:rPr>
        <w:t>咖啡因會增加癌細胞的雕亡</w:t>
      </w:r>
      <w:r>
        <w:rPr>
          <w:spacing w:val="-3"/>
          <w:sz w:val="28"/>
        </w:rPr>
        <w:t>和綫粒體損傷，包括神經母細胞瘤細胞、胰腺</w:t>
      </w:r>
      <w:r>
        <w:rPr>
          <w:spacing w:val="2"/>
          <w:sz w:val="28"/>
        </w:rPr>
        <w:t>腺癌細胞、肺腺癌細胞</w:t>
      </w:r>
      <w:r>
        <w:rPr>
          <w:spacing w:val="2"/>
          <w:sz w:val="28"/>
        </w:rPr>
        <w:t>-</w:t>
      </w:r>
      <w:r>
        <w:rPr>
          <w:spacing w:val="-2"/>
          <w:sz w:val="28"/>
        </w:rPr>
        <w:t xml:space="preserve"> </w:t>
      </w:r>
      <w:r>
        <w:rPr>
          <w:b/>
          <w:spacing w:val="-2"/>
          <w:sz w:val="28"/>
        </w:rPr>
        <w:t>美國奧斯汀明尼蘇達大學荷美爾研究所</w:t>
      </w:r>
      <w:r>
        <w:rPr>
          <w:b/>
          <w:sz w:val="28"/>
        </w:rPr>
        <w:t>2006</w:t>
      </w:r>
      <w:r>
        <w:rPr>
          <w:b/>
          <w:sz w:val="28"/>
        </w:rPr>
        <w:t>年</w:t>
      </w:r>
      <w:r>
        <w:rPr>
          <w:b/>
          <w:spacing w:val="-10"/>
          <w:sz w:val="28"/>
        </w:rPr>
        <w:t xml:space="preserve"> </w:t>
      </w:r>
      <w:r>
        <w:rPr>
          <w:b/>
          <w:sz w:val="28"/>
        </w:rPr>
        <w:t>5</w:t>
      </w:r>
      <w:r>
        <w:rPr>
          <w:b/>
          <w:sz w:val="28"/>
        </w:rPr>
        <w:t xml:space="preserve"> </w:t>
      </w:r>
      <w:r>
        <w:rPr>
          <w:b/>
          <w:sz w:val="28"/>
        </w:rPr>
        <w:t>月</w:t>
      </w:r>
      <w:r>
        <w:rPr>
          <w:b/>
          <w:spacing w:val="-1"/>
          <w:sz w:val="28"/>
        </w:rPr>
        <w:t xml:space="preserve"> </w:t>
      </w:r>
      <w:r>
        <w:rPr>
          <w:b/>
          <w:sz w:val="28"/>
        </w:rPr>
        <w:t>18</w:t>
      </w:r>
      <w:r>
        <w:rPr>
          <w:b/>
          <w:spacing w:val="-1"/>
          <w:sz w:val="28"/>
        </w:rPr>
        <w:t>日發表的文獻</w:t>
      </w:r>
    </w:p>
    <w:p w14:paraId="5F3883DE" w14:textId="77777777" w:rsidR="005450E7" w:rsidRDefault="005450E7">
      <w:pPr>
        <w:spacing w:line="168" w:lineRule="auto"/>
        <w:rPr>
          <w:b/>
          <w:sz w:val="28"/>
        </w:rPr>
        <w:sectPr w:rsidR="005450E7">
          <w:pgSz w:w="19200" w:h="10800" w:orient="landscape"/>
          <w:pgMar w:top="0" w:right="0" w:bottom="280" w:left="0" w:header="720" w:footer="720" w:gutter="0"/>
          <w:cols w:space="720"/>
        </w:sectPr>
      </w:pPr>
    </w:p>
    <w:p w14:paraId="1627B8CA" w14:textId="77777777" w:rsidR="005450E7" w:rsidRDefault="004D7FB5">
      <w:pPr>
        <w:pStyle w:val="BodyText"/>
        <w:rPr>
          <w:b/>
        </w:rPr>
      </w:pPr>
      <w:r>
        <w:rPr>
          <w:b/>
          <w:noProof/>
        </w:rPr>
        <w:lastRenderedPageBreak/>
        <mc:AlternateContent>
          <mc:Choice Requires="wps">
            <w:drawing>
              <wp:anchor distT="0" distB="0" distL="0" distR="0" simplePos="0" relativeHeight="486246400" behindDoc="1" locked="0" layoutInCell="1" allowOverlap="1" wp14:anchorId="299E251A" wp14:editId="33021370">
                <wp:simplePos x="0" y="0"/>
                <wp:positionH relativeFrom="page">
                  <wp:posOffset>0</wp:posOffset>
                </wp:positionH>
                <wp:positionV relativeFrom="page">
                  <wp:posOffset>0</wp:posOffset>
                </wp:positionV>
                <wp:extent cx="12192000" cy="6858000"/>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09BB7736" id="Graphic 321" o:spid="_x0000_s1026" style="position:absolute;margin-left:0;margin-top:0;width:960pt;height:540pt;z-index:-17070080;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b/>
          <w:noProof/>
        </w:rPr>
        <mc:AlternateContent>
          <mc:Choice Requires="wpg">
            <w:drawing>
              <wp:anchor distT="0" distB="0" distL="0" distR="0" simplePos="0" relativeHeight="15767552" behindDoc="0" locked="0" layoutInCell="1" allowOverlap="1" wp14:anchorId="71B083FB" wp14:editId="1BC41B4A">
                <wp:simplePos x="0" y="0"/>
                <wp:positionH relativeFrom="page">
                  <wp:posOffset>0</wp:posOffset>
                </wp:positionH>
                <wp:positionV relativeFrom="page">
                  <wp:posOffset>-63</wp:posOffset>
                </wp:positionV>
                <wp:extent cx="12192000" cy="1318895"/>
                <wp:effectExtent l="0" t="0" r="0" b="0"/>
                <wp:wrapNone/>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323" name="Image 323"/>
                          <pic:cNvPicPr/>
                        </pic:nvPicPr>
                        <pic:blipFill>
                          <a:blip r:embed="rId152" cstate="print"/>
                          <a:stretch>
                            <a:fillRect/>
                          </a:stretch>
                        </pic:blipFill>
                        <pic:spPr>
                          <a:xfrm>
                            <a:off x="0" y="63"/>
                            <a:ext cx="12192000" cy="1318260"/>
                          </a:xfrm>
                          <a:prstGeom prst="rect">
                            <a:avLst/>
                          </a:prstGeom>
                        </pic:spPr>
                      </pic:pic>
                      <wps:wsp>
                        <wps:cNvPr id="324" name="Graphic 324"/>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25" name="Image 325"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26" name="Textbox 326"/>
                        <wps:cNvSpPr txBox="1"/>
                        <wps:spPr>
                          <a:xfrm>
                            <a:off x="0" y="0"/>
                            <a:ext cx="12192000" cy="1318895"/>
                          </a:xfrm>
                          <a:prstGeom prst="rect">
                            <a:avLst/>
                          </a:prstGeom>
                        </wps:spPr>
                        <wps:txbx>
                          <w:txbxContent>
                            <w:p w14:paraId="00F4FBD8" w14:textId="77777777" w:rsidR="005450E7" w:rsidRDefault="004D7FB5">
                              <w:pPr>
                                <w:spacing w:before="64" w:line="953" w:lineRule="exact"/>
                                <w:ind w:left="1120"/>
                                <w:rPr>
                                  <w:rFonts w:ascii="Microsoft YaHei"/>
                                  <w:b/>
                                  <w:sz w:val="56"/>
                                </w:rPr>
                              </w:pPr>
                              <w:r>
                                <w:rPr>
                                  <w:rFonts w:ascii="Microsoft YaHei"/>
                                  <w:b/>
                                  <w:color w:val="9F6652"/>
                                  <w:sz w:val="56"/>
                                </w:rPr>
                                <w:t>Nano</w:t>
                              </w:r>
                              <w:r>
                                <w:rPr>
                                  <w:rFonts w:ascii="Microsoft YaHei"/>
                                  <w:b/>
                                  <w:color w:val="9F6652"/>
                                  <w:spacing w:val="-38"/>
                                  <w:sz w:val="56"/>
                                </w:rPr>
                                <w:t xml:space="preserve"> </w:t>
                              </w:r>
                              <w:r>
                                <w:rPr>
                                  <w:rFonts w:ascii="Microsoft YaHei"/>
                                  <w:b/>
                                  <w:color w:val="9F6652"/>
                                  <w:sz w:val="56"/>
                                </w:rPr>
                                <w:t>Ginseng</w:t>
                              </w:r>
                              <w:r>
                                <w:rPr>
                                  <w:rFonts w:ascii="Microsoft YaHei"/>
                                  <w:b/>
                                  <w:color w:val="9F6652"/>
                                  <w:spacing w:val="-35"/>
                                  <w:sz w:val="56"/>
                                </w:rPr>
                                <w:t xml:space="preserve"> </w:t>
                              </w:r>
                              <w:r>
                                <w:rPr>
                                  <w:rFonts w:ascii="Microsoft YaHei"/>
                                  <w:b/>
                                  <w:color w:val="9F6652"/>
                                  <w:sz w:val="56"/>
                                </w:rPr>
                                <w:t>Tea</w:t>
                              </w:r>
                              <w:r>
                                <w:rPr>
                                  <w:rFonts w:ascii="Microsoft YaHei"/>
                                  <w:b/>
                                  <w:color w:val="9F6652"/>
                                  <w:spacing w:val="-35"/>
                                  <w:sz w:val="56"/>
                                </w:rPr>
                                <w:t xml:space="preserve"> </w:t>
                              </w:r>
                              <w:r>
                                <w:rPr>
                                  <w:rFonts w:ascii="Microsoft YaHei"/>
                                  <w:b/>
                                  <w:color w:val="9F6652"/>
                                  <w:sz w:val="56"/>
                                </w:rPr>
                                <w:t>Tree</w:t>
                              </w:r>
                              <w:r>
                                <w:rPr>
                                  <w:rFonts w:ascii="Microsoft YaHei"/>
                                  <w:b/>
                                  <w:color w:val="9F6652"/>
                                  <w:spacing w:val="-38"/>
                                  <w:sz w:val="56"/>
                                </w:rPr>
                                <w:t xml:space="preserve"> </w:t>
                              </w:r>
                              <w:r>
                                <w:rPr>
                                  <w:rFonts w:ascii="Microsoft YaHei"/>
                                  <w:b/>
                                  <w:color w:val="9F6652"/>
                                  <w:sz w:val="56"/>
                                </w:rPr>
                                <w:t>Therapy</w:t>
                              </w:r>
                              <w:r>
                                <w:rPr>
                                  <w:rFonts w:ascii="Microsoft YaHei"/>
                                  <w:b/>
                                  <w:color w:val="9F6652"/>
                                  <w:spacing w:val="-36"/>
                                  <w:sz w:val="56"/>
                                </w:rPr>
                                <w:t xml:space="preserve"> </w:t>
                              </w:r>
                              <w:r>
                                <w:rPr>
                                  <w:rFonts w:ascii="Microsoft YaHei"/>
                                  <w:b/>
                                  <w:color w:val="9F6652"/>
                                  <w:spacing w:val="-4"/>
                                  <w:sz w:val="56"/>
                                </w:rPr>
                                <w:t>Cream</w:t>
                              </w:r>
                            </w:p>
                            <w:p w14:paraId="516E43A4" w14:textId="77777777" w:rsidR="005450E7" w:rsidRDefault="004D7FB5">
                              <w:pPr>
                                <w:spacing w:line="953" w:lineRule="exact"/>
                                <w:ind w:left="1120"/>
                                <w:rPr>
                                  <w:rFonts w:ascii="Microsoft YaHei" w:eastAsia="Microsoft YaHei"/>
                                  <w:b/>
                                  <w:sz w:val="56"/>
                                  <w:lang w:eastAsia="zh-TW"/>
                                </w:rPr>
                              </w:pPr>
                              <w:proofErr w:type="gramStart"/>
                              <w:r>
                                <w:rPr>
                                  <w:rFonts w:ascii="Microsoft YaHei" w:eastAsia="Microsoft YaHei"/>
                                  <w:b/>
                                  <w:color w:val="9F6652"/>
                                  <w:spacing w:val="-3"/>
                                  <w:sz w:val="56"/>
                                  <w:lang w:eastAsia="zh-TW"/>
                                </w:rPr>
                                <w:t>納米紅</w:t>
                              </w:r>
                              <w:proofErr w:type="gramEnd"/>
                              <w:r>
                                <w:rPr>
                                  <w:rFonts w:ascii="Microsoft YaHei" w:eastAsia="Microsoft YaHei"/>
                                  <w:b/>
                                  <w:color w:val="9F6652"/>
                                  <w:spacing w:val="-3"/>
                                  <w:sz w:val="56"/>
                                  <w:lang w:eastAsia="zh-TW"/>
                                </w:rPr>
                                <w:t>參茶樹精華乳液</w:t>
                              </w:r>
                              <w:r>
                                <w:rPr>
                                  <w:rFonts w:ascii="Microsoft YaHei" w:eastAsia="Microsoft YaHei"/>
                                  <w:b/>
                                  <w:color w:val="9F6652"/>
                                  <w:spacing w:val="-3"/>
                                  <w:sz w:val="56"/>
                                  <w:lang w:eastAsia="zh-TW"/>
                                </w:rPr>
                                <w:t xml:space="preserve"> </w:t>
                              </w:r>
                              <w:r>
                                <w:rPr>
                                  <w:rFonts w:ascii="Microsoft YaHei" w:eastAsia="Microsoft YaHei"/>
                                  <w:b/>
                                  <w:color w:val="9F6652"/>
                                  <w:sz w:val="56"/>
                                  <w:lang w:eastAsia="zh-TW"/>
                                </w:rPr>
                                <w:t>50ml</w:t>
                              </w:r>
                              <w:r>
                                <w:rPr>
                                  <w:rFonts w:ascii="Microsoft YaHei" w:eastAsia="Microsoft YaHei"/>
                                  <w:b/>
                                  <w:color w:val="9F6652"/>
                                  <w:spacing w:val="-34"/>
                                  <w:sz w:val="56"/>
                                  <w:lang w:eastAsia="zh-TW"/>
                                </w:rPr>
                                <w:t xml:space="preserve"> </w:t>
                              </w:r>
                              <w:r>
                                <w:rPr>
                                  <w:rFonts w:ascii="Microsoft YaHei" w:eastAsia="Microsoft YaHei"/>
                                  <w:b/>
                                  <w:color w:val="9F6652"/>
                                  <w:spacing w:val="-2"/>
                                  <w:sz w:val="56"/>
                                  <w:lang w:eastAsia="zh-TW"/>
                                </w:rPr>
                                <w:t>(No.1)</w:t>
                              </w:r>
                            </w:p>
                          </w:txbxContent>
                        </wps:txbx>
                        <wps:bodyPr wrap="square" lIns="0" tIns="0" rIns="0" bIns="0" rtlCol="0">
                          <a:noAutofit/>
                        </wps:bodyPr>
                      </wps:wsp>
                    </wpg:wgp>
                  </a:graphicData>
                </a:graphic>
              </wp:anchor>
            </w:drawing>
          </mc:Choice>
          <mc:Fallback>
            <w:pict>
              <v:group w14:anchorId="71B083FB" id="Group 322" o:spid="_x0000_s1125" style="position:absolute;margin-left:0;margin-top:0;width:960pt;height:103.85pt;z-index:15767552;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">
                <v:shape id="Image 323" o:spid="_x0000_s1126"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">
                  <v:imagedata r:id="rId154" o:title=""/>
                </v:shape>
                <v:shape id="Graphic 324" o:spid="_x0000_s1127"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" path="m12192000,l,,,1242758r12192000,l12192000,xe" fillcolor="#f0d7d6" stroked="f">
                  <v:fill opacity="19789f"/>
                  <v:path arrowok="t"/>
                </v:shape>
                <v:shape id="Image 325" o:spid="_x0000_s1128"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">
                  <v:imagedata r:id="rId155" o:title="A white letter on a black background  Description automatically generated"/>
                </v:shape>
                <v:shape id="Textbox 326" o:spid="_x0000_s1129"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14:paraId="00F4FBD8" w14:textId="77777777" w:rsidR="005450E7" w:rsidRDefault="004D7FB5">
                        <w:pPr>
                          <w:spacing w:before="64" w:line="953" w:lineRule="exact"/>
                          <w:ind w:left="1120"/>
                          <w:rPr>
                            <w:rFonts w:ascii="Microsoft YaHei"/>
                            <w:b/>
                            <w:sz w:val="56"/>
                          </w:rPr>
                        </w:pPr>
                        <w:r>
                          <w:rPr>
                            <w:rFonts w:ascii="Microsoft YaHei"/>
                            <w:b/>
                            <w:color w:val="9F6652"/>
                            <w:sz w:val="56"/>
                          </w:rPr>
                          <w:t>Nano</w:t>
                        </w:r>
                        <w:r>
                          <w:rPr>
                            <w:rFonts w:ascii="Microsoft YaHei"/>
                            <w:b/>
                            <w:color w:val="9F6652"/>
                            <w:spacing w:val="-38"/>
                            <w:sz w:val="56"/>
                          </w:rPr>
                          <w:t xml:space="preserve"> </w:t>
                        </w:r>
                        <w:r>
                          <w:rPr>
                            <w:rFonts w:ascii="Microsoft YaHei"/>
                            <w:b/>
                            <w:color w:val="9F6652"/>
                            <w:sz w:val="56"/>
                          </w:rPr>
                          <w:t>Ginseng</w:t>
                        </w:r>
                        <w:r>
                          <w:rPr>
                            <w:rFonts w:ascii="Microsoft YaHei"/>
                            <w:b/>
                            <w:color w:val="9F6652"/>
                            <w:spacing w:val="-35"/>
                            <w:sz w:val="56"/>
                          </w:rPr>
                          <w:t xml:space="preserve"> </w:t>
                        </w:r>
                        <w:r>
                          <w:rPr>
                            <w:rFonts w:ascii="Microsoft YaHei"/>
                            <w:b/>
                            <w:color w:val="9F6652"/>
                            <w:sz w:val="56"/>
                          </w:rPr>
                          <w:t>Tea</w:t>
                        </w:r>
                        <w:r>
                          <w:rPr>
                            <w:rFonts w:ascii="Microsoft YaHei"/>
                            <w:b/>
                            <w:color w:val="9F6652"/>
                            <w:spacing w:val="-35"/>
                            <w:sz w:val="56"/>
                          </w:rPr>
                          <w:t xml:space="preserve"> </w:t>
                        </w:r>
                        <w:r>
                          <w:rPr>
                            <w:rFonts w:ascii="Microsoft YaHei"/>
                            <w:b/>
                            <w:color w:val="9F6652"/>
                            <w:sz w:val="56"/>
                          </w:rPr>
                          <w:t>Tree</w:t>
                        </w:r>
                        <w:r>
                          <w:rPr>
                            <w:rFonts w:ascii="Microsoft YaHei"/>
                            <w:b/>
                            <w:color w:val="9F6652"/>
                            <w:spacing w:val="-38"/>
                            <w:sz w:val="56"/>
                          </w:rPr>
                          <w:t xml:space="preserve"> </w:t>
                        </w:r>
                        <w:r>
                          <w:rPr>
                            <w:rFonts w:ascii="Microsoft YaHei"/>
                            <w:b/>
                            <w:color w:val="9F6652"/>
                            <w:sz w:val="56"/>
                          </w:rPr>
                          <w:t>Therapy</w:t>
                        </w:r>
                        <w:r>
                          <w:rPr>
                            <w:rFonts w:ascii="Microsoft YaHei"/>
                            <w:b/>
                            <w:color w:val="9F6652"/>
                            <w:spacing w:val="-36"/>
                            <w:sz w:val="56"/>
                          </w:rPr>
                          <w:t xml:space="preserve"> </w:t>
                        </w:r>
                        <w:r>
                          <w:rPr>
                            <w:rFonts w:ascii="Microsoft YaHei"/>
                            <w:b/>
                            <w:color w:val="9F6652"/>
                            <w:spacing w:val="-4"/>
                            <w:sz w:val="56"/>
                          </w:rPr>
                          <w:t>Cream</w:t>
                        </w:r>
                      </w:p>
                      <w:p w14:paraId="516E43A4" w14:textId="77777777" w:rsidR="005450E7" w:rsidRDefault="004D7FB5">
                        <w:pPr>
                          <w:spacing w:line="953" w:lineRule="exact"/>
                          <w:ind w:left="1120"/>
                          <w:rPr>
                            <w:rFonts w:ascii="Microsoft YaHei" w:eastAsia="Microsoft YaHei"/>
                            <w:b/>
                            <w:sz w:val="56"/>
                            <w:lang w:eastAsia="zh-TW"/>
                          </w:rPr>
                        </w:pPr>
                        <w:proofErr w:type="gramStart"/>
                        <w:r>
                          <w:rPr>
                            <w:rFonts w:ascii="Microsoft YaHei" w:eastAsia="Microsoft YaHei"/>
                            <w:b/>
                            <w:color w:val="9F6652"/>
                            <w:spacing w:val="-3"/>
                            <w:sz w:val="56"/>
                            <w:lang w:eastAsia="zh-TW"/>
                          </w:rPr>
                          <w:t>納米紅</w:t>
                        </w:r>
                        <w:proofErr w:type="gramEnd"/>
                        <w:r>
                          <w:rPr>
                            <w:rFonts w:ascii="Microsoft YaHei" w:eastAsia="Microsoft YaHei"/>
                            <w:b/>
                            <w:color w:val="9F6652"/>
                            <w:spacing w:val="-3"/>
                            <w:sz w:val="56"/>
                            <w:lang w:eastAsia="zh-TW"/>
                          </w:rPr>
                          <w:t>參茶樹精華乳液</w:t>
                        </w:r>
                        <w:r>
                          <w:rPr>
                            <w:rFonts w:ascii="Microsoft YaHei" w:eastAsia="Microsoft YaHei"/>
                            <w:b/>
                            <w:color w:val="9F6652"/>
                            <w:spacing w:val="-3"/>
                            <w:sz w:val="56"/>
                            <w:lang w:eastAsia="zh-TW"/>
                          </w:rPr>
                          <w:t xml:space="preserve"> </w:t>
                        </w:r>
                        <w:r>
                          <w:rPr>
                            <w:rFonts w:ascii="Microsoft YaHei" w:eastAsia="Microsoft YaHei"/>
                            <w:b/>
                            <w:color w:val="9F6652"/>
                            <w:sz w:val="56"/>
                            <w:lang w:eastAsia="zh-TW"/>
                          </w:rPr>
                          <w:t>50ml</w:t>
                        </w:r>
                        <w:r>
                          <w:rPr>
                            <w:rFonts w:ascii="Microsoft YaHei" w:eastAsia="Microsoft YaHei"/>
                            <w:b/>
                            <w:color w:val="9F6652"/>
                            <w:spacing w:val="-34"/>
                            <w:sz w:val="56"/>
                            <w:lang w:eastAsia="zh-TW"/>
                          </w:rPr>
                          <w:t xml:space="preserve"> </w:t>
                        </w:r>
                        <w:r>
                          <w:rPr>
                            <w:rFonts w:ascii="Microsoft YaHei" w:eastAsia="Microsoft YaHei"/>
                            <w:b/>
                            <w:color w:val="9F6652"/>
                            <w:spacing w:val="-2"/>
                            <w:sz w:val="56"/>
                            <w:lang w:eastAsia="zh-TW"/>
                          </w:rPr>
                          <w:t>(No.1)</w:t>
                        </w:r>
                      </w:p>
                    </w:txbxContent>
                  </v:textbox>
                </v:shape>
                <w10:wrap anchorx="page" anchory="page"/>
              </v:group>
            </w:pict>
          </mc:Fallback>
        </mc:AlternateContent>
      </w:r>
    </w:p>
    <w:p w14:paraId="0CE8C865" w14:textId="77777777" w:rsidR="005450E7" w:rsidRDefault="005450E7">
      <w:pPr>
        <w:pStyle w:val="BodyText"/>
        <w:rPr>
          <w:b/>
        </w:rPr>
      </w:pPr>
    </w:p>
    <w:p w14:paraId="595C8835" w14:textId="77777777" w:rsidR="005450E7" w:rsidRDefault="005450E7">
      <w:pPr>
        <w:pStyle w:val="BodyText"/>
        <w:rPr>
          <w:b/>
        </w:rPr>
      </w:pPr>
    </w:p>
    <w:p w14:paraId="4DE237F6" w14:textId="77777777" w:rsidR="005450E7" w:rsidRDefault="005450E7">
      <w:pPr>
        <w:pStyle w:val="BodyText"/>
        <w:rPr>
          <w:b/>
        </w:rPr>
      </w:pPr>
    </w:p>
    <w:p w14:paraId="7A89C8FB" w14:textId="77777777" w:rsidR="005450E7" w:rsidRDefault="005450E7">
      <w:pPr>
        <w:pStyle w:val="BodyText"/>
        <w:spacing w:before="18"/>
        <w:rPr>
          <w:b/>
        </w:rPr>
      </w:pPr>
    </w:p>
    <w:p w14:paraId="12F0459D" w14:textId="77777777" w:rsidR="005450E7" w:rsidRDefault="004D7FB5">
      <w:pPr>
        <w:pStyle w:val="BodyText"/>
        <w:spacing w:line="168" w:lineRule="auto"/>
        <w:ind w:left="992" w:right="4229"/>
      </w:pPr>
      <w:r>
        <w:rPr>
          <w:noProof/>
        </w:rPr>
        <w:drawing>
          <wp:anchor distT="0" distB="0" distL="0" distR="0" simplePos="0" relativeHeight="15768576" behindDoc="0" locked="0" layoutInCell="1" allowOverlap="1" wp14:anchorId="4D5796F6" wp14:editId="3447343C">
            <wp:simplePos x="0" y="0"/>
            <wp:positionH relativeFrom="page">
              <wp:posOffset>8652129</wp:posOffset>
            </wp:positionH>
            <wp:positionV relativeFrom="paragraph">
              <wp:posOffset>300282</wp:posOffset>
            </wp:positionV>
            <wp:extent cx="3539871" cy="3958209"/>
            <wp:effectExtent l="0" t="0" r="0" b="0"/>
            <wp:wrapNone/>
            <wp:docPr id="327" name="Image 327" descr="A white bottle with a clear ca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descr="A white bottle with a clear cap  Description automatically generated"/>
                    <pic:cNvPicPr/>
                  </pic:nvPicPr>
                  <pic:blipFill>
                    <a:blip r:embed="rId179" cstate="print"/>
                    <a:stretch>
                      <a:fillRect/>
                    </a:stretch>
                  </pic:blipFill>
                  <pic:spPr>
                    <a:xfrm>
                      <a:off x="0" y="0"/>
                      <a:ext cx="3539871" cy="3958209"/>
                    </a:xfrm>
                    <a:prstGeom prst="rect">
                      <a:avLst/>
                    </a:prstGeom>
                  </pic:spPr>
                </pic:pic>
              </a:graphicData>
            </a:graphic>
          </wp:anchor>
        </w:drawing>
      </w:r>
      <w:bookmarkStart w:id="47" w:name="Slide_34"/>
      <w:bookmarkEnd w:id="47"/>
      <w:r>
        <w:t>This</w:t>
      </w:r>
      <w:r>
        <w:rPr>
          <w:spacing w:val="-6"/>
        </w:rPr>
        <w:t xml:space="preserve"> </w:t>
      </w:r>
      <w:r>
        <w:t>essence</w:t>
      </w:r>
      <w:r>
        <w:rPr>
          <w:spacing w:val="-8"/>
        </w:rPr>
        <w:t xml:space="preserve"> </w:t>
      </w:r>
      <w:r>
        <w:t>cream</w:t>
      </w:r>
      <w:r>
        <w:rPr>
          <w:spacing w:val="-5"/>
        </w:rPr>
        <w:t xml:space="preserve"> </w:t>
      </w:r>
      <w:r>
        <w:t>is</w:t>
      </w:r>
      <w:r>
        <w:rPr>
          <w:spacing w:val="-6"/>
        </w:rPr>
        <w:t xml:space="preserve"> </w:t>
      </w:r>
      <w:r>
        <w:t>uniquely</w:t>
      </w:r>
      <w:r>
        <w:rPr>
          <w:spacing w:val="-9"/>
        </w:rPr>
        <w:t xml:space="preserve"> </w:t>
      </w:r>
      <w:r>
        <w:t>formulated</w:t>
      </w:r>
      <w:r>
        <w:rPr>
          <w:spacing w:val="-7"/>
        </w:rPr>
        <w:t xml:space="preserve"> </w:t>
      </w:r>
      <w:r>
        <w:t>with</w:t>
      </w:r>
      <w:r>
        <w:rPr>
          <w:spacing w:val="-6"/>
        </w:rPr>
        <w:t xml:space="preserve"> </w:t>
      </w:r>
      <w:r>
        <w:t>a</w:t>
      </w:r>
      <w:r>
        <w:rPr>
          <w:spacing w:val="-6"/>
        </w:rPr>
        <w:t xml:space="preserve"> </w:t>
      </w:r>
      <w:r>
        <w:t>high</w:t>
      </w:r>
      <w:r>
        <w:rPr>
          <w:spacing w:val="-7"/>
        </w:rPr>
        <w:t xml:space="preserve"> </w:t>
      </w:r>
      <w:r>
        <w:t>concentration</w:t>
      </w:r>
      <w:r>
        <w:rPr>
          <w:spacing w:val="-4"/>
        </w:rPr>
        <w:t xml:space="preserve"> </w:t>
      </w:r>
      <w:r>
        <w:t>of</w:t>
      </w:r>
      <w:r>
        <w:rPr>
          <w:spacing w:val="-8"/>
        </w:rPr>
        <w:t xml:space="preserve"> </w:t>
      </w:r>
      <w:r>
        <w:t>Korean</w:t>
      </w:r>
      <w:r>
        <w:rPr>
          <w:spacing w:val="-9"/>
        </w:rPr>
        <w:t xml:space="preserve"> </w:t>
      </w:r>
      <w:r>
        <w:t>Red</w:t>
      </w:r>
      <w:r>
        <w:rPr>
          <w:spacing w:val="-4"/>
        </w:rPr>
        <w:t xml:space="preserve"> </w:t>
      </w:r>
      <w:r>
        <w:t>Ginseng</w:t>
      </w:r>
      <w:r>
        <w:rPr>
          <w:spacing w:val="-3"/>
        </w:rPr>
        <w:t xml:space="preserve">, </w:t>
      </w:r>
      <w:r>
        <w:t>Australian</w:t>
      </w:r>
      <w:r>
        <w:rPr>
          <w:spacing w:val="-6"/>
        </w:rPr>
        <w:t xml:space="preserve"> </w:t>
      </w:r>
      <w:r>
        <w:t xml:space="preserve">Tea Tree, and Caffeine. </w:t>
      </w:r>
      <w:r>
        <w:rPr>
          <w:color w:val="FF0000"/>
        </w:rPr>
        <w:t xml:space="preserve">It has draining, reduce swelling and anti-inflammatory properties, and helps to reduce the appearance of varicose veins, fibrotic tissue and nodules. </w:t>
      </w:r>
      <w:r>
        <w:t>這款精華乳液含高濃度韓國紅蔘、</w:t>
      </w:r>
      <w:r>
        <w:t>4-</w:t>
      </w:r>
      <w:r>
        <w:t>松油醇、及咖啡因等獨特配⽅，</w:t>
      </w:r>
      <w:r>
        <w:rPr>
          <w:color w:val="FF0000"/>
        </w:rPr>
        <w:t>它具有排水、减少腫脹和抗炎特性，</w:t>
      </w:r>
      <w:r>
        <w:rPr>
          <w:color w:val="FF0000"/>
        </w:rPr>
        <w:t xml:space="preserve"> </w:t>
      </w:r>
      <w:r>
        <w:rPr>
          <w:color w:val="FF0000"/>
        </w:rPr>
        <w:t>能有效改善靜脉曲張、纖維化組織和乳腺結節的出現。</w:t>
      </w:r>
    </w:p>
    <w:p w14:paraId="26AB5867" w14:textId="77777777" w:rsidR="005450E7" w:rsidRDefault="004D7FB5">
      <w:pPr>
        <w:pStyle w:val="Heading5"/>
        <w:spacing w:before="46"/>
        <w:ind w:left="992"/>
      </w:pPr>
      <w:r>
        <w:t>Key</w:t>
      </w:r>
      <w:r>
        <w:rPr>
          <w:spacing w:val="-8"/>
        </w:rPr>
        <w:t xml:space="preserve"> </w:t>
      </w:r>
      <w:r>
        <w:t>Ingredients</w:t>
      </w:r>
      <w:r>
        <w:rPr>
          <w:spacing w:val="-5"/>
        </w:rPr>
        <w:t xml:space="preserve"> </w:t>
      </w:r>
      <w:r>
        <w:rPr>
          <w:spacing w:val="-5"/>
        </w:rPr>
        <w:t>主要成份</w:t>
      </w:r>
      <w:r>
        <w:rPr>
          <w:spacing w:val="-5"/>
        </w:rPr>
        <w:t>:</w:t>
      </w:r>
    </w:p>
    <w:p w14:paraId="166B1C05" w14:textId="77777777" w:rsidR="005450E7" w:rsidRDefault="004D7FB5">
      <w:pPr>
        <w:pStyle w:val="BodyText"/>
        <w:spacing w:before="117" w:line="168" w:lineRule="auto"/>
        <w:ind w:left="992" w:right="4147"/>
        <w:rPr>
          <w:lang w:eastAsia="zh-TW"/>
        </w:rPr>
      </w:pPr>
      <w:r>
        <w:rPr>
          <w:b/>
          <w:color w:val="C00000"/>
        </w:rPr>
        <w:t>Korean Red Ginseng</w:t>
      </w:r>
      <w:r>
        <w:rPr>
          <w:b/>
          <w:color w:val="C00000"/>
        </w:rPr>
        <w:t>韓國紅參</w:t>
      </w:r>
      <w:r>
        <w:rPr>
          <w:b/>
          <w:color w:val="C00000"/>
        </w:rPr>
        <w:t xml:space="preserve"> </w:t>
      </w:r>
      <w:r>
        <w:t>- Contains a large amount of phytonutrients and antioxidants, including ginsenosides</w:t>
      </w:r>
      <w:r>
        <w:rPr>
          <w:spacing w:val="-2"/>
        </w:rPr>
        <w:t xml:space="preserve">, </w:t>
      </w:r>
      <w:r>
        <w:t>peptides</w:t>
      </w:r>
      <w:r>
        <w:rPr>
          <w:spacing w:val="-2"/>
        </w:rPr>
        <w:t xml:space="preserve">, </w:t>
      </w:r>
      <w:r>
        <w:t>polysaccharides</w:t>
      </w:r>
      <w:r>
        <w:rPr>
          <w:spacing w:val="-4"/>
        </w:rPr>
        <w:t xml:space="preserve">, </w:t>
      </w:r>
      <w:r>
        <w:t>and</w:t>
      </w:r>
      <w:r>
        <w:rPr>
          <w:spacing w:val="-5"/>
        </w:rPr>
        <w:t xml:space="preserve"> </w:t>
      </w:r>
      <w:r>
        <w:t>phytosterols</w:t>
      </w:r>
      <w:r>
        <w:rPr>
          <w:spacing w:val="-1"/>
        </w:rPr>
        <w:t xml:space="preserve">. </w:t>
      </w:r>
      <w:r>
        <w:t>These</w:t>
      </w:r>
      <w:r>
        <w:rPr>
          <w:spacing w:val="-7"/>
        </w:rPr>
        <w:t xml:space="preserve"> </w:t>
      </w:r>
      <w:r>
        <w:t>nutrients</w:t>
      </w:r>
      <w:r>
        <w:rPr>
          <w:spacing w:val="-3"/>
        </w:rPr>
        <w:t xml:space="preserve"> </w:t>
      </w:r>
      <w:r>
        <w:t>regenerate</w:t>
      </w:r>
      <w:r>
        <w:rPr>
          <w:spacing w:val="-6"/>
        </w:rPr>
        <w:t xml:space="preserve"> </w:t>
      </w:r>
      <w:r>
        <w:t>cells</w:t>
      </w:r>
      <w:r>
        <w:rPr>
          <w:spacing w:val="-5"/>
        </w:rPr>
        <w:t xml:space="preserve"> </w:t>
      </w:r>
      <w:r>
        <w:t>for</w:t>
      </w:r>
      <w:r>
        <w:rPr>
          <w:spacing w:val="-2"/>
        </w:rPr>
        <w:t xml:space="preserve"> </w:t>
      </w:r>
      <w:r>
        <w:t>younger</w:t>
      </w:r>
      <w:r>
        <w:rPr>
          <w:spacing w:val="-6"/>
        </w:rPr>
        <w:t xml:space="preserve"> </w:t>
      </w:r>
      <w:r>
        <w:t xml:space="preserve">and brighter skin. Studies have found that ginsenosides can reduce the growth of cancer cells and reduce the accumulation of tumors. </w:t>
      </w:r>
      <w:r>
        <w:t>含有大量的植物營養素和抗氧化物，包括人參皂甙，多肽，多糖，植物甾醇。</w:t>
      </w:r>
      <w:r>
        <w:t xml:space="preserve"> </w:t>
      </w:r>
      <w:r>
        <w:rPr>
          <w:lang w:eastAsia="zh-TW"/>
        </w:rPr>
        <w:t>這些營養</w:t>
      </w:r>
      <w:r>
        <w:rPr>
          <w:spacing w:val="-2"/>
          <w:lang w:eastAsia="zh-TW"/>
        </w:rPr>
        <w:t>素再生細胞，使皮膚更年輕明亮。研究發現，人參皂甙可减少癌細胞的生長，降低腫瘤及腫塊累積數量。</w:t>
      </w:r>
    </w:p>
    <w:p w14:paraId="261EB2ED" w14:textId="77777777" w:rsidR="005450E7" w:rsidRDefault="004D7FB5">
      <w:pPr>
        <w:pStyle w:val="BodyText"/>
        <w:spacing w:before="155" w:line="168" w:lineRule="auto"/>
        <w:ind w:left="992" w:right="4184"/>
      </w:pPr>
      <w:r>
        <w:rPr>
          <w:b/>
          <w:color w:val="C00000"/>
        </w:rPr>
        <w:t>Australian</w:t>
      </w:r>
      <w:r>
        <w:rPr>
          <w:b/>
          <w:color w:val="C00000"/>
          <w:spacing w:val="-3"/>
        </w:rPr>
        <w:t xml:space="preserve"> </w:t>
      </w:r>
      <w:r>
        <w:rPr>
          <w:b/>
          <w:color w:val="C00000"/>
        </w:rPr>
        <w:t>tea</w:t>
      </w:r>
      <w:r>
        <w:rPr>
          <w:b/>
          <w:color w:val="C00000"/>
          <w:spacing w:val="-4"/>
        </w:rPr>
        <w:t xml:space="preserve"> </w:t>
      </w:r>
      <w:r>
        <w:rPr>
          <w:b/>
          <w:color w:val="C00000"/>
        </w:rPr>
        <w:t>tree</w:t>
      </w:r>
      <w:r>
        <w:rPr>
          <w:b/>
          <w:color w:val="C00000"/>
          <w:spacing w:val="-2"/>
        </w:rPr>
        <w:t xml:space="preserve"> </w:t>
      </w:r>
      <w:r>
        <w:rPr>
          <w:b/>
          <w:color w:val="C00000"/>
        </w:rPr>
        <w:t>extract</w:t>
      </w:r>
      <w:r>
        <w:rPr>
          <w:b/>
          <w:color w:val="C00000"/>
          <w:spacing w:val="-3"/>
        </w:rPr>
        <w:t xml:space="preserve"> </w:t>
      </w:r>
      <w:r>
        <w:rPr>
          <w:b/>
          <w:color w:val="C00000"/>
          <w:spacing w:val="-3"/>
        </w:rPr>
        <w:t>澳洲茶樹精華</w:t>
      </w:r>
      <w:r>
        <w:rPr>
          <w:b/>
          <w:color w:val="C00000"/>
          <w:spacing w:val="-3"/>
        </w:rPr>
        <w:t xml:space="preserve"> </w:t>
      </w:r>
      <w:r>
        <w:rPr>
          <w:spacing w:val="-2"/>
        </w:rPr>
        <w:t xml:space="preserve">- </w:t>
      </w:r>
      <w:r>
        <w:t>a</w:t>
      </w:r>
      <w:r>
        <w:rPr>
          <w:spacing w:val="-2"/>
        </w:rPr>
        <w:t xml:space="preserve"> </w:t>
      </w:r>
      <w:r>
        <w:t>natural</w:t>
      </w:r>
      <w:r>
        <w:rPr>
          <w:spacing w:val="-5"/>
        </w:rPr>
        <w:t xml:space="preserve"> </w:t>
      </w:r>
      <w:r>
        <w:t>active</w:t>
      </w:r>
      <w:r>
        <w:rPr>
          <w:spacing w:val="-2"/>
        </w:rPr>
        <w:t xml:space="preserve"> </w:t>
      </w:r>
      <w:r>
        <w:t>ingredient</w:t>
      </w:r>
      <w:r>
        <w:rPr>
          <w:spacing w:val="-2"/>
        </w:rPr>
        <w:t xml:space="preserve"> </w:t>
      </w:r>
      <w:r>
        <w:t>4-terpineol</w:t>
      </w:r>
      <w:r>
        <w:rPr>
          <w:spacing w:val="-9"/>
        </w:rPr>
        <w:t xml:space="preserve"> </w:t>
      </w:r>
      <w:r>
        <w:t>that</w:t>
      </w:r>
      <w:r>
        <w:rPr>
          <w:spacing w:val="-1"/>
        </w:rPr>
        <w:t xml:space="preserve"> </w:t>
      </w:r>
      <w:r>
        <w:t>exists in</w:t>
      </w:r>
      <w:r>
        <w:rPr>
          <w:spacing w:val="-4"/>
        </w:rPr>
        <w:t xml:space="preserve"> </w:t>
      </w:r>
      <w:r>
        <w:t>Australian</w:t>
      </w:r>
      <w:r>
        <w:rPr>
          <w:spacing w:val="-2"/>
        </w:rPr>
        <w:t xml:space="preserve"> </w:t>
      </w:r>
      <w:r>
        <w:t xml:space="preserve">tea tree oil and contains anti-microbial and anti-inflammatory properties. Studies have found that 4-terpineol has anti-tumor effects. </w:t>
      </w:r>
      <w:r>
        <w:t>一種存在于澳洲茶樹油中含抗微生物和消炎的天然活性成分</w:t>
      </w:r>
      <w:r>
        <w:t>4-</w:t>
      </w:r>
      <w:r>
        <w:t>松油醇，研究發現，</w:t>
      </w:r>
      <w:r>
        <w:t>4-</w:t>
      </w:r>
      <w:r>
        <w:t>松油</w:t>
      </w:r>
      <w:r>
        <w:rPr>
          <w:spacing w:val="-2"/>
        </w:rPr>
        <w:t>醇還具有抗腫瘤及抗腫塊增長的功效。</w:t>
      </w:r>
    </w:p>
    <w:p w14:paraId="02C2F00A" w14:textId="77777777" w:rsidR="005450E7" w:rsidRDefault="004D7FB5">
      <w:pPr>
        <w:pStyle w:val="BodyText"/>
        <w:spacing w:before="157" w:line="168" w:lineRule="auto"/>
        <w:ind w:left="992" w:right="4300"/>
      </w:pPr>
      <w:r>
        <w:rPr>
          <w:noProof/>
        </w:rPr>
        <w:drawing>
          <wp:anchor distT="0" distB="0" distL="0" distR="0" simplePos="0" relativeHeight="15768064" behindDoc="0" locked="0" layoutInCell="1" allowOverlap="1" wp14:anchorId="2AABA59C" wp14:editId="15FD13E9">
            <wp:simplePos x="0" y="0"/>
            <wp:positionH relativeFrom="page">
              <wp:posOffset>11045443</wp:posOffset>
            </wp:positionH>
            <wp:positionV relativeFrom="paragraph">
              <wp:posOffset>930687</wp:posOffset>
            </wp:positionV>
            <wp:extent cx="406400" cy="406399"/>
            <wp:effectExtent l="0" t="0" r="0" b="0"/>
            <wp:wrapNone/>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80" cstate="print"/>
                    <a:stretch>
                      <a:fillRect/>
                    </a:stretch>
                  </pic:blipFill>
                  <pic:spPr>
                    <a:xfrm>
                      <a:off x="0" y="0"/>
                      <a:ext cx="406400" cy="406399"/>
                    </a:xfrm>
                    <a:prstGeom prst="rect">
                      <a:avLst/>
                    </a:prstGeom>
                  </pic:spPr>
                </pic:pic>
              </a:graphicData>
            </a:graphic>
          </wp:anchor>
        </w:drawing>
      </w:r>
      <w:r>
        <w:rPr>
          <w:b/>
          <w:color w:val="C00000"/>
        </w:rPr>
        <w:t xml:space="preserve">Nano Caffeine </w:t>
      </w:r>
      <w:r>
        <w:rPr>
          <w:b/>
          <w:color w:val="C00000"/>
        </w:rPr>
        <w:t>納米咖啡因</w:t>
      </w:r>
      <w:r>
        <w:rPr>
          <w:b/>
          <w:color w:val="C00000"/>
        </w:rPr>
        <w:t xml:space="preserve"> </w:t>
      </w:r>
      <w:r>
        <w:t>- The natural active ingredient of caffeine can reduce cellulite formation and inhibit tissue fibrosis. It also improves cellular metabolism by increasing blood circulation, drain water, detoxify</w:t>
      </w:r>
      <w:r>
        <w:rPr>
          <w:spacing w:val="-8"/>
        </w:rPr>
        <w:t xml:space="preserve">, </w:t>
      </w:r>
      <w:r>
        <w:t>reduces</w:t>
      </w:r>
      <w:r>
        <w:rPr>
          <w:spacing w:val="-17"/>
        </w:rPr>
        <w:t xml:space="preserve"> </w:t>
      </w:r>
      <w:r>
        <w:t>local</w:t>
      </w:r>
      <w:r>
        <w:rPr>
          <w:spacing w:val="-18"/>
        </w:rPr>
        <w:t xml:space="preserve"> </w:t>
      </w:r>
      <w:r>
        <w:t>swelling.</w:t>
      </w:r>
      <w:r>
        <w:t>咖啡因的天然活性成分能减少脂肪團生成，抑制組織纖維化。透過增加血液循環</w:t>
      </w:r>
      <w:r>
        <w:rPr>
          <w:spacing w:val="-2"/>
        </w:rPr>
        <w:t>改善葡萄糖代謝，排水排毒，降低局部腫脹。</w:t>
      </w:r>
    </w:p>
    <w:p w14:paraId="0B7F5D1E" w14:textId="77777777" w:rsidR="005450E7" w:rsidRDefault="004D7FB5">
      <w:pPr>
        <w:spacing w:before="132" w:line="380" w:lineRule="exact"/>
        <w:ind w:left="992"/>
        <w:rPr>
          <w:rFonts w:ascii="Calibri"/>
          <w:sz w:val="32"/>
        </w:rPr>
      </w:pPr>
      <w:r>
        <w:rPr>
          <w:rFonts w:ascii="Calibri"/>
          <w:color w:val="FFFFFF"/>
          <w:sz w:val="32"/>
        </w:rPr>
        <w:t>Combined</w:t>
      </w:r>
      <w:r>
        <w:rPr>
          <w:rFonts w:ascii="Calibri"/>
          <w:color w:val="FFFFFF"/>
          <w:spacing w:val="-17"/>
          <w:sz w:val="32"/>
        </w:rPr>
        <w:t xml:space="preserve"> </w:t>
      </w:r>
      <w:r>
        <w:rPr>
          <w:rFonts w:ascii="Calibri"/>
          <w:color w:val="FFFFFF"/>
          <w:sz w:val="32"/>
        </w:rPr>
        <w:t>with</w:t>
      </w:r>
      <w:r>
        <w:rPr>
          <w:rFonts w:ascii="Calibri"/>
          <w:color w:val="FFFFFF"/>
          <w:spacing w:val="-17"/>
          <w:sz w:val="32"/>
        </w:rPr>
        <w:t xml:space="preserve"> </w:t>
      </w:r>
      <w:r>
        <w:rPr>
          <w:rFonts w:ascii="Calibri"/>
          <w:color w:val="FFFFFF"/>
          <w:sz w:val="32"/>
        </w:rPr>
        <w:t>lymphatic</w:t>
      </w:r>
      <w:r>
        <w:rPr>
          <w:rFonts w:ascii="Calibri"/>
          <w:color w:val="FFFFFF"/>
          <w:spacing w:val="-17"/>
          <w:sz w:val="32"/>
        </w:rPr>
        <w:t xml:space="preserve"> </w:t>
      </w:r>
      <w:r>
        <w:rPr>
          <w:rFonts w:ascii="Calibri"/>
          <w:color w:val="FFFFFF"/>
          <w:sz w:val="32"/>
        </w:rPr>
        <w:t>acupressure,</w:t>
      </w:r>
      <w:r>
        <w:rPr>
          <w:rFonts w:ascii="Calibri"/>
          <w:color w:val="FFFFFF"/>
          <w:spacing w:val="-18"/>
          <w:sz w:val="32"/>
        </w:rPr>
        <w:t xml:space="preserve"> </w:t>
      </w:r>
      <w:r>
        <w:rPr>
          <w:rFonts w:ascii="Calibri"/>
          <w:color w:val="FFFFFF"/>
          <w:sz w:val="32"/>
        </w:rPr>
        <w:t>scraping</w:t>
      </w:r>
      <w:r>
        <w:rPr>
          <w:rFonts w:ascii="Calibri"/>
          <w:color w:val="FFFFFF"/>
          <w:spacing w:val="-17"/>
          <w:sz w:val="32"/>
        </w:rPr>
        <w:t xml:space="preserve"> </w:t>
      </w:r>
      <w:r>
        <w:rPr>
          <w:rFonts w:ascii="Calibri"/>
          <w:color w:val="FFFFFF"/>
          <w:sz w:val="32"/>
        </w:rPr>
        <w:t>and</w:t>
      </w:r>
      <w:r>
        <w:rPr>
          <w:rFonts w:ascii="Calibri"/>
          <w:color w:val="FFFFFF"/>
          <w:spacing w:val="-17"/>
          <w:sz w:val="32"/>
        </w:rPr>
        <w:t xml:space="preserve"> </w:t>
      </w:r>
      <w:r>
        <w:rPr>
          <w:rFonts w:ascii="Calibri"/>
          <w:color w:val="FFFFFF"/>
          <w:sz w:val="32"/>
        </w:rPr>
        <w:t>heat</w:t>
      </w:r>
      <w:r>
        <w:rPr>
          <w:rFonts w:ascii="Calibri"/>
          <w:color w:val="FFFFFF"/>
          <w:spacing w:val="-16"/>
          <w:sz w:val="32"/>
        </w:rPr>
        <w:t xml:space="preserve"> </w:t>
      </w:r>
      <w:r>
        <w:rPr>
          <w:rFonts w:ascii="Calibri"/>
          <w:color w:val="FFFFFF"/>
          <w:sz w:val="32"/>
        </w:rPr>
        <w:t>therapy,</w:t>
      </w:r>
      <w:r>
        <w:rPr>
          <w:rFonts w:ascii="Calibri"/>
          <w:color w:val="FFFFFF"/>
          <w:spacing w:val="-17"/>
          <w:sz w:val="32"/>
        </w:rPr>
        <w:t xml:space="preserve"> </w:t>
      </w:r>
      <w:r>
        <w:rPr>
          <w:rFonts w:ascii="Calibri"/>
          <w:color w:val="FFFFFF"/>
          <w:sz w:val="32"/>
        </w:rPr>
        <w:t>it</w:t>
      </w:r>
      <w:r>
        <w:rPr>
          <w:rFonts w:ascii="Calibri"/>
          <w:color w:val="FFFFFF"/>
          <w:spacing w:val="-16"/>
          <w:sz w:val="32"/>
        </w:rPr>
        <w:t xml:space="preserve"> </w:t>
      </w:r>
      <w:r>
        <w:rPr>
          <w:rFonts w:ascii="Calibri"/>
          <w:color w:val="FFFFFF"/>
          <w:sz w:val="32"/>
        </w:rPr>
        <w:t>can</w:t>
      </w:r>
      <w:r>
        <w:rPr>
          <w:rFonts w:ascii="Calibri"/>
          <w:color w:val="FFFFFF"/>
          <w:spacing w:val="-16"/>
          <w:sz w:val="32"/>
        </w:rPr>
        <w:t xml:space="preserve"> </w:t>
      </w:r>
      <w:r>
        <w:rPr>
          <w:rFonts w:ascii="Calibri"/>
          <w:color w:val="FFFFFF"/>
          <w:sz w:val="32"/>
        </w:rPr>
        <w:t>remove</w:t>
      </w:r>
      <w:r>
        <w:rPr>
          <w:rFonts w:ascii="Calibri"/>
          <w:color w:val="FFFFFF"/>
          <w:spacing w:val="-17"/>
          <w:sz w:val="32"/>
        </w:rPr>
        <w:t xml:space="preserve"> </w:t>
      </w:r>
      <w:r>
        <w:rPr>
          <w:rFonts w:ascii="Calibri"/>
          <w:color w:val="FFFFFF"/>
          <w:sz w:val="32"/>
        </w:rPr>
        <w:t>toxin,</w:t>
      </w:r>
      <w:r>
        <w:rPr>
          <w:rFonts w:ascii="Calibri"/>
          <w:color w:val="FFFFFF"/>
          <w:spacing w:val="-17"/>
          <w:sz w:val="32"/>
        </w:rPr>
        <w:t xml:space="preserve"> </w:t>
      </w:r>
      <w:r>
        <w:rPr>
          <w:rFonts w:ascii="Calibri"/>
          <w:color w:val="FFFFFF"/>
          <w:sz w:val="32"/>
        </w:rPr>
        <w:t>relieve</w:t>
      </w:r>
      <w:r>
        <w:rPr>
          <w:rFonts w:ascii="Calibri"/>
          <w:color w:val="FFFFFF"/>
          <w:spacing w:val="-17"/>
          <w:sz w:val="32"/>
        </w:rPr>
        <w:t xml:space="preserve"> </w:t>
      </w:r>
      <w:r>
        <w:rPr>
          <w:rFonts w:ascii="Calibri"/>
          <w:color w:val="FFFFFF"/>
          <w:sz w:val="32"/>
        </w:rPr>
        <w:t>breast</w:t>
      </w:r>
      <w:r>
        <w:rPr>
          <w:rFonts w:ascii="Calibri"/>
          <w:color w:val="FFFFFF"/>
          <w:spacing w:val="-16"/>
          <w:sz w:val="32"/>
        </w:rPr>
        <w:t xml:space="preserve"> </w:t>
      </w:r>
      <w:r>
        <w:rPr>
          <w:rFonts w:ascii="Calibri"/>
          <w:color w:val="FFFFFF"/>
          <w:sz w:val="32"/>
        </w:rPr>
        <w:t>swelling</w:t>
      </w:r>
      <w:r>
        <w:rPr>
          <w:rFonts w:ascii="Calibri"/>
          <w:color w:val="FFFFFF"/>
          <w:spacing w:val="-17"/>
          <w:sz w:val="32"/>
        </w:rPr>
        <w:t xml:space="preserve"> </w:t>
      </w:r>
      <w:r>
        <w:rPr>
          <w:rFonts w:ascii="Calibri"/>
          <w:color w:val="FFFFFF"/>
          <w:sz w:val="32"/>
        </w:rPr>
        <w:t>and</w:t>
      </w:r>
      <w:r>
        <w:rPr>
          <w:rFonts w:ascii="Calibri"/>
          <w:color w:val="FFFFFF"/>
          <w:spacing w:val="-17"/>
          <w:sz w:val="32"/>
        </w:rPr>
        <w:t xml:space="preserve"> </w:t>
      </w:r>
      <w:r>
        <w:rPr>
          <w:rFonts w:ascii="Calibri"/>
          <w:color w:val="FFFFFF"/>
          <w:spacing w:val="-2"/>
          <w:sz w:val="32"/>
        </w:rPr>
        <w:t>pain.</w:t>
      </w:r>
    </w:p>
    <w:p w14:paraId="30240532" w14:textId="77777777" w:rsidR="005450E7" w:rsidRDefault="004D7FB5">
      <w:pPr>
        <w:spacing w:line="399" w:lineRule="exact"/>
        <w:ind w:left="992"/>
        <w:rPr>
          <w:rFonts w:ascii="SimSun" w:eastAsia="SimSun" w:hint="eastAsia"/>
          <w:sz w:val="32"/>
          <w:lang w:eastAsia="zh-TW"/>
        </w:rPr>
      </w:pPr>
      <w:r>
        <w:rPr>
          <w:rFonts w:ascii="SimSun" w:eastAsia="SimSun"/>
          <w:color w:val="FFFFFF"/>
          <w:spacing w:val="-5"/>
          <w:sz w:val="32"/>
          <w:lang w:eastAsia="zh-TW"/>
        </w:rPr>
        <w:t>配合淋巴指壓，刮痧</w:t>
      </w:r>
      <w:proofErr w:type="gramStart"/>
      <w:r>
        <w:rPr>
          <w:rFonts w:ascii="SimSun" w:eastAsia="SimSun"/>
          <w:color w:val="FFFFFF"/>
          <w:spacing w:val="-5"/>
          <w:sz w:val="32"/>
          <w:lang w:eastAsia="zh-TW"/>
        </w:rPr>
        <w:t>及熱療療程</w:t>
      </w:r>
      <w:proofErr w:type="gramEnd"/>
      <w:r>
        <w:rPr>
          <w:rFonts w:ascii="SimSun" w:eastAsia="SimSun"/>
          <w:color w:val="FFFFFF"/>
          <w:spacing w:val="-5"/>
          <w:sz w:val="32"/>
          <w:lang w:eastAsia="zh-TW"/>
        </w:rPr>
        <w:t>，疏通胸部經絡，排除全身毒素，緩解胸部</w:t>
      </w:r>
      <w:proofErr w:type="gramStart"/>
      <w:r>
        <w:rPr>
          <w:rFonts w:ascii="SimSun" w:eastAsia="SimSun"/>
          <w:color w:val="FFFFFF"/>
          <w:spacing w:val="-5"/>
          <w:sz w:val="32"/>
          <w:lang w:eastAsia="zh-TW"/>
        </w:rPr>
        <w:t>脹</w:t>
      </w:r>
      <w:proofErr w:type="gramEnd"/>
      <w:r>
        <w:rPr>
          <w:rFonts w:ascii="SimSun" w:eastAsia="SimSun"/>
          <w:color w:val="FFFFFF"/>
          <w:spacing w:val="-5"/>
          <w:sz w:val="32"/>
          <w:lang w:eastAsia="zh-TW"/>
        </w:rPr>
        <w:t>痛感能夠。</w:t>
      </w:r>
    </w:p>
    <w:p w14:paraId="70E80999" w14:textId="77777777" w:rsidR="005450E7" w:rsidRDefault="005450E7">
      <w:pPr>
        <w:spacing w:line="399" w:lineRule="exact"/>
        <w:rPr>
          <w:rFonts w:ascii="SimSun" w:eastAsia="SimSun" w:hint="eastAsia"/>
          <w:sz w:val="32"/>
          <w:lang w:eastAsia="zh-TW"/>
        </w:rPr>
        <w:sectPr w:rsidR="005450E7">
          <w:pgSz w:w="19200" w:h="10800" w:orient="landscape"/>
          <w:pgMar w:top="0" w:right="0" w:bottom="0" w:left="0" w:header="720" w:footer="720" w:gutter="0"/>
          <w:cols w:space="720"/>
        </w:sectPr>
      </w:pPr>
    </w:p>
    <w:p w14:paraId="10C51740" w14:textId="77777777" w:rsidR="005450E7" w:rsidRDefault="004D7FB5">
      <w:pPr>
        <w:pStyle w:val="BodyText"/>
        <w:rPr>
          <w:rFonts w:ascii="SimSun"/>
          <w:lang w:eastAsia="zh-TW"/>
        </w:rPr>
      </w:pPr>
      <w:r>
        <w:rPr>
          <w:rFonts w:ascii="SimSun"/>
          <w:noProof/>
        </w:rPr>
        <w:lastRenderedPageBreak/>
        <mc:AlternateContent>
          <mc:Choice Requires="wps">
            <w:drawing>
              <wp:anchor distT="0" distB="0" distL="0" distR="0" simplePos="0" relativeHeight="486248448" behindDoc="1" locked="0" layoutInCell="1" allowOverlap="1" wp14:anchorId="28F19B00" wp14:editId="57D4222B">
                <wp:simplePos x="0" y="0"/>
                <wp:positionH relativeFrom="page">
                  <wp:posOffset>0</wp:posOffset>
                </wp:positionH>
                <wp:positionV relativeFrom="page">
                  <wp:posOffset>0</wp:posOffset>
                </wp:positionV>
                <wp:extent cx="12192000" cy="685800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1D16AC94" id="Graphic 329" o:spid="_x0000_s1026" style="position:absolute;margin-left:0;margin-top:0;width:960pt;height:540pt;z-index:-17068032;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rFonts w:ascii="SimSun"/>
          <w:noProof/>
        </w:rPr>
        <mc:AlternateContent>
          <mc:Choice Requires="wpg">
            <w:drawing>
              <wp:anchor distT="0" distB="0" distL="0" distR="0" simplePos="0" relativeHeight="15769600" behindDoc="0" locked="0" layoutInCell="1" allowOverlap="1" wp14:anchorId="002FBD4B" wp14:editId="427D886A">
                <wp:simplePos x="0" y="0"/>
                <wp:positionH relativeFrom="page">
                  <wp:posOffset>0</wp:posOffset>
                </wp:positionH>
                <wp:positionV relativeFrom="page">
                  <wp:posOffset>-63</wp:posOffset>
                </wp:positionV>
                <wp:extent cx="12192000" cy="1318895"/>
                <wp:effectExtent l="0" t="0" r="0" b="0"/>
                <wp:wrapNone/>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331" name="Image 331"/>
                          <pic:cNvPicPr/>
                        </pic:nvPicPr>
                        <pic:blipFill>
                          <a:blip r:embed="rId152" cstate="print"/>
                          <a:stretch>
                            <a:fillRect/>
                          </a:stretch>
                        </pic:blipFill>
                        <pic:spPr>
                          <a:xfrm>
                            <a:off x="0" y="63"/>
                            <a:ext cx="12192000" cy="1318260"/>
                          </a:xfrm>
                          <a:prstGeom prst="rect">
                            <a:avLst/>
                          </a:prstGeom>
                        </pic:spPr>
                      </pic:pic>
                      <wps:wsp>
                        <wps:cNvPr id="332" name="Graphic 332"/>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33" name="Image 333"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34" name="Textbox 334"/>
                        <wps:cNvSpPr txBox="1"/>
                        <wps:spPr>
                          <a:xfrm>
                            <a:off x="0" y="0"/>
                            <a:ext cx="12192000" cy="1318895"/>
                          </a:xfrm>
                          <a:prstGeom prst="rect">
                            <a:avLst/>
                          </a:prstGeom>
                        </wps:spPr>
                        <wps:txbx>
                          <w:txbxContent>
                            <w:p w14:paraId="5BCD2468" w14:textId="77777777" w:rsidR="005450E7" w:rsidRDefault="004D7FB5">
                              <w:pPr>
                                <w:spacing w:before="77" w:line="953" w:lineRule="exact"/>
                                <w:ind w:left="1032"/>
                                <w:rPr>
                                  <w:rFonts w:ascii="Microsoft YaHei"/>
                                  <w:b/>
                                  <w:sz w:val="56"/>
                                </w:rPr>
                              </w:pPr>
                              <w:r>
                                <w:rPr>
                                  <w:rFonts w:ascii="Microsoft YaHei"/>
                                  <w:b/>
                                  <w:color w:val="9F6652"/>
                                  <w:sz w:val="56"/>
                                </w:rPr>
                                <w:t>Nano</w:t>
                              </w:r>
                              <w:r>
                                <w:rPr>
                                  <w:rFonts w:ascii="Microsoft YaHei"/>
                                  <w:b/>
                                  <w:color w:val="9F6652"/>
                                  <w:spacing w:val="-26"/>
                                  <w:sz w:val="56"/>
                                </w:rPr>
                                <w:t xml:space="preserve"> </w:t>
                              </w:r>
                              <w:r>
                                <w:rPr>
                                  <w:rFonts w:ascii="Microsoft YaHei"/>
                                  <w:b/>
                                  <w:color w:val="9F6652"/>
                                  <w:sz w:val="56"/>
                                </w:rPr>
                                <w:t>Reishi</w:t>
                              </w:r>
                              <w:r>
                                <w:rPr>
                                  <w:rFonts w:ascii="Microsoft YaHei"/>
                                  <w:b/>
                                  <w:color w:val="9F6652"/>
                                  <w:spacing w:val="-24"/>
                                  <w:sz w:val="56"/>
                                </w:rPr>
                                <w:t xml:space="preserve"> </w:t>
                              </w:r>
                              <w:r>
                                <w:rPr>
                                  <w:rFonts w:ascii="Microsoft YaHei"/>
                                  <w:b/>
                                  <w:color w:val="9F6652"/>
                                  <w:sz w:val="56"/>
                                </w:rPr>
                                <w:t>Curcumin</w:t>
                              </w:r>
                              <w:r>
                                <w:rPr>
                                  <w:rFonts w:ascii="Microsoft YaHei"/>
                                  <w:b/>
                                  <w:color w:val="9F6652"/>
                                  <w:spacing w:val="-22"/>
                                  <w:sz w:val="56"/>
                                </w:rPr>
                                <w:t xml:space="preserve"> </w:t>
                              </w:r>
                              <w:r>
                                <w:rPr>
                                  <w:rFonts w:ascii="Microsoft YaHei"/>
                                  <w:b/>
                                  <w:color w:val="9F6652"/>
                                  <w:sz w:val="56"/>
                                </w:rPr>
                                <w:t>Therapy</w:t>
                              </w:r>
                              <w:r>
                                <w:rPr>
                                  <w:rFonts w:ascii="Microsoft YaHei"/>
                                  <w:b/>
                                  <w:color w:val="9F6652"/>
                                  <w:spacing w:val="-26"/>
                                  <w:sz w:val="56"/>
                                </w:rPr>
                                <w:t xml:space="preserve"> </w:t>
                              </w:r>
                              <w:r>
                                <w:rPr>
                                  <w:rFonts w:ascii="Microsoft YaHei"/>
                                  <w:b/>
                                  <w:color w:val="9F6652"/>
                                  <w:spacing w:val="-2"/>
                                  <w:sz w:val="56"/>
                                </w:rPr>
                                <w:t>Cream</w:t>
                              </w:r>
                            </w:p>
                            <w:p w14:paraId="67FAA3D6" w14:textId="77777777" w:rsidR="005450E7" w:rsidRDefault="004D7FB5">
                              <w:pPr>
                                <w:spacing w:line="953" w:lineRule="exact"/>
                                <w:ind w:left="1032"/>
                                <w:rPr>
                                  <w:rFonts w:ascii="Microsoft YaHei" w:eastAsia="Microsoft YaHei"/>
                                  <w:b/>
                                  <w:sz w:val="56"/>
                                </w:rPr>
                              </w:pPr>
                              <w:r>
                                <w:rPr>
                                  <w:rFonts w:ascii="Microsoft YaHei" w:eastAsia="Microsoft YaHei"/>
                                  <w:b/>
                                  <w:color w:val="9F6652"/>
                                  <w:spacing w:val="-2"/>
                                  <w:sz w:val="56"/>
                                </w:rPr>
                                <w:t>納米靈芝薑黃素精華乳液</w:t>
                              </w:r>
                              <w:r>
                                <w:rPr>
                                  <w:rFonts w:ascii="Microsoft YaHei" w:eastAsia="Microsoft YaHei"/>
                                  <w:b/>
                                  <w:color w:val="9F6652"/>
                                  <w:spacing w:val="-2"/>
                                  <w:sz w:val="56"/>
                                </w:rPr>
                                <w:t xml:space="preserve"> </w:t>
                              </w:r>
                              <w:r>
                                <w:rPr>
                                  <w:rFonts w:ascii="Microsoft YaHei" w:eastAsia="Microsoft YaHei"/>
                                  <w:b/>
                                  <w:color w:val="9F6652"/>
                                  <w:sz w:val="56"/>
                                </w:rPr>
                                <w:t>50ml</w:t>
                              </w:r>
                              <w:r>
                                <w:rPr>
                                  <w:rFonts w:ascii="Microsoft YaHei" w:eastAsia="Microsoft YaHei"/>
                                  <w:b/>
                                  <w:color w:val="9F6652"/>
                                  <w:spacing w:val="-15"/>
                                  <w:sz w:val="56"/>
                                </w:rPr>
                                <w:t xml:space="preserve"> (</w:t>
                              </w:r>
                              <w:r>
                                <w:rPr>
                                  <w:rFonts w:ascii="Microsoft YaHei" w:eastAsia="Microsoft YaHei"/>
                                  <w:b/>
                                  <w:color w:val="9F6652"/>
                                  <w:sz w:val="56"/>
                                </w:rPr>
                                <w:t>No</w:t>
                              </w:r>
                              <w:r>
                                <w:rPr>
                                  <w:rFonts w:ascii="Microsoft YaHei" w:eastAsia="Microsoft YaHei"/>
                                  <w:b/>
                                  <w:color w:val="9F6652"/>
                                  <w:spacing w:val="-14"/>
                                  <w:sz w:val="56"/>
                                </w:rPr>
                                <w:t xml:space="preserve">. </w:t>
                              </w:r>
                              <w:r>
                                <w:rPr>
                                  <w:rFonts w:ascii="Microsoft YaHei" w:eastAsia="Microsoft YaHei"/>
                                  <w:b/>
                                  <w:color w:val="9F6652"/>
                                  <w:spacing w:val="-7"/>
                                  <w:sz w:val="56"/>
                                </w:rPr>
                                <w:t>2)</w:t>
                              </w:r>
                            </w:p>
                          </w:txbxContent>
                        </wps:txbx>
                        <wps:bodyPr wrap="square" lIns="0" tIns="0" rIns="0" bIns="0" rtlCol="0">
                          <a:noAutofit/>
                        </wps:bodyPr>
                      </wps:wsp>
                    </wpg:wgp>
                  </a:graphicData>
                </a:graphic>
              </wp:anchor>
            </w:drawing>
          </mc:Choice>
          <mc:Fallback>
            <w:pict>
              <v:group w14:anchorId="002FBD4B" id="Group 330" o:spid="_x0000_s1130" style="position:absolute;margin-left:0;margin-top:0;width:960pt;height:103.85pt;z-index:15769600;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">
                <v:shape id="Image 331" o:spid="_x0000_s1131"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">
                  <v:imagedata r:id="rId154" o:title=""/>
                </v:shape>
                <v:shape id="Graphic 332" o:spid="_x0000_s1132"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" path="m12192000,l,,,1242758r12192000,l12192000,xe" fillcolor="#f0d7d6" stroked="f">
                  <v:fill opacity="19789f"/>
                  <v:path arrowok="t"/>
                </v:shape>
                <v:shape id="Image 333" o:spid="_x0000_s1133"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">
                  <v:imagedata r:id="rId155" o:title="A white letter on a black background  Description automatically generated"/>
                </v:shape>
                <v:shape id="Textbox 334" o:spid="_x0000_s1134"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5BCD2468" w14:textId="77777777" w:rsidR="005450E7" w:rsidRDefault="004D7FB5">
                        <w:pPr>
                          <w:spacing w:before="77" w:line="953" w:lineRule="exact"/>
                          <w:ind w:left="1032"/>
                          <w:rPr>
                            <w:rFonts w:ascii="Microsoft YaHei"/>
                            <w:b/>
                            <w:sz w:val="56"/>
                          </w:rPr>
                        </w:pPr>
                        <w:r>
                          <w:rPr>
                            <w:rFonts w:ascii="Microsoft YaHei"/>
                            <w:b/>
                            <w:color w:val="9F6652"/>
                            <w:sz w:val="56"/>
                          </w:rPr>
                          <w:t>Nano</w:t>
                        </w:r>
                        <w:r>
                          <w:rPr>
                            <w:rFonts w:ascii="Microsoft YaHei"/>
                            <w:b/>
                            <w:color w:val="9F6652"/>
                            <w:spacing w:val="-26"/>
                            <w:sz w:val="56"/>
                          </w:rPr>
                          <w:t xml:space="preserve"> </w:t>
                        </w:r>
                        <w:r>
                          <w:rPr>
                            <w:rFonts w:ascii="Microsoft YaHei"/>
                            <w:b/>
                            <w:color w:val="9F6652"/>
                            <w:sz w:val="56"/>
                          </w:rPr>
                          <w:t>Reishi</w:t>
                        </w:r>
                        <w:r>
                          <w:rPr>
                            <w:rFonts w:ascii="Microsoft YaHei"/>
                            <w:b/>
                            <w:color w:val="9F6652"/>
                            <w:spacing w:val="-24"/>
                            <w:sz w:val="56"/>
                          </w:rPr>
                          <w:t xml:space="preserve"> </w:t>
                        </w:r>
                        <w:r>
                          <w:rPr>
                            <w:rFonts w:ascii="Microsoft YaHei"/>
                            <w:b/>
                            <w:color w:val="9F6652"/>
                            <w:sz w:val="56"/>
                          </w:rPr>
                          <w:t>Curcumin</w:t>
                        </w:r>
                        <w:r>
                          <w:rPr>
                            <w:rFonts w:ascii="Microsoft YaHei"/>
                            <w:b/>
                            <w:color w:val="9F6652"/>
                            <w:spacing w:val="-22"/>
                            <w:sz w:val="56"/>
                          </w:rPr>
                          <w:t xml:space="preserve"> </w:t>
                        </w:r>
                        <w:r>
                          <w:rPr>
                            <w:rFonts w:ascii="Microsoft YaHei"/>
                            <w:b/>
                            <w:color w:val="9F6652"/>
                            <w:sz w:val="56"/>
                          </w:rPr>
                          <w:t>Therapy</w:t>
                        </w:r>
                        <w:r>
                          <w:rPr>
                            <w:rFonts w:ascii="Microsoft YaHei"/>
                            <w:b/>
                            <w:color w:val="9F6652"/>
                            <w:spacing w:val="-26"/>
                            <w:sz w:val="56"/>
                          </w:rPr>
                          <w:t xml:space="preserve"> </w:t>
                        </w:r>
                        <w:r>
                          <w:rPr>
                            <w:rFonts w:ascii="Microsoft YaHei"/>
                            <w:b/>
                            <w:color w:val="9F6652"/>
                            <w:spacing w:val="-2"/>
                            <w:sz w:val="56"/>
                          </w:rPr>
                          <w:t>Cream</w:t>
                        </w:r>
                      </w:p>
                      <w:p w14:paraId="67FAA3D6" w14:textId="77777777" w:rsidR="005450E7" w:rsidRDefault="004D7FB5">
                        <w:pPr>
                          <w:spacing w:line="953" w:lineRule="exact"/>
                          <w:ind w:left="1032"/>
                          <w:rPr>
                            <w:rFonts w:ascii="Microsoft YaHei" w:eastAsia="Microsoft YaHei"/>
                            <w:b/>
                            <w:sz w:val="56"/>
                          </w:rPr>
                        </w:pPr>
                        <w:r>
                          <w:rPr>
                            <w:rFonts w:ascii="Microsoft YaHei" w:eastAsia="Microsoft YaHei"/>
                            <w:b/>
                            <w:color w:val="9F6652"/>
                            <w:spacing w:val="-2"/>
                            <w:sz w:val="56"/>
                          </w:rPr>
                          <w:t>納米靈芝薑黃素精華乳液</w:t>
                        </w:r>
                        <w:r>
                          <w:rPr>
                            <w:rFonts w:ascii="Microsoft YaHei" w:eastAsia="Microsoft YaHei"/>
                            <w:b/>
                            <w:color w:val="9F6652"/>
                            <w:spacing w:val="-2"/>
                            <w:sz w:val="56"/>
                          </w:rPr>
                          <w:t xml:space="preserve"> </w:t>
                        </w:r>
                        <w:r>
                          <w:rPr>
                            <w:rFonts w:ascii="Microsoft YaHei" w:eastAsia="Microsoft YaHei"/>
                            <w:b/>
                            <w:color w:val="9F6652"/>
                            <w:sz w:val="56"/>
                          </w:rPr>
                          <w:t>50ml</w:t>
                        </w:r>
                        <w:r>
                          <w:rPr>
                            <w:rFonts w:ascii="Microsoft YaHei" w:eastAsia="Microsoft YaHei"/>
                            <w:b/>
                            <w:color w:val="9F6652"/>
                            <w:spacing w:val="-15"/>
                            <w:sz w:val="56"/>
                          </w:rPr>
                          <w:t xml:space="preserve"> (</w:t>
                        </w:r>
                        <w:r>
                          <w:rPr>
                            <w:rFonts w:ascii="Microsoft YaHei" w:eastAsia="Microsoft YaHei"/>
                            <w:b/>
                            <w:color w:val="9F6652"/>
                            <w:sz w:val="56"/>
                          </w:rPr>
                          <w:t>No</w:t>
                        </w:r>
                        <w:r>
                          <w:rPr>
                            <w:rFonts w:ascii="Microsoft YaHei" w:eastAsia="Microsoft YaHei"/>
                            <w:b/>
                            <w:color w:val="9F6652"/>
                            <w:spacing w:val="-14"/>
                            <w:sz w:val="56"/>
                          </w:rPr>
                          <w:t xml:space="preserve">. </w:t>
                        </w:r>
                        <w:r>
                          <w:rPr>
                            <w:rFonts w:ascii="Microsoft YaHei" w:eastAsia="Microsoft YaHei"/>
                            <w:b/>
                            <w:color w:val="9F6652"/>
                            <w:spacing w:val="-7"/>
                            <w:sz w:val="56"/>
                          </w:rPr>
                          <w:t>2)</w:t>
                        </w:r>
                      </w:p>
                    </w:txbxContent>
                  </v:textbox>
                </v:shape>
                <w10:wrap anchorx="page" anchory="page"/>
              </v:group>
            </w:pict>
          </mc:Fallback>
        </mc:AlternateContent>
      </w:r>
    </w:p>
    <w:p w14:paraId="7419BA41" w14:textId="77777777" w:rsidR="005450E7" w:rsidRDefault="005450E7">
      <w:pPr>
        <w:pStyle w:val="BodyText"/>
        <w:rPr>
          <w:rFonts w:ascii="SimSun"/>
          <w:lang w:eastAsia="zh-TW"/>
        </w:rPr>
      </w:pPr>
    </w:p>
    <w:p w14:paraId="1A0B3ECF" w14:textId="77777777" w:rsidR="005450E7" w:rsidRDefault="005450E7">
      <w:pPr>
        <w:pStyle w:val="BodyText"/>
        <w:rPr>
          <w:rFonts w:ascii="SimSun"/>
          <w:lang w:eastAsia="zh-TW"/>
        </w:rPr>
      </w:pPr>
    </w:p>
    <w:p w14:paraId="3C7553F5" w14:textId="77777777" w:rsidR="005450E7" w:rsidRDefault="005450E7">
      <w:pPr>
        <w:pStyle w:val="BodyText"/>
        <w:rPr>
          <w:rFonts w:ascii="SimSun"/>
          <w:lang w:eastAsia="zh-TW"/>
        </w:rPr>
      </w:pPr>
    </w:p>
    <w:p w14:paraId="7C229FCA" w14:textId="77777777" w:rsidR="005450E7" w:rsidRDefault="005450E7">
      <w:pPr>
        <w:pStyle w:val="BodyText"/>
        <w:rPr>
          <w:rFonts w:ascii="SimSun"/>
          <w:lang w:eastAsia="zh-TW"/>
        </w:rPr>
      </w:pPr>
    </w:p>
    <w:p w14:paraId="5758F4A7" w14:textId="77777777" w:rsidR="005450E7" w:rsidRDefault="005450E7">
      <w:pPr>
        <w:pStyle w:val="BodyText"/>
        <w:spacing w:before="108"/>
        <w:rPr>
          <w:rFonts w:ascii="SimSun"/>
          <w:lang w:eastAsia="zh-TW"/>
        </w:rPr>
      </w:pPr>
    </w:p>
    <w:p w14:paraId="0AAE96A5" w14:textId="77777777" w:rsidR="005450E7" w:rsidRDefault="004D7FB5">
      <w:pPr>
        <w:pStyle w:val="BodyText"/>
        <w:spacing w:line="168" w:lineRule="auto"/>
        <w:ind w:left="963" w:right="4207"/>
      </w:pPr>
      <w:r>
        <w:rPr>
          <w:noProof/>
        </w:rPr>
        <mc:AlternateContent>
          <mc:Choice Requires="wpg">
            <w:drawing>
              <wp:anchor distT="0" distB="0" distL="0" distR="0" simplePos="0" relativeHeight="486249472" behindDoc="1" locked="0" layoutInCell="1" allowOverlap="1" wp14:anchorId="64E71DC1" wp14:editId="116D55C6">
                <wp:simplePos x="0" y="0"/>
                <wp:positionH relativeFrom="page">
                  <wp:posOffset>8544941</wp:posOffset>
                </wp:positionH>
                <wp:positionV relativeFrom="paragraph">
                  <wp:posOffset>184353</wp:posOffset>
                </wp:positionV>
                <wp:extent cx="3647440" cy="4982845"/>
                <wp:effectExtent l="0" t="0" r="0" b="0"/>
                <wp:wrapNone/>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7440" cy="4982845"/>
                          <a:chOff x="0" y="0"/>
                          <a:chExt cx="3647440" cy="4982845"/>
                        </a:xfrm>
                      </wpg:grpSpPr>
                      <pic:pic xmlns:pic="http://schemas.openxmlformats.org/drawingml/2006/picture">
                        <pic:nvPicPr>
                          <pic:cNvPr id="336" name="Image 336" descr="A white bottle with a clear cap  Description automatically generated"/>
                          <pic:cNvPicPr/>
                        </pic:nvPicPr>
                        <pic:blipFill>
                          <a:blip r:embed="rId181" cstate="print"/>
                          <a:stretch>
                            <a:fillRect/>
                          </a:stretch>
                        </pic:blipFill>
                        <pic:spPr>
                          <a:xfrm>
                            <a:off x="0" y="0"/>
                            <a:ext cx="3647058" cy="4795139"/>
                          </a:xfrm>
                          <a:prstGeom prst="rect">
                            <a:avLst/>
                          </a:prstGeom>
                        </pic:spPr>
                      </pic:pic>
                      <pic:pic xmlns:pic="http://schemas.openxmlformats.org/drawingml/2006/picture">
                        <pic:nvPicPr>
                          <pic:cNvPr id="337" name="Image 337"/>
                          <pic:cNvPicPr/>
                        </pic:nvPicPr>
                        <pic:blipFill>
                          <a:blip r:embed="rId180" cstate="print"/>
                          <a:stretch>
                            <a:fillRect/>
                          </a:stretch>
                        </pic:blipFill>
                        <pic:spPr>
                          <a:xfrm>
                            <a:off x="2923667" y="4576355"/>
                            <a:ext cx="406400" cy="406400"/>
                          </a:xfrm>
                          <a:prstGeom prst="rect">
                            <a:avLst/>
                          </a:prstGeom>
                        </pic:spPr>
                      </pic:pic>
                    </wpg:wgp>
                  </a:graphicData>
                </a:graphic>
              </wp:anchor>
            </w:drawing>
          </mc:Choice>
          <mc:Fallback>
            <w:pict>
              <v:group w14:anchorId="4FA5207E" id="Group 335" o:spid="_x0000_s1026" style="position:absolute;margin-left:672.85pt;margin-top:14.5pt;width:287.2pt;height:392.35pt;z-index:-17067008;mso-wrap-distance-left:0;mso-wrap-distance-right:0;mso-position-horizontal-relative:page" coordsize="36474,49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">
                <v:shape id="Image 336" o:spid="_x0000_s1027" type="#_x0000_t75" alt="A white bottle with a clear cap  Description automatically generated" style="position:absolute;width:36470;height:4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">
                  <v:imagedata r:id="rId182" o:title="A white bottle with a clear cap  Description automatically generated"/>
                </v:shape>
                <v:shape id="Image 337" o:spid="_x0000_s1028" type="#_x0000_t75" style="position:absolute;left:29236;top:45763;width:4064;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">
                  <v:imagedata r:id="rId183" o:title=""/>
                </v:shape>
                <w10:wrap anchorx="page"/>
              </v:group>
            </w:pict>
          </mc:Fallback>
        </mc:AlternateContent>
      </w:r>
      <w:bookmarkStart w:id="48" w:name="Slide_35"/>
      <w:bookmarkEnd w:id="48"/>
      <w:r>
        <w:t>This essence</w:t>
      </w:r>
      <w:r>
        <w:rPr>
          <w:spacing w:val="-2"/>
        </w:rPr>
        <w:t xml:space="preserve"> </w:t>
      </w:r>
      <w:r>
        <w:t>cream is uniquely formulated with a high concentration of</w:t>
      </w:r>
      <w:r>
        <w:rPr>
          <w:spacing w:val="-1"/>
        </w:rPr>
        <w:t xml:space="preserve"> </w:t>
      </w:r>
      <w:r>
        <w:t>Curcumin and</w:t>
      </w:r>
      <w:r>
        <w:rPr>
          <w:spacing w:val="-2"/>
        </w:rPr>
        <w:t xml:space="preserve"> </w:t>
      </w:r>
      <w:r>
        <w:t>Ganoderma</w:t>
      </w:r>
      <w:r>
        <w:rPr>
          <w:spacing w:val="-2"/>
        </w:rPr>
        <w:t xml:space="preserve"> </w:t>
      </w:r>
      <w:r>
        <w:t xml:space="preserve">lucidum (Reishi) extract. It enhance blood circulation, has analgesic, detoxing and anti-inflammatory properties. </w:t>
      </w:r>
      <w:r>
        <w:rPr>
          <w:color w:val="FF0000"/>
        </w:rPr>
        <w:t>It helps to reduce breast swelling and pain, and also improve symptoms of skin inflammation including eczema</w:t>
      </w:r>
      <w:r>
        <w:rPr>
          <w:color w:val="FF0000"/>
          <w:spacing w:val="-9"/>
        </w:rPr>
        <w:t xml:space="preserve">. </w:t>
      </w:r>
      <w:r>
        <w:t>這款精華乳液含高濃度薑黃素、及靈芝提取物等獨特配⽅，它具有增加血液循環、鎮痛、排走毒素和抗炎</w:t>
      </w:r>
      <w:r>
        <w:rPr>
          <w:spacing w:val="-2"/>
        </w:rPr>
        <w:t>特性，</w:t>
      </w:r>
      <w:r>
        <w:rPr>
          <w:color w:val="FF0000"/>
          <w:spacing w:val="-2"/>
        </w:rPr>
        <w:t>能有效改善乳腺脹痛，還具有改善皮膚發炎包括濕疹等癥狀。</w:t>
      </w:r>
    </w:p>
    <w:p w14:paraId="66D5E199" w14:textId="77777777" w:rsidR="005450E7" w:rsidRDefault="004D7FB5">
      <w:pPr>
        <w:pStyle w:val="Heading5"/>
        <w:spacing w:before="44"/>
        <w:ind w:left="963"/>
      </w:pPr>
      <w:r>
        <w:t>Key</w:t>
      </w:r>
      <w:r>
        <w:rPr>
          <w:spacing w:val="-14"/>
        </w:rPr>
        <w:t xml:space="preserve"> </w:t>
      </w:r>
      <w:r>
        <w:t>Ingredients</w:t>
      </w:r>
      <w:r>
        <w:rPr>
          <w:spacing w:val="-5"/>
        </w:rPr>
        <w:t xml:space="preserve"> </w:t>
      </w:r>
      <w:r>
        <w:rPr>
          <w:spacing w:val="-5"/>
        </w:rPr>
        <w:t>主要成份</w:t>
      </w:r>
      <w:r>
        <w:rPr>
          <w:spacing w:val="-5"/>
        </w:rPr>
        <w:t>:</w:t>
      </w:r>
    </w:p>
    <w:p w14:paraId="363CAA7C" w14:textId="77777777" w:rsidR="005450E7" w:rsidRDefault="004D7FB5">
      <w:pPr>
        <w:pStyle w:val="BodyText"/>
        <w:spacing w:before="116" w:line="168" w:lineRule="auto"/>
        <w:ind w:left="963" w:right="4157"/>
        <w:rPr>
          <w:lang w:eastAsia="zh-TW"/>
        </w:rPr>
      </w:pPr>
      <w:r>
        <w:rPr>
          <w:b/>
          <w:color w:val="C00000"/>
        </w:rPr>
        <w:t xml:space="preserve">Nano Curcumin </w:t>
      </w:r>
      <w:r>
        <w:rPr>
          <w:b/>
          <w:color w:val="C00000"/>
        </w:rPr>
        <w:t>納米薑黃素</w:t>
      </w:r>
      <w:r>
        <w:rPr>
          <w:b/>
          <w:color w:val="C00000"/>
        </w:rPr>
        <w:t xml:space="preserve"> </w:t>
      </w:r>
      <w:r>
        <w:t>- Curcumin is a polyphenol extracted from the turmeric plant. It possesses various</w:t>
      </w:r>
      <w:r>
        <w:rPr>
          <w:spacing w:val="-5"/>
        </w:rPr>
        <w:t xml:space="preserve"> </w:t>
      </w:r>
      <w:r>
        <w:t>therapeutic</w:t>
      </w:r>
      <w:r>
        <w:rPr>
          <w:spacing w:val="-2"/>
        </w:rPr>
        <w:t xml:space="preserve"> </w:t>
      </w:r>
      <w:r>
        <w:t>properties, including</w:t>
      </w:r>
      <w:r>
        <w:rPr>
          <w:spacing w:val="-2"/>
        </w:rPr>
        <w:t xml:space="preserve"> </w:t>
      </w:r>
      <w:r>
        <w:t>antioxidant, analgesic, and</w:t>
      </w:r>
      <w:r>
        <w:rPr>
          <w:spacing w:val="-4"/>
        </w:rPr>
        <w:t xml:space="preserve"> </w:t>
      </w:r>
      <w:r>
        <w:t>anti-inflammatory</w:t>
      </w:r>
      <w:r>
        <w:rPr>
          <w:spacing w:val="-2"/>
        </w:rPr>
        <w:t xml:space="preserve"> </w:t>
      </w:r>
      <w:r>
        <w:t>activities. Numerous studies have demonstrated turmeric’s anticancer activity, affecting tumor initiation, apoptosis, cell cycle regulation, and metastasis.</w:t>
      </w:r>
      <w:r>
        <w:t>薑黃素是一種從薑黃植物中提取的多酚，具有多種治療特性，包括抗氧化、鎮痛和抗</w:t>
      </w:r>
      <w:r>
        <w:rPr>
          <w:spacing w:val="-4"/>
        </w:rPr>
        <w:t>炎活性。</w:t>
      </w:r>
      <w:r>
        <w:rPr>
          <w:spacing w:val="-4"/>
        </w:rPr>
        <w:t xml:space="preserve"> </w:t>
      </w:r>
      <w:r>
        <w:rPr>
          <w:spacing w:val="-4"/>
          <w:lang w:eastAsia="zh-TW"/>
        </w:rPr>
        <w:t>許多研究發現，薑黃素對涉及腫瘤</w:t>
      </w:r>
      <w:proofErr w:type="gramStart"/>
      <w:r>
        <w:rPr>
          <w:spacing w:val="-4"/>
          <w:lang w:eastAsia="zh-TW"/>
        </w:rPr>
        <w:t>誘</w:t>
      </w:r>
      <w:proofErr w:type="gramEnd"/>
      <w:r>
        <w:rPr>
          <w:spacing w:val="-4"/>
          <w:lang w:eastAsia="zh-TW"/>
        </w:rPr>
        <w:t>變、</w:t>
      </w:r>
      <w:proofErr w:type="gramStart"/>
      <w:r>
        <w:rPr>
          <w:spacing w:val="-4"/>
          <w:lang w:eastAsia="zh-TW"/>
        </w:rPr>
        <w:t>雕亡</w:t>
      </w:r>
      <w:proofErr w:type="gramEnd"/>
      <w:r>
        <w:rPr>
          <w:spacing w:val="-4"/>
          <w:lang w:eastAsia="zh-TW"/>
        </w:rPr>
        <w:t>、細胞周期調節和轉移等影響，表明了薑黃素的抗癌活性。</w:t>
      </w:r>
    </w:p>
    <w:p w14:paraId="50653335" w14:textId="77777777" w:rsidR="005450E7" w:rsidRDefault="004D7FB5">
      <w:pPr>
        <w:pStyle w:val="BodyText"/>
        <w:spacing w:before="157" w:line="168" w:lineRule="auto"/>
        <w:ind w:left="963" w:right="4153"/>
      </w:pPr>
      <w:r>
        <w:rPr>
          <w:b/>
          <w:color w:val="C00000"/>
        </w:rPr>
        <w:t xml:space="preserve">Korean </w:t>
      </w:r>
      <w:proofErr w:type="spellStart"/>
      <w:r>
        <w:rPr>
          <w:b/>
          <w:color w:val="C00000"/>
        </w:rPr>
        <w:t>Reishi</w:t>
      </w:r>
      <w:proofErr w:type="spellEnd"/>
      <w:r>
        <w:rPr>
          <w:b/>
          <w:color w:val="C00000"/>
        </w:rPr>
        <w:t xml:space="preserve"> Extract </w:t>
      </w:r>
      <w:proofErr w:type="spellStart"/>
      <w:r>
        <w:rPr>
          <w:b/>
          <w:color w:val="C00000"/>
        </w:rPr>
        <w:t>韓國靈芝提取物</w:t>
      </w:r>
      <w:proofErr w:type="spellEnd"/>
      <w:r>
        <w:rPr>
          <w:b/>
          <w:color w:val="C00000"/>
        </w:rPr>
        <w:t xml:space="preserve"> </w:t>
      </w:r>
      <w:r>
        <w:t xml:space="preserve">- The </w:t>
      </w:r>
      <w:proofErr w:type="spellStart"/>
      <w:r>
        <w:t>reishi</w:t>
      </w:r>
      <w:proofErr w:type="spellEnd"/>
      <w:r>
        <w:t xml:space="preserve"> mushroom extract reduces skin inflammation, puffiness, wrinkles and free radical damage, while also promotes cell regeneration. Reishi’s polysaccharides can eliminate</w:t>
      </w:r>
      <w:r>
        <w:rPr>
          <w:spacing w:val="-6"/>
        </w:rPr>
        <w:t xml:space="preserve"> </w:t>
      </w:r>
      <w:r>
        <w:t>invasive</w:t>
      </w:r>
      <w:r>
        <w:rPr>
          <w:spacing w:val="-9"/>
        </w:rPr>
        <w:t xml:space="preserve"> </w:t>
      </w:r>
      <w:r>
        <w:t>cells</w:t>
      </w:r>
      <w:r>
        <w:rPr>
          <w:spacing w:val="-7"/>
        </w:rPr>
        <w:t xml:space="preserve"> </w:t>
      </w:r>
      <w:r>
        <w:t>and</w:t>
      </w:r>
      <w:r>
        <w:rPr>
          <w:spacing w:val="-10"/>
        </w:rPr>
        <w:t xml:space="preserve"> </w:t>
      </w:r>
      <w:r>
        <w:t>have</w:t>
      </w:r>
      <w:r>
        <w:rPr>
          <w:spacing w:val="-9"/>
        </w:rPr>
        <w:t xml:space="preserve"> </w:t>
      </w:r>
      <w:r>
        <w:t>anti-tumor</w:t>
      </w:r>
      <w:r>
        <w:rPr>
          <w:spacing w:val="-5"/>
        </w:rPr>
        <w:t xml:space="preserve"> </w:t>
      </w:r>
      <w:r>
        <w:t>effects</w:t>
      </w:r>
      <w:r>
        <w:rPr>
          <w:spacing w:val="-2"/>
        </w:rPr>
        <w:t xml:space="preserve">. </w:t>
      </w:r>
      <w:r>
        <w:rPr>
          <w:spacing w:val="-2"/>
        </w:rPr>
        <w:t>靈芝提取物可減少皮膚發炎、腫脹、皺紋和自由基損傷，同</w:t>
      </w:r>
      <w:r>
        <w:t>時還能促進細胞再生。</w:t>
      </w:r>
      <w:r>
        <w:t xml:space="preserve"> </w:t>
      </w:r>
      <w:r>
        <w:t>靈芝的多醣可以消除侵襲細胞並具有抗腫瘤作用。</w:t>
      </w:r>
    </w:p>
    <w:p w14:paraId="556A6220" w14:textId="77777777" w:rsidR="005450E7" w:rsidRDefault="004D7FB5">
      <w:pPr>
        <w:pStyle w:val="BodyText"/>
        <w:spacing w:before="157" w:line="168" w:lineRule="auto"/>
        <w:ind w:left="963" w:right="4246"/>
        <w:rPr>
          <w:lang w:eastAsia="zh-TW"/>
        </w:rPr>
      </w:pPr>
      <w:r>
        <w:rPr>
          <w:b/>
          <w:color w:val="C00000"/>
        </w:rPr>
        <w:t xml:space="preserve">Flaxseed extract </w:t>
      </w:r>
      <w:r>
        <w:rPr>
          <w:b/>
          <w:color w:val="C00000"/>
        </w:rPr>
        <w:t>亞麻籽提取物</w:t>
      </w:r>
      <w:r>
        <w:rPr>
          <w:spacing w:val="20"/>
        </w:rPr>
        <w:t xml:space="preserve">- </w:t>
      </w:r>
      <w:r>
        <w:t>The fatty acids in flaxseed help to tone, tighten, firm and plump the skin back to a more youthful appearance. Significant evidence indicated that the flaxseed extract inhibit the proliferation</w:t>
      </w:r>
      <w:r>
        <w:rPr>
          <w:spacing w:val="-5"/>
        </w:rPr>
        <w:t xml:space="preserve"> </w:t>
      </w:r>
      <w:r>
        <w:t>of</w:t>
      </w:r>
      <w:r>
        <w:rPr>
          <w:spacing w:val="-7"/>
        </w:rPr>
        <w:t xml:space="preserve"> </w:t>
      </w:r>
      <w:r>
        <w:t>breast</w:t>
      </w:r>
      <w:r>
        <w:rPr>
          <w:spacing w:val="-6"/>
        </w:rPr>
        <w:t xml:space="preserve"> </w:t>
      </w:r>
      <w:r>
        <w:t>cancer</w:t>
      </w:r>
      <w:r>
        <w:rPr>
          <w:spacing w:val="-3"/>
        </w:rPr>
        <w:t xml:space="preserve"> </w:t>
      </w:r>
      <w:r>
        <w:t>cells</w:t>
      </w:r>
      <w:r>
        <w:rPr>
          <w:spacing w:val="-4"/>
        </w:rPr>
        <w:t xml:space="preserve"> </w:t>
      </w:r>
      <w:r>
        <w:t>and</w:t>
      </w:r>
      <w:r>
        <w:rPr>
          <w:spacing w:val="-8"/>
        </w:rPr>
        <w:t xml:space="preserve"> </w:t>
      </w:r>
      <w:r>
        <w:t>induced</w:t>
      </w:r>
      <w:r>
        <w:rPr>
          <w:spacing w:val="-6"/>
        </w:rPr>
        <w:t xml:space="preserve"> </w:t>
      </w:r>
      <w:r>
        <w:t>apoptosis</w:t>
      </w:r>
      <w:r>
        <w:rPr>
          <w:spacing w:val="-3"/>
        </w:rPr>
        <w:t xml:space="preserve">. - </w:t>
      </w:r>
      <w:r>
        <w:rPr>
          <w:spacing w:val="-3"/>
        </w:rPr>
        <w:t>亞麻籽中的脂肪酸有助於調理、收緊、緊實和豐盈</w:t>
      </w:r>
      <w:r>
        <w:t>肌膚，使其恢復更年輕的外觀。</w:t>
      </w:r>
      <w:r>
        <w:t xml:space="preserve"> </w:t>
      </w:r>
      <w:r>
        <w:rPr>
          <w:lang w:eastAsia="zh-TW"/>
        </w:rPr>
        <w:t>許多研究發現，亞麻</w:t>
      </w:r>
      <w:proofErr w:type="gramStart"/>
      <w:r>
        <w:rPr>
          <w:lang w:eastAsia="zh-TW"/>
        </w:rPr>
        <w:t>籽</w:t>
      </w:r>
      <w:proofErr w:type="gramEnd"/>
      <w:r>
        <w:rPr>
          <w:lang w:eastAsia="zh-TW"/>
        </w:rPr>
        <w:t>萃取物抑制乳癌細胞增生並誘導細胞凋亡。</w:t>
      </w:r>
    </w:p>
    <w:p w14:paraId="6D4358B6" w14:textId="77777777" w:rsidR="005450E7" w:rsidRDefault="004D7FB5">
      <w:pPr>
        <w:spacing w:before="123" w:line="225" w:lineRule="auto"/>
        <w:ind w:left="992" w:right="4420"/>
        <w:rPr>
          <w:rFonts w:ascii="SimSun" w:eastAsia="SimSun" w:hint="eastAsia"/>
          <w:sz w:val="32"/>
        </w:rPr>
      </w:pPr>
      <w:r>
        <w:rPr>
          <w:rFonts w:ascii="Calibri" w:eastAsia="Calibri"/>
          <w:color w:val="FFFFFF"/>
          <w:sz w:val="32"/>
        </w:rPr>
        <w:t>Combined with moxibustion and heat therapy treatments, breast nodules can be dispersed and softened, and</w:t>
      </w:r>
      <w:r>
        <w:rPr>
          <w:rFonts w:ascii="Calibri" w:eastAsia="Calibri"/>
          <w:color w:val="FFFFFF"/>
          <w:spacing w:val="-15"/>
          <w:sz w:val="32"/>
        </w:rPr>
        <w:t xml:space="preserve"> </w:t>
      </w:r>
      <w:r>
        <w:rPr>
          <w:rFonts w:ascii="Calibri" w:eastAsia="Calibri"/>
          <w:color w:val="FFFFFF"/>
          <w:sz w:val="32"/>
        </w:rPr>
        <w:t>damaged</w:t>
      </w:r>
      <w:r>
        <w:rPr>
          <w:rFonts w:ascii="Calibri" w:eastAsia="Calibri"/>
          <w:color w:val="FFFFFF"/>
          <w:spacing w:val="-15"/>
          <w:sz w:val="32"/>
        </w:rPr>
        <w:t xml:space="preserve"> </w:t>
      </w:r>
      <w:r>
        <w:rPr>
          <w:rFonts w:ascii="Calibri" w:eastAsia="Calibri"/>
          <w:color w:val="FFFFFF"/>
          <w:sz w:val="32"/>
        </w:rPr>
        <w:t>tissue</w:t>
      </w:r>
      <w:r>
        <w:rPr>
          <w:rFonts w:ascii="Calibri" w:eastAsia="Calibri"/>
          <w:color w:val="FFFFFF"/>
          <w:spacing w:val="-13"/>
          <w:sz w:val="32"/>
        </w:rPr>
        <w:t xml:space="preserve"> </w:t>
      </w:r>
      <w:r>
        <w:rPr>
          <w:rFonts w:ascii="Calibri" w:eastAsia="Calibri"/>
          <w:color w:val="FFFFFF"/>
          <w:sz w:val="32"/>
        </w:rPr>
        <w:t>can</w:t>
      </w:r>
      <w:r>
        <w:rPr>
          <w:rFonts w:ascii="Calibri" w:eastAsia="Calibri"/>
          <w:color w:val="FFFFFF"/>
          <w:spacing w:val="-12"/>
          <w:sz w:val="32"/>
        </w:rPr>
        <w:t xml:space="preserve"> </w:t>
      </w:r>
      <w:r>
        <w:rPr>
          <w:rFonts w:ascii="Calibri" w:eastAsia="Calibri"/>
          <w:color w:val="FFFFFF"/>
          <w:sz w:val="32"/>
        </w:rPr>
        <w:t>be</w:t>
      </w:r>
      <w:r>
        <w:rPr>
          <w:rFonts w:ascii="Calibri" w:eastAsia="Calibri"/>
          <w:color w:val="FFFFFF"/>
          <w:spacing w:val="-11"/>
          <w:sz w:val="32"/>
        </w:rPr>
        <w:t xml:space="preserve"> </w:t>
      </w:r>
      <w:r>
        <w:rPr>
          <w:rFonts w:ascii="Calibri" w:eastAsia="Calibri"/>
          <w:color w:val="FFFFFF"/>
          <w:sz w:val="32"/>
        </w:rPr>
        <w:t>repaired</w:t>
      </w:r>
      <w:r>
        <w:rPr>
          <w:rFonts w:ascii="Calibri" w:eastAsia="Calibri"/>
          <w:color w:val="FFFFFF"/>
          <w:spacing w:val="-5"/>
          <w:sz w:val="32"/>
        </w:rPr>
        <w:t xml:space="preserve">. </w:t>
      </w:r>
      <w:r>
        <w:rPr>
          <w:rFonts w:ascii="SimSun" w:eastAsia="SimSun"/>
          <w:color w:val="FFFFFF"/>
          <w:sz w:val="32"/>
        </w:rPr>
        <w:t>配合艾灸及熱療療程，使胸部結節分散軟化，修復胸部受損組織</w:t>
      </w:r>
    </w:p>
    <w:p w14:paraId="4BAF3E52" w14:textId="77777777" w:rsidR="005450E7" w:rsidRDefault="005450E7">
      <w:pPr>
        <w:spacing w:line="225" w:lineRule="auto"/>
        <w:rPr>
          <w:rFonts w:ascii="SimSun" w:eastAsia="SimSun" w:hint="eastAsia"/>
          <w:sz w:val="32"/>
        </w:rPr>
        <w:sectPr w:rsidR="005450E7">
          <w:pgSz w:w="19200" w:h="10800" w:orient="landscape"/>
          <w:pgMar w:top="0" w:right="0" w:bottom="0" w:left="0" w:header="720" w:footer="720" w:gutter="0"/>
          <w:cols w:space="720"/>
        </w:sectPr>
      </w:pPr>
    </w:p>
    <w:p w14:paraId="1CF6A18A" w14:textId="77777777" w:rsidR="005450E7" w:rsidRDefault="004D7FB5">
      <w:pPr>
        <w:pStyle w:val="BodyText"/>
        <w:rPr>
          <w:rFonts w:ascii="SimSun"/>
        </w:rPr>
      </w:pPr>
      <w:r>
        <w:rPr>
          <w:rFonts w:ascii="SimSun"/>
          <w:noProof/>
        </w:rPr>
        <w:lastRenderedPageBreak/>
        <mc:AlternateContent>
          <mc:Choice Requires="wps">
            <w:drawing>
              <wp:anchor distT="0" distB="0" distL="0" distR="0" simplePos="0" relativeHeight="486249984" behindDoc="1" locked="0" layoutInCell="1" allowOverlap="1" wp14:anchorId="2A804C8C" wp14:editId="17055281">
                <wp:simplePos x="0" y="0"/>
                <wp:positionH relativeFrom="page">
                  <wp:posOffset>0</wp:posOffset>
                </wp:positionH>
                <wp:positionV relativeFrom="page">
                  <wp:posOffset>0</wp:posOffset>
                </wp:positionV>
                <wp:extent cx="12192000" cy="6858000"/>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4B8E57C0" id="Graphic 338" o:spid="_x0000_s1026" style="position:absolute;margin-left:0;margin-top:0;width:960pt;height:540pt;z-index:-17066496;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rFonts w:ascii="SimSun"/>
          <w:noProof/>
        </w:rPr>
        <mc:AlternateContent>
          <mc:Choice Requires="wpg">
            <w:drawing>
              <wp:anchor distT="0" distB="0" distL="0" distR="0" simplePos="0" relativeHeight="15771136" behindDoc="0" locked="0" layoutInCell="1" allowOverlap="1" wp14:anchorId="423AE8D1" wp14:editId="69027E7A">
                <wp:simplePos x="0" y="0"/>
                <wp:positionH relativeFrom="page">
                  <wp:posOffset>0</wp:posOffset>
                </wp:positionH>
                <wp:positionV relativeFrom="page">
                  <wp:posOffset>-63</wp:posOffset>
                </wp:positionV>
                <wp:extent cx="12192000" cy="1318895"/>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340" name="Image 340"/>
                          <pic:cNvPicPr/>
                        </pic:nvPicPr>
                        <pic:blipFill>
                          <a:blip r:embed="rId152" cstate="print"/>
                          <a:stretch>
                            <a:fillRect/>
                          </a:stretch>
                        </pic:blipFill>
                        <pic:spPr>
                          <a:xfrm>
                            <a:off x="0" y="63"/>
                            <a:ext cx="12192000" cy="1318260"/>
                          </a:xfrm>
                          <a:prstGeom prst="rect">
                            <a:avLst/>
                          </a:prstGeom>
                        </pic:spPr>
                      </pic:pic>
                      <wps:wsp>
                        <wps:cNvPr id="341" name="Graphic 341"/>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42" name="Image 342"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43" name="Textbox 343"/>
                        <wps:cNvSpPr txBox="1"/>
                        <wps:spPr>
                          <a:xfrm>
                            <a:off x="0" y="0"/>
                            <a:ext cx="12192000" cy="1318895"/>
                          </a:xfrm>
                          <a:prstGeom prst="rect">
                            <a:avLst/>
                          </a:prstGeom>
                        </wps:spPr>
                        <wps:txbx>
                          <w:txbxContent>
                            <w:p w14:paraId="759924B2" w14:textId="77777777" w:rsidR="005450E7" w:rsidRDefault="004D7FB5">
                              <w:pPr>
                                <w:spacing w:before="64" w:line="953" w:lineRule="exact"/>
                                <w:ind w:left="1278"/>
                                <w:rPr>
                                  <w:rFonts w:ascii="Microsoft YaHei"/>
                                  <w:b/>
                                  <w:sz w:val="56"/>
                                </w:rPr>
                              </w:pPr>
                              <w:r>
                                <w:rPr>
                                  <w:rFonts w:ascii="Microsoft YaHei"/>
                                  <w:b/>
                                  <w:color w:val="9F6652"/>
                                  <w:sz w:val="56"/>
                                </w:rPr>
                                <w:t>Nano</w:t>
                              </w:r>
                              <w:r>
                                <w:rPr>
                                  <w:rFonts w:ascii="Microsoft YaHei"/>
                                  <w:b/>
                                  <w:color w:val="9F6652"/>
                                  <w:spacing w:val="-20"/>
                                  <w:sz w:val="56"/>
                                </w:rPr>
                                <w:t xml:space="preserve"> </w:t>
                              </w:r>
                              <w:r>
                                <w:rPr>
                                  <w:rFonts w:ascii="Microsoft YaHei"/>
                                  <w:b/>
                                  <w:color w:val="9F6652"/>
                                  <w:sz w:val="56"/>
                                </w:rPr>
                                <w:t>Grape</w:t>
                              </w:r>
                              <w:r>
                                <w:rPr>
                                  <w:rFonts w:ascii="Microsoft YaHei"/>
                                  <w:b/>
                                  <w:color w:val="9F6652"/>
                                  <w:spacing w:val="-19"/>
                                  <w:sz w:val="56"/>
                                </w:rPr>
                                <w:t xml:space="preserve"> </w:t>
                              </w:r>
                              <w:r>
                                <w:rPr>
                                  <w:rFonts w:ascii="Microsoft YaHei"/>
                                  <w:b/>
                                  <w:color w:val="9F6652"/>
                                  <w:sz w:val="56"/>
                                </w:rPr>
                                <w:t>Seed</w:t>
                              </w:r>
                              <w:r>
                                <w:rPr>
                                  <w:rFonts w:ascii="Microsoft YaHei"/>
                                  <w:b/>
                                  <w:color w:val="9F6652"/>
                                  <w:spacing w:val="-18"/>
                                  <w:sz w:val="56"/>
                                </w:rPr>
                                <w:t xml:space="preserve"> </w:t>
                              </w:r>
                              <w:r>
                                <w:rPr>
                                  <w:rFonts w:ascii="Microsoft YaHei"/>
                                  <w:b/>
                                  <w:color w:val="9F6652"/>
                                  <w:sz w:val="56"/>
                                </w:rPr>
                                <w:t>Firming</w:t>
                              </w:r>
                              <w:r>
                                <w:rPr>
                                  <w:rFonts w:ascii="Microsoft YaHei"/>
                                  <w:b/>
                                  <w:color w:val="9F6652"/>
                                  <w:spacing w:val="-18"/>
                                  <w:sz w:val="56"/>
                                </w:rPr>
                                <w:t xml:space="preserve"> </w:t>
                              </w:r>
                              <w:r>
                                <w:rPr>
                                  <w:rFonts w:ascii="Microsoft YaHei"/>
                                  <w:b/>
                                  <w:color w:val="9F6652"/>
                                  <w:sz w:val="56"/>
                                </w:rPr>
                                <w:t>Therapy</w:t>
                              </w:r>
                              <w:r>
                                <w:rPr>
                                  <w:rFonts w:ascii="Microsoft YaHei"/>
                                  <w:b/>
                                  <w:color w:val="9F6652"/>
                                  <w:spacing w:val="-18"/>
                                  <w:sz w:val="56"/>
                                </w:rPr>
                                <w:t xml:space="preserve"> </w:t>
                              </w:r>
                              <w:r>
                                <w:rPr>
                                  <w:rFonts w:ascii="Microsoft YaHei"/>
                                  <w:b/>
                                  <w:color w:val="9F6652"/>
                                  <w:spacing w:val="-2"/>
                                  <w:sz w:val="56"/>
                                </w:rPr>
                                <w:t>Cream</w:t>
                              </w:r>
                            </w:p>
                            <w:p w14:paraId="0F21BCE6" w14:textId="77777777" w:rsidR="005450E7" w:rsidRDefault="004D7FB5">
                              <w:pPr>
                                <w:spacing w:line="953" w:lineRule="exact"/>
                                <w:ind w:left="1278"/>
                                <w:rPr>
                                  <w:rFonts w:ascii="Microsoft YaHei" w:eastAsia="Microsoft YaHei"/>
                                  <w:b/>
                                  <w:sz w:val="56"/>
                                </w:rPr>
                              </w:pPr>
                              <w:r>
                                <w:rPr>
                                  <w:rFonts w:ascii="Microsoft YaHei" w:eastAsia="Microsoft YaHei"/>
                                  <w:b/>
                                  <w:color w:val="9F6652"/>
                                  <w:spacing w:val="-2"/>
                                  <w:sz w:val="56"/>
                                </w:rPr>
                                <w:t>納米葡萄籽緊致精華乳液</w:t>
                              </w:r>
                              <w:r>
                                <w:rPr>
                                  <w:rFonts w:ascii="Microsoft YaHei" w:eastAsia="Microsoft YaHei"/>
                                  <w:b/>
                                  <w:color w:val="9F6652"/>
                                  <w:spacing w:val="-2"/>
                                  <w:sz w:val="56"/>
                                </w:rPr>
                                <w:t xml:space="preserve"> </w:t>
                              </w:r>
                              <w:r>
                                <w:rPr>
                                  <w:rFonts w:ascii="Microsoft YaHei" w:eastAsia="Microsoft YaHei"/>
                                  <w:b/>
                                  <w:color w:val="9F6652"/>
                                  <w:sz w:val="56"/>
                                </w:rPr>
                                <w:t>50ml</w:t>
                              </w:r>
                              <w:r>
                                <w:rPr>
                                  <w:rFonts w:ascii="Microsoft YaHei" w:eastAsia="Microsoft YaHei"/>
                                  <w:b/>
                                  <w:color w:val="9F6652"/>
                                  <w:spacing w:val="-14"/>
                                  <w:sz w:val="56"/>
                                </w:rPr>
                                <w:t xml:space="preserve"> (</w:t>
                              </w:r>
                              <w:r>
                                <w:rPr>
                                  <w:rFonts w:ascii="Microsoft YaHei" w:eastAsia="Microsoft YaHei"/>
                                  <w:b/>
                                  <w:color w:val="9F6652"/>
                                  <w:sz w:val="56"/>
                                </w:rPr>
                                <w:t>No.</w:t>
                              </w:r>
                              <w:r>
                                <w:rPr>
                                  <w:rFonts w:ascii="Microsoft YaHei" w:eastAsia="Microsoft YaHei"/>
                                  <w:b/>
                                  <w:color w:val="9F6652"/>
                                  <w:spacing w:val="-28"/>
                                  <w:sz w:val="56"/>
                                </w:rPr>
                                <w:t xml:space="preserve"> </w:t>
                              </w:r>
                              <w:r>
                                <w:rPr>
                                  <w:rFonts w:ascii="Microsoft YaHei" w:eastAsia="Microsoft YaHei"/>
                                  <w:b/>
                                  <w:color w:val="9F6652"/>
                                  <w:spacing w:val="-5"/>
                                  <w:sz w:val="56"/>
                                </w:rPr>
                                <w:t>3)</w:t>
                              </w:r>
                            </w:p>
                          </w:txbxContent>
                        </wps:txbx>
                        <wps:bodyPr wrap="square" lIns="0" tIns="0" rIns="0" bIns="0" rtlCol="0">
                          <a:noAutofit/>
                        </wps:bodyPr>
                      </wps:wsp>
                    </wpg:wgp>
                  </a:graphicData>
                </a:graphic>
              </wp:anchor>
            </w:drawing>
          </mc:Choice>
          <mc:Fallback>
            <w:pict>
              <v:group w14:anchorId="423AE8D1" id="Group 339" o:spid="_x0000_s1135" style="position:absolute;margin-left:0;margin-top:0;width:960pt;height:103.85pt;z-index:15771136;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">
                <v:shape id="Image 340" o:spid="_x0000_s1136"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">
                  <v:imagedata r:id="rId154" o:title=""/>
                </v:shape>
                <v:shape id="Graphic 341" o:spid="_x0000_s1137"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" path="m12192000,l,,,1242758r12192000,l12192000,xe" fillcolor="#f0d7d6" stroked="f">
                  <v:fill opacity="19789f"/>
                  <v:path arrowok="t"/>
                </v:shape>
                <v:shape id="Image 342" o:spid="_x0000_s1138"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">
                  <v:imagedata r:id="rId155" o:title="A white letter on a black background  Description automatically generated"/>
                </v:shape>
                <v:shape id="Textbox 343" o:spid="_x0000_s1139"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i5xQAAANwAAAAPAAAAZHJzL2Rvd25yZXYueG1sRI9Ba8JA&#10;FITvhf6H5RW81U1rE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Cqohi5xQAAANwAAAAP&#10;AAAAAAAAAAAAAAAAAAcCAABkcnMvZG93bnJldi54bWxQSwUGAAAAAAMAAwC3AAAA+QIAAAAA&#10;" filled="f" stroked="f">
                  <v:textbox inset="0,0,0,0">
                    <w:txbxContent>
                      <w:p w14:paraId="759924B2" w14:textId="77777777" w:rsidR="005450E7" w:rsidRDefault="004D7FB5">
                        <w:pPr>
                          <w:spacing w:before="64" w:line="953" w:lineRule="exact"/>
                          <w:ind w:left="1278"/>
                          <w:rPr>
                            <w:rFonts w:ascii="Microsoft YaHei"/>
                            <w:b/>
                            <w:sz w:val="56"/>
                          </w:rPr>
                        </w:pPr>
                        <w:r>
                          <w:rPr>
                            <w:rFonts w:ascii="Microsoft YaHei"/>
                            <w:b/>
                            <w:color w:val="9F6652"/>
                            <w:sz w:val="56"/>
                          </w:rPr>
                          <w:t>Nano</w:t>
                        </w:r>
                        <w:r>
                          <w:rPr>
                            <w:rFonts w:ascii="Microsoft YaHei"/>
                            <w:b/>
                            <w:color w:val="9F6652"/>
                            <w:spacing w:val="-20"/>
                            <w:sz w:val="56"/>
                          </w:rPr>
                          <w:t xml:space="preserve"> </w:t>
                        </w:r>
                        <w:r>
                          <w:rPr>
                            <w:rFonts w:ascii="Microsoft YaHei"/>
                            <w:b/>
                            <w:color w:val="9F6652"/>
                            <w:sz w:val="56"/>
                          </w:rPr>
                          <w:t>Grape</w:t>
                        </w:r>
                        <w:r>
                          <w:rPr>
                            <w:rFonts w:ascii="Microsoft YaHei"/>
                            <w:b/>
                            <w:color w:val="9F6652"/>
                            <w:spacing w:val="-19"/>
                            <w:sz w:val="56"/>
                          </w:rPr>
                          <w:t xml:space="preserve"> </w:t>
                        </w:r>
                        <w:r>
                          <w:rPr>
                            <w:rFonts w:ascii="Microsoft YaHei"/>
                            <w:b/>
                            <w:color w:val="9F6652"/>
                            <w:sz w:val="56"/>
                          </w:rPr>
                          <w:t>Seed</w:t>
                        </w:r>
                        <w:r>
                          <w:rPr>
                            <w:rFonts w:ascii="Microsoft YaHei"/>
                            <w:b/>
                            <w:color w:val="9F6652"/>
                            <w:spacing w:val="-18"/>
                            <w:sz w:val="56"/>
                          </w:rPr>
                          <w:t xml:space="preserve"> </w:t>
                        </w:r>
                        <w:r>
                          <w:rPr>
                            <w:rFonts w:ascii="Microsoft YaHei"/>
                            <w:b/>
                            <w:color w:val="9F6652"/>
                            <w:sz w:val="56"/>
                          </w:rPr>
                          <w:t>Firming</w:t>
                        </w:r>
                        <w:r>
                          <w:rPr>
                            <w:rFonts w:ascii="Microsoft YaHei"/>
                            <w:b/>
                            <w:color w:val="9F6652"/>
                            <w:spacing w:val="-18"/>
                            <w:sz w:val="56"/>
                          </w:rPr>
                          <w:t xml:space="preserve"> </w:t>
                        </w:r>
                        <w:r>
                          <w:rPr>
                            <w:rFonts w:ascii="Microsoft YaHei"/>
                            <w:b/>
                            <w:color w:val="9F6652"/>
                            <w:sz w:val="56"/>
                          </w:rPr>
                          <w:t>Therapy</w:t>
                        </w:r>
                        <w:r>
                          <w:rPr>
                            <w:rFonts w:ascii="Microsoft YaHei"/>
                            <w:b/>
                            <w:color w:val="9F6652"/>
                            <w:spacing w:val="-18"/>
                            <w:sz w:val="56"/>
                          </w:rPr>
                          <w:t xml:space="preserve"> </w:t>
                        </w:r>
                        <w:r>
                          <w:rPr>
                            <w:rFonts w:ascii="Microsoft YaHei"/>
                            <w:b/>
                            <w:color w:val="9F6652"/>
                            <w:spacing w:val="-2"/>
                            <w:sz w:val="56"/>
                          </w:rPr>
                          <w:t>Cream</w:t>
                        </w:r>
                      </w:p>
                      <w:p w14:paraId="0F21BCE6" w14:textId="77777777" w:rsidR="005450E7" w:rsidRDefault="004D7FB5">
                        <w:pPr>
                          <w:spacing w:line="953" w:lineRule="exact"/>
                          <w:ind w:left="1278"/>
                          <w:rPr>
                            <w:rFonts w:ascii="Microsoft YaHei" w:eastAsia="Microsoft YaHei"/>
                            <w:b/>
                            <w:sz w:val="56"/>
                          </w:rPr>
                        </w:pPr>
                        <w:r>
                          <w:rPr>
                            <w:rFonts w:ascii="Microsoft YaHei" w:eastAsia="Microsoft YaHei"/>
                            <w:b/>
                            <w:color w:val="9F6652"/>
                            <w:spacing w:val="-2"/>
                            <w:sz w:val="56"/>
                          </w:rPr>
                          <w:t>納米葡萄籽緊致精華乳液</w:t>
                        </w:r>
                        <w:r>
                          <w:rPr>
                            <w:rFonts w:ascii="Microsoft YaHei" w:eastAsia="Microsoft YaHei"/>
                            <w:b/>
                            <w:color w:val="9F6652"/>
                            <w:spacing w:val="-2"/>
                            <w:sz w:val="56"/>
                          </w:rPr>
                          <w:t xml:space="preserve"> </w:t>
                        </w:r>
                        <w:r>
                          <w:rPr>
                            <w:rFonts w:ascii="Microsoft YaHei" w:eastAsia="Microsoft YaHei"/>
                            <w:b/>
                            <w:color w:val="9F6652"/>
                            <w:sz w:val="56"/>
                          </w:rPr>
                          <w:t>50ml</w:t>
                        </w:r>
                        <w:r>
                          <w:rPr>
                            <w:rFonts w:ascii="Microsoft YaHei" w:eastAsia="Microsoft YaHei"/>
                            <w:b/>
                            <w:color w:val="9F6652"/>
                            <w:spacing w:val="-14"/>
                            <w:sz w:val="56"/>
                          </w:rPr>
                          <w:t xml:space="preserve"> (</w:t>
                        </w:r>
                        <w:r>
                          <w:rPr>
                            <w:rFonts w:ascii="Microsoft YaHei" w:eastAsia="Microsoft YaHei"/>
                            <w:b/>
                            <w:color w:val="9F6652"/>
                            <w:sz w:val="56"/>
                          </w:rPr>
                          <w:t>No.</w:t>
                        </w:r>
                        <w:r>
                          <w:rPr>
                            <w:rFonts w:ascii="Microsoft YaHei" w:eastAsia="Microsoft YaHei"/>
                            <w:b/>
                            <w:color w:val="9F6652"/>
                            <w:spacing w:val="-28"/>
                            <w:sz w:val="56"/>
                          </w:rPr>
                          <w:t xml:space="preserve"> </w:t>
                        </w:r>
                        <w:r>
                          <w:rPr>
                            <w:rFonts w:ascii="Microsoft YaHei" w:eastAsia="Microsoft YaHei"/>
                            <w:b/>
                            <w:color w:val="9F6652"/>
                            <w:spacing w:val="-5"/>
                            <w:sz w:val="56"/>
                          </w:rPr>
                          <w:t>3)</w:t>
                        </w:r>
                      </w:p>
                    </w:txbxContent>
                  </v:textbox>
                </v:shape>
                <w10:wrap anchorx="page" anchory="page"/>
              </v:group>
            </w:pict>
          </mc:Fallback>
        </mc:AlternateContent>
      </w:r>
    </w:p>
    <w:p w14:paraId="3C9FE521" w14:textId="77777777" w:rsidR="005450E7" w:rsidRDefault="005450E7">
      <w:pPr>
        <w:pStyle w:val="BodyText"/>
        <w:rPr>
          <w:rFonts w:ascii="SimSun"/>
        </w:rPr>
      </w:pPr>
    </w:p>
    <w:p w14:paraId="5D25ED17" w14:textId="77777777" w:rsidR="005450E7" w:rsidRDefault="005450E7">
      <w:pPr>
        <w:pStyle w:val="BodyText"/>
        <w:rPr>
          <w:rFonts w:ascii="SimSun"/>
        </w:rPr>
      </w:pPr>
    </w:p>
    <w:p w14:paraId="13057DD9" w14:textId="77777777" w:rsidR="005450E7" w:rsidRDefault="005450E7">
      <w:pPr>
        <w:pStyle w:val="BodyText"/>
        <w:rPr>
          <w:rFonts w:ascii="SimSun"/>
        </w:rPr>
      </w:pPr>
    </w:p>
    <w:p w14:paraId="54B9B649" w14:textId="77777777" w:rsidR="005450E7" w:rsidRDefault="005450E7">
      <w:pPr>
        <w:pStyle w:val="BodyText"/>
        <w:rPr>
          <w:rFonts w:ascii="SimSun"/>
        </w:rPr>
      </w:pPr>
    </w:p>
    <w:p w14:paraId="73930128" w14:textId="77777777" w:rsidR="005450E7" w:rsidRDefault="005450E7">
      <w:pPr>
        <w:pStyle w:val="BodyText"/>
        <w:spacing w:before="128"/>
        <w:rPr>
          <w:rFonts w:ascii="SimSun"/>
        </w:rPr>
      </w:pPr>
    </w:p>
    <w:p w14:paraId="69A05849" w14:textId="77777777" w:rsidR="005450E7" w:rsidRDefault="004D7FB5">
      <w:pPr>
        <w:pStyle w:val="BodyText"/>
        <w:spacing w:line="168" w:lineRule="auto"/>
        <w:ind w:left="1278" w:right="3289"/>
        <w:rPr>
          <w:lang w:eastAsia="zh-TW"/>
        </w:rPr>
      </w:pPr>
      <w:r>
        <w:rPr>
          <w:noProof/>
        </w:rPr>
        <w:drawing>
          <wp:anchor distT="0" distB="0" distL="0" distR="0" simplePos="0" relativeHeight="486251008" behindDoc="1" locked="0" layoutInCell="1" allowOverlap="1" wp14:anchorId="1FBB0562" wp14:editId="64CA4C21">
            <wp:simplePos x="0" y="0"/>
            <wp:positionH relativeFrom="page">
              <wp:posOffset>8595359</wp:posOffset>
            </wp:positionH>
            <wp:positionV relativeFrom="paragraph">
              <wp:posOffset>237680</wp:posOffset>
            </wp:positionV>
            <wp:extent cx="3596640" cy="4887455"/>
            <wp:effectExtent l="0" t="0" r="0" b="0"/>
            <wp:wrapNone/>
            <wp:docPr id="344" name="Image 344" descr="A white bottle with a clear ca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descr="A white bottle with a clear cap  Description automatically generated"/>
                    <pic:cNvPicPr/>
                  </pic:nvPicPr>
                  <pic:blipFill>
                    <a:blip r:embed="rId184" cstate="print"/>
                    <a:stretch>
                      <a:fillRect/>
                    </a:stretch>
                  </pic:blipFill>
                  <pic:spPr>
                    <a:xfrm>
                      <a:off x="0" y="0"/>
                      <a:ext cx="3596640" cy="4887455"/>
                    </a:xfrm>
                    <a:prstGeom prst="rect">
                      <a:avLst/>
                    </a:prstGeom>
                  </pic:spPr>
                </pic:pic>
              </a:graphicData>
            </a:graphic>
          </wp:anchor>
        </w:drawing>
      </w:r>
      <w:bookmarkStart w:id="49" w:name="Slide_36"/>
      <w:bookmarkEnd w:id="49"/>
      <w:r>
        <w:t xml:space="preserve">This essence cream cream is uniquely formulated with a high concentration of Swiss Grape Seed Extract, Rosehip Extract, and Ornithine. Ornithine promotes fat tissue growth and makes the </w:t>
      </w:r>
      <w:r>
        <w:rPr>
          <w:color w:val="FF0000"/>
        </w:rPr>
        <w:t xml:space="preserve">skin appear firmer and younger. </w:t>
      </w:r>
      <w:r>
        <w:t xml:space="preserve">Rosehip Extract </w:t>
      </w:r>
      <w:r>
        <w:rPr>
          <w:color w:val="FF0000"/>
        </w:rPr>
        <w:t>reduces the appearance of stretch marks and psoriasis</w:t>
      </w:r>
      <w:r>
        <w:t xml:space="preserve">. Grape seed extract has </w:t>
      </w:r>
      <w:r>
        <w:rPr>
          <w:color w:val="FF0000"/>
        </w:rPr>
        <w:t xml:space="preserve">anti- tumor growth properties. </w:t>
      </w:r>
      <w:r>
        <w:t>這款精華乳液含高濃度玫瑰果、鳥氨酸及葡萄籽提取物等獨特配⽅。玫瑰果提取物</w:t>
      </w:r>
      <w:r>
        <w:rPr>
          <w:color w:val="FF0000"/>
        </w:rPr>
        <w:t>可改善</w:t>
      </w:r>
      <w:r>
        <w:rPr>
          <w:color w:val="FF0000"/>
          <w:spacing w:val="40"/>
        </w:rPr>
        <w:t xml:space="preserve"> </w:t>
      </w:r>
      <w:r>
        <w:rPr>
          <w:color w:val="FF0000"/>
          <w:spacing w:val="-2"/>
        </w:rPr>
        <w:t>妊娠紋，牛皮癬。</w:t>
      </w:r>
      <w:r>
        <w:rPr>
          <w:color w:val="FF0000"/>
          <w:spacing w:val="-2"/>
        </w:rPr>
        <w:t xml:space="preserve"> </w:t>
      </w:r>
      <w:proofErr w:type="spellStart"/>
      <w:r>
        <w:t>鳥氨酸促進脂肪生成，使皮膚顯得</w:t>
      </w:r>
      <w:r>
        <w:rPr>
          <w:color w:val="FF0000"/>
        </w:rPr>
        <w:t>更加緊致和年輕</w:t>
      </w:r>
      <w:proofErr w:type="spellEnd"/>
      <w:r>
        <w:rPr>
          <w:color w:val="FF0000"/>
        </w:rPr>
        <w:t>。</w:t>
      </w:r>
      <w:r>
        <w:rPr>
          <w:lang w:eastAsia="zh-TW"/>
        </w:rPr>
        <w:t>葡萄籽提取物具有</w:t>
      </w:r>
      <w:r>
        <w:rPr>
          <w:color w:val="FF0000"/>
          <w:lang w:eastAsia="zh-TW"/>
        </w:rPr>
        <w:t>抗腫瘤及抗腫塊增長的功效</w:t>
      </w:r>
      <w:r>
        <w:rPr>
          <w:lang w:eastAsia="zh-TW"/>
        </w:rPr>
        <w:t>。</w:t>
      </w:r>
    </w:p>
    <w:p w14:paraId="4767D2FE" w14:textId="77777777" w:rsidR="005450E7" w:rsidRDefault="004D7FB5">
      <w:pPr>
        <w:pStyle w:val="Heading5"/>
        <w:spacing w:before="45"/>
        <w:ind w:left="1278"/>
      </w:pPr>
      <w:r>
        <w:t>Key</w:t>
      </w:r>
      <w:r>
        <w:rPr>
          <w:spacing w:val="-8"/>
        </w:rPr>
        <w:t xml:space="preserve"> </w:t>
      </w:r>
      <w:r>
        <w:t>Ingredients</w:t>
      </w:r>
      <w:r>
        <w:rPr>
          <w:spacing w:val="-5"/>
        </w:rPr>
        <w:t xml:space="preserve"> </w:t>
      </w:r>
      <w:proofErr w:type="spellStart"/>
      <w:r>
        <w:rPr>
          <w:spacing w:val="-5"/>
        </w:rPr>
        <w:t>主要成份</w:t>
      </w:r>
      <w:proofErr w:type="spellEnd"/>
      <w:r>
        <w:rPr>
          <w:spacing w:val="-5"/>
        </w:rPr>
        <w:t>:</w:t>
      </w:r>
    </w:p>
    <w:p w14:paraId="75163861" w14:textId="77777777" w:rsidR="005450E7" w:rsidRDefault="004D7FB5">
      <w:pPr>
        <w:pStyle w:val="BodyText"/>
        <w:spacing w:before="115" w:line="168" w:lineRule="auto"/>
        <w:ind w:left="1278" w:right="3669"/>
      </w:pPr>
      <w:r>
        <w:rPr>
          <w:b/>
          <w:color w:val="C00000"/>
        </w:rPr>
        <w:t>Swiss Grape Seed Extract</w:t>
      </w:r>
      <w:r>
        <w:rPr>
          <w:b/>
          <w:color w:val="C00000"/>
          <w:spacing w:val="-1"/>
        </w:rPr>
        <w:t>瑞士葡萄籽提取物</w:t>
      </w:r>
      <w:r>
        <w:rPr>
          <w:b/>
          <w:color w:val="C00000"/>
          <w:spacing w:val="-1"/>
        </w:rPr>
        <w:t xml:space="preserve"> </w:t>
      </w:r>
      <w:r>
        <w:t>- Abundant in grape seed proanthocyanidins (GSP), it has been proven to inhibit the proliferation of various</w:t>
      </w:r>
      <w:r>
        <w:rPr>
          <w:spacing w:val="-1"/>
        </w:rPr>
        <w:t xml:space="preserve"> </w:t>
      </w:r>
      <w:r>
        <w:t>malignant cells, prevent malignant cell blood vessel formation, and</w:t>
      </w:r>
      <w:r>
        <w:rPr>
          <w:spacing w:val="-9"/>
        </w:rPr>
        <w:t xml:space="preserve"> </w:t>
      </w:r>
      <w:r>
        <w:t>induce</w:t>
      </w:r>
      <w:r>
        <w:rPr>
          <w:spacing w:val="-5"/>
        </w:rPr>
        <w:t xml:space="preserve"> </w:t>
      </w:r>
      <w:r>
        <w:t>apoptosis</w:t>
      </w:r>
      <w:r>
        <w:rPr>
          <w:spacing w:val="-5"/>
        </w:rPr>
        <w:t xml:space="preserve"> </w:t>
      </w:r>
      <w:r>
        <w:t>in</w:t>
      </w:r>
      <w:r>
        <w:rPr>
          <w:spacing w:val="-7"/>
        </w:rPr>
        <w:t xml:space="preserve"> </w:t>
      </w:r>
      <w:r>
        <w:t>malignant</w:t>
      </w:r>
      <w:r>
        <w:rPr>
          <w:spacing w:val="-5"/>
        </w:rPr>
        <w:t xml:space="preserve"> </w:t>
      </w:r>
      <w:r>
        <w:t>cells</w:t>
      </w:r>
      <w:r>
        <w:rPr>
          <w:spacing w:val="-1"/>
        </w:rPr>
        <w:t xml:space="preserve">. </w:t>
      </w:r>
      <w:r>
        <w:rPr>
          <w:spacing w:val="-1"/>
        </w:rPr>
        <w:t>富含葡萄籽原花青素</w:t>
      </w:r>
      <w:r>
        <w:t>（</w:t>
      </w:r>
      <w:r>
        <w:t>GSP</w:t>
      </w:r>
      <w:r>
        <w:t>），已被證明可以抑制各種惡性細胞的增殖，</w:t>
      </w:r>
      <w:r>
        <w:rPr>
          <w:spacing w:val="-2"/>
        </w:rPr>
        <w:t>預防惡性細胞血管生成，及誘導惡性細胞雕亡。</w:t>
      </w:r>
    </w:p>
    <w:p w14:paraId="707DE6D5" w14:textId="77777777" w:rsidR="005450E7" w:rsidRDefault="004D7FB5">
      <w:pPr>
        <w:pStyle w:val="BodyText"/>
        <w:spacing w:before="157" w:line="168" w:lineRule="auto"/>
        <w:ind w:left="1278" w:right="3908"/>
      </w:pPr>
      <w:r>
        <w:rPr>
          <w:b/>
          <w:color w:val="C00000"/>
        </w:rPr>
        <w:t>Ornithine</w:t>
      </w:r>
      <w:r>
        <w:rPr>
          <w:b/>
          <w:color w:val="C00000"/>
          <w:spacing w:val="-3"/>
        </w:rPr>
        <w:t xml:space="preserve"> </w:t>
      </w:r>
      <w:r>
        <w:rPr>
          <w:b/>
          <w:color w:val="C00000"/>
          <w:spacing w:val="-3"/>
        </w:rPr>
        <w:t>鳥氨酸</w:t>
      </w:r>
      <w:r>
        <w:rPr>
          <w:b/>
          <w:color w:val="C00000"/>
          <w:spacing w:val="-3"/>
        </w:rPr>
        <w:t xml:space="preserve">- </w:t>
      </w:r>
      <w:r>
        <w:t>It</w:t>
      </w:r>
      <w:r>
        <w:rPr>
          <w:spacing w:val="-4"/>
        </w:rPr>
        <w:t xml:space="preserve"> </w:t>
      </w:r>
      <w:r>
        <w:t>enhance</w:t>
      </w:r>
      <w:r>
        <w:rPr>
          <w:spacing w:val="-7"/>
        </w:rPr>
        <w:t xml:space="preserve"> </w:t>
      </w:r>
      <w:r>
        <w:t>lipogenesis</w:t>
      </w:r>
      <w:r>
        <w:rPr>
          <w:spacing w:val="-4"/>
        </w:rPr>
        <w:t xml:space="preserve"> </w:t>
      </w:r>
      <w:r>
        <w:t>process</w:t>
      </w:r>
      <w:r>
        <w:rPr>
          <w:spacing w:val="-5"/>
        </w:rPr>
        <w:t xml:space="preserve"> </w:t>
      </w:r>
      <w:r>
        <w:t>to</w:t>
      </w:r>
      <w:r>
        <w:rPr>
          <w:spacing w:val="-1"/>
        </w:rPr>
        <w:t xml:space="preserve"> </w:t>
      </w:r>
      <w:r>
        <w:t>inflates</w:t>
      </w:r>
      <w:r>
        <w:rPr>
          <w:spacing w:val="-4"/>
        </w:rPr>
        <w:t xml:space="preserve"> </w:t>
      </w:r>
      <w:r>
        <w:t>adipocytes</w:t>
      </w:r>
      <w:r>
        <w:rPr>
          <w:spacing w:val="-2"/>
        </w:rPr>
        <w:t xml:space="preserve">, </w:t>
      </w:r>
      <w:r>
        <w:t>leading</w:t>
      </w:r>
      <w:r>
        <w:rPr>
          <w:spacing w:val="-5"/>
        </w:rPr>
        <w:t xml:space="preserve"> </w:t>
      </w:r>
      <w:r>
        <w:t>to</w:t>
      </w:r>
      <w:r>
        <w:rPr>
          <w:spacing w:val="-1"/>
        </w:rPr>
        <w:t xml:space="preserve"> </w:t>
      </w:r>
      <w:r>
        <w:t>a</w:t>
      </w:r>
      <w:r>
        <w:rPr>
          <w:spacing w:val="-6"/>
        </w:rPr>
        <w:t xml:space="preserve"> </w:t>
      </w:r>
      <w:r>
        <w:t>bigger</w:t>
      </w:r>
      <w:r>
        <w:rPr>
          <w:spacing w:val="-2"/>
        </w:rPr>
        <w:t xml:space="preserve"> </w:t>
      </w:r>
      <w:r>
        <w:t>breast</w:t>
      </w:r>
      <w:r>
        <w:rPr>
          <w:spacing w:val="-5"/>
        </w:rPr>
        <w:t xml:space="preserve"> </w:t>
      </w:r>
      <w:r>
        <w:t>fat</w:t>
      </w:r>
      <w:r>
        <w:rPr>
          <w:spacing w:val="-5"/>
        </w:rPr>
        <w:t xml:space="preserve"> </w:t>
      </w:r>
      <w:r>
        <w:t xml:space="preserve">tissue volume </w:t>
      </w:r>
      <w:r>
        <w:t>通過增强脂肪生成過程來增大脂肪細胞，導致乳房脂肪組織體積變大。</w:t>
      </w:r>
    </w:p>
    <w:p w14:paraId="290D747D" w14:textId="77777777" w:rsidR="005450E7" w:rsidRDefault="004D7FB5">
      <w:pPr>
        <w:pStyle w:val="BodyText"/>
        <w:spacing w:before="160" w:line="168" w:lineRule="auto"/>
        <w:ind w:left="1278" w:right="3558"/>
        <w:rPr>
          <w:lang w:eastAsia="zh-TW"/>
        </w:rPr>
      </w:pPr>
      <w:r>
        <w:rPr>
          <w:b/>
          <w:color w:val="C00000"/>
        </w:rPr>
        <w:t xml:space="preserve">Nano Rose Hips </w:t>
      </w:r>
      <w:r>
        <w:rPr>
          <w:b/>
          <w:color w:val="C00000"/>
        </w:rPr>
        <w:t>納米玫瑰果提取物</w:t>
      </w:r>
      <w:r>
        <w:t xml:space="preserve">- Tretinoin presented in rosehip oil helped to prevent and mitigate premature skin aging, superficial wrinkles, stretch marks, and even psoriasis. Studies also found that Polyphenols from rosehips have antioxidant and antiproliferative effects against cancer cells </w:t>
      </w:r>
      <w:r>
        <w:t>玫瑰果油中的維</w:t>
      </w:r>
      <w:r>
        <w:t>A</w:t>
      </w:r>
      <w:r>
        <w:rPr>
          <w:spacing w:val="-1"/>
        </w:rPr>
        <w:t>酸有助於預防和減輕皮膚過早老化、表淺皺紋、妊娠紋，甚至牛皮癬。</w:t>
      </w:r>
      <w:r>
        <w:rPr>
          <w:spacing w:val="-1"/>
        </w:rPr>
        <w:t xml:space="preserve"> </w:t>
      </w:r>
      <w:r>
        <w:rPr>
          <w:spacing w:val="-1"/>
          <w:lang w:eastAsia="zh-TW"/>
        </w:rPr>
        <w:t>研究也發現，玫瑰果中的多</w:t>
      </w:r>
      <w:proofErr w:type="gramStart"/>
      <w:r>
        <w:rPr>
          <w:spacing w:val="-1"/>
          <w:lang w:eastAsia="zh-TW"/>
        </w:rPr>
        <w:t>酚</w:t>
      </w:r>
      <w:proofErr w:type="gramEnd"/>
      <w:r>
        <w:rPr>
          <w:spacing w:val="-1"/>
          <w:lang w:eastAsia="zh-TW"/>
        </w:rPr>
        <w:t>對癌細胞具有抗</w:t>
      </w:r>
      <w:r>
        <w:rPr>
          <w:spacing w:val="-2"/>
          <w:lang w:eastAsia="zh-TW"/>
        </w:rPr>
        <w:t>氧化和抗增殖作用。</w:t>
      </w:r>
    </w:p>
    <w:p w14:paraId="043AA3AC" w14:textId="77777777" w:rsidR="005450E7" w:rsidRDefault="005450E7">
      <w:pPr>
        <w:pStyle w:val="BodyText"/>
        <w:spacing w:before="55"/>
        <w:rPr>
          <w:lang w:eastAsia="zh-TW"/>
        </w:rPr>
      </w:pPr>
    </w:p>
    <w:p w14:paraId="58A5C32B" w14:textId="77777777" w:rsidR="005450E7" w:rsidRDefault="004D7FB5">
      <w:pPr>
        <w:spacing w:line="378" w:lineRule="exact"/>
        <w:ind w:left="1278"/>
        <w:rPr>
          <w:rFonts w:ascii="Calibri"/>
          <w:sz w:val="32"/>
        </w:rPr>
      </w:pPr>
      <w:r>
        <w:rPr>
          <w:rFonts w:ascii="Calibri"/>
          <w:color w:val="FFFFFF"/>
          <w:sz w:val="32"/>
        </w:rPr>
        <w:t>Combined</w:t>
      </w:r>
      <w:r>
        <w:rPr>
          <w:rFonts w:ascii="Calibri"/>
          <w:color w:val="FFFFFF"/>
          <w:spacing w:val="-19"/>
          <w:sz w:val="32"/>
        </w:rPr>
        <w:t xml:space="preserve"> </w:t>
      </w:r>
      <w:r>
        <w:rPr>
          <w:rFonts w:ascii="Calibri"/>
          <w:color w:val="FFFFFF"/>
          <w:sz w:val="32"/>
        </w:rPr>
        <w:t>with</w:t>
      </w:r>
      <w:r>
        <w:rPr>
          <w:rFonts w:ascii="Calibri"/>
          <w:color w:val="FFFFFF"/>
          <w:spacing w:val="-16"/>
          <w:sz w:val="32"/>
        </w:rPr>
        <w:t xml:space="preserve"> </w:t>
      </w:r>
      <w:r>
        <w:rPr>
          <w:rFonts w:ascii="Calibri"/>
          <w:color w:val="FFFFFF"/>
          <w:sz w:val="32"/>
        </w:rPr>
        <w:t>acupressure</w:t>
      </w:r>
      <w:r>
        <w:rPr>
          <w:rFonts w:ascii="Calibri"/>
          <w:color w:val="FFFFFF"/>
          <w:spacing w:val="-10"/>
          <w:sz w:val="32"/>
        </w:rPr>
        <w:t xml:space="preserve"> </w:t>
      </w:r>
      <w:r>
        <w:rPr>
          <w:rFonts w:ascii="Calibri"/>
          <w:color w:val="FFFFFF"/>
          <w:sz w:val="32"/>
        </w:rPr>
        <w:t>and</w:t>
      </w:r>
      <w:r>
        <w:rPr>
          <w:rFonts w:ascii="Calibri"/>
          <w:color w:val="FFFFFF"/>
          <w:spacing w:val="-16"/>
          <w:sz w:val="32"/>
        </w:rPr>
        <w:t xml:space="preserve"> </w:t>
      </w:r>
      <w:r>
        <w:rPr>
          <w:rFonts w:ascii="Calibri"/>
          <w:color w:val="FFFFFF"/>
          <w:sz w:val="32"/>
        </w:rPr>
        <w:t>heat</w:t>
      </w:r>
      <w:r>
        <w:rPr>
          <w:rFonts w:ascii="Calibri"/>
          <w:color w:val="FFFFFF"/>
          <w:spacing w:val="-17"/>
          <w:sz w:val="32"/>
        </w:rPr>
        <w:t xml:space="preserve"> </w:t>
      </w:r>
      <w:r>
        <w:rPr>
          <w:rFonts w:ascii="Calibri"/>
          <w:color w:val="FFFFFF"/>
          <w:sz w:val="32"/>
        </w:rPr>
        <w:t>therapy,</w:t>
      </w:r>
      <w:r>
        <w:rPr>
          <w:rFonts w:ascii="Calibri"/>
          <w:color w:val="FFFFFF"/>
          <w:spacing w:val="-12"/>
          <w:sz w:val="32"/>
        </w:rPr>
        <w:t xml:space="preserve"> </w:t>
      </w:r>
      <w:r>
        <w:rPr>
          <w:rFonts w:ascii="Calibri"/>
          <w:color w:val="FFFFFF"/>
          <w:sz w:val="32"/>
        </w:rPr>
        <w:t>it</w:t>
      </w:r>
      <w:r>
        <w:rPr>
          <w:rFonts w:ascii="Calibri"/>
          <w:color w:val="FFFFFF"/>
          <w:spacing w:val="-17"/>
          <w:sz w:val="32"/>
        </w:rPr>
        <w:t xml:space="preserve"> </w:t>
      </w:r>
      <w:r>
        <w:rPr>
          <w:rFonts w:ascii="Calibri"/>
          <w:color w:val="FFFFFF"/>
          <w:sz w:val="32"/>
        </w:rPr>
        <w:t>can</w:t>
      </w:r>
      <w:r>
        <w:rPr>
          <w:rFonts w:ascii="Calibri"/>
          <w:color w:val="FFFFFF"/>
          <w:spacing w:val="-15"/>
          <w:sz w:val="32"/>
        </w:rPr>
        <w:t xml:space="preserve"> </w:t>
      </w:r>
      <w:r>
        <w:rPr>
          <w:rFonts w:ascii="Calibri"/>
          <w:color w:val="FFFFFF"/>
          <w:sz w:val="32"/>
        </w:rPr>
        <w:t>enhance</w:t>
      </w:r>
      <w:r>
        <w:rPr>
          <w:rFonts w:ascii="Calibri"/>
          <w:color w:val="FFFFFF"/>
          <w:spacing w:val="-15"/>
          <w:sz w:val="32"/>
        </w:rPr>
        <w:t xml:space="preserve"> </w:t>
      </w:r>
      <w:r>
        <w:rPr>
          <w:rFonts w:ascii="Calibri"/>
          <w:color w:val="FFFFFF"/>
          <w:sz w:val="32"/>
        </w:rPr>
        <w:t>breast</w:t>
      </w:r>
      <w:r>
        <w:rPr>
          <w:rFonts w:ascii="Calibri"/>
          <w:color w:val="FFFFFF"/>
          <w:spacing w:val="-10"/>
          <w:sz w:val="32"/>
        </w:rPr>
        <w:t xml:space="preserve"> </w:t>
      </w:r>
      <w:proofErr w:type="gramStart"/>
      <w:r>
        <w:rPr>
          <w:rFonts w:ascii="Calibri"/>
          <w:color w:val="FFFFFF"/>
          <w:sz w:val="32"/>
        </w:rPr>
        <w:t>shape,</w:t>
      </w:r>
      <w:r>
        <w:rPr>
          <w:rFonts w:ascii="Calibri"/>
          <w:color w:val="FFFFFF"/>
          <w:spacing w:val="-14"/>
          <w:sz w:val="32"/>
        </w:rPr>
        <w:t xml:space="preserve"> </w:t>
      </w:r>
      <w:r>
        <w:rPr>
          <w:rFonts w:ascii="Calibri"/>
          <w:color w:val="FFFFFF"/>
          <w:sz w:val="32"/>
        </w:rPr>
        <w:t>and</w:t>
      </w:r>
      <w:proofErr w:type="gramEnd"/>
      <w:r>
        <w:rPr>
          <w:rFonts w:ascii="Calibri"/>
          <w:color w:val="FFFFFF"/>
          <w:spacing w:val="-17"/>
          <w:sz w:val="32"/>
        </w:rPr>
        <w:t xml:space="preserve"> </w:t>
      </w:r>
      <w:r>
        <w:rPr>
          <w:rFonts w:ascii="Calibri"/>
          <w:color w:val="FFFFFF"/>
          <w:sz w:val="32"/>
        </w:rPr>
        <w:t>maintain</w:t>
      </w:r>
      <w:r>
        <w:rPr>
          <w:rFonts w:ascii="Calibri"/>
          <w:color w:val="FFFFFF"/>
          <w:spacing w:val="-18"/>
          <w:sz w:val="32"/>
        </w:rPr>
        <w:t xml:space="preserve"> </w:t>
      </w:r>
      <w:r>
        <w:rPr>
          <w:rFonts w:ascii="Calibri"/>
          <w:color w:val="FFFFFF"/>
          <w:sz w:val="32"/>
        </w:rPr>
        <w:t>breast</w:t>
      </w:r>
      <w:r>
        <w:rPr>
          <w:rFonts w:ascii="Calibri"/>
          <w:color w:val="FFFFFF"/>
          <w:spacing w:val="-13"/>
          <w:sz w:val="32"/>
        </w:rPr>
        <w:t xml:space="preserve"> </w:t>
      </w:r>
      <w:r>
        <w:rPr>
          <w:rFonts w:ascii="Calibri"/>
          <w:color w:val="FFFFFF"/>
          <w:spacing w:val="-2"/>
          <w:sz w:val="32"/>
        </w:rPr>
        <w:t>health.</w:t>
      </w:r>
    </w:p>
    <w:p w14:paraId="6A3D1F9C" w14:textId="77777777" w:rsidR="005450E7" w:rsidRDefault="004D7FB5">
      <w:pPr>
        <w:spacing w:line="398" w:lineRule="exact"/>
        <w:ind w:left="1278"/>
        <w:rPr>
          <w:rFonts w:ascii="SimSun" w:eastAsia="SimSun" w:hint="eastAsia"/>
          <w:sz w:val="32"/>
          <w:lang w:eastAsia="zh-TW"/>
        </w:rPr>
      </w:pPr>
      <w:r>
        <w:rPr>
          <w:rFonts w:ascii="SimSun" w:eastAsia="SimSun"/>
          <w:color w:val="FFFFFF"/>
          <w:spacing w:val="-5"/>
          <w:sz w:val="32"/>
          <w:lang w:eastAsia="zh-TW"/>
        </w:rPr>
        <w:t>配合穴位指壓</w:t>
      </w:r>
      <w:proofErr w:type="gramStart"/>
      <w:r>
        <w:rPr>
          <w:rFonts w:ascii="SimSun" w:eastAsia="SimSun"/>
          <w:color w:val="FFFFFF"/>
          <w:spacing w:val="-5"/>
          <w:sz w:val="32"/>
          <w:lang w:eastAsia="zh-TW"/>
        </w:rPr>
        <w:t>及熱療療程</w:t>
      </w:r>
      <w:proofErr w:type="gramEnd"/>
      <w:r>
        <w:rPr>
          <w:rFonts w:ascii="SimSun" w:eastAsia="SimSun"/>
          <w:color w:val="FFFFFF"/>
          <w:spacing w:val="-5"/>
          <w:sz w:val="32"/>
          <w:lang w:eastAsia="zh-TW"/>
        </w:rPr>
        <w:t>，美麗養護，提升胸型，改善胸部健康養散</w:t>
      </w:r>
    </w:p>
    <w:p w14:paraId="45F29F74" w14:textId="77777777" w:rsidR="005450E7" w:rsidRDefault="005450E7">
      <w:pPr>
        <w:spacing w:line="398" w:lineRule="exact"/>
        <w:rPr>
          <w:rFonts w:ascii="SimSun" w:eastAsia="SimSun" w:hint="eastAsia"/>
          <w:sz w:val="32"/>
          <w:lang w:eastAsia="zh-TW"/>
        </w:rPr>
        <w:sectPr w:rsidR="005450E7">
          <w:pgSz w:w="19200" w:h="10800" w:orient="landscape"/>
          <w:pgMar w:top="0" w:right="0" w:bottom="280" w:left="0" w:header="720" w:footer="720" w:gutter="0"/>
          <w:cols w:space="720"/>
        </w:sectPr>
      </w:pPr>
    </w:p>
    <w:p w14:paraId="07DC01AE" w14:textId="77777777" w:rsidR="005450E7" w:rsidRDefault="004D7FB5">
      <w:pPr>
        <w:pStyle w:val="BodyText"/>
        <w:rPr>
          <w:rFonts w:ascii="SimSun"/>
          <w:lang w:eastAsia="zh-TW"/>
        </w:rPr>
      </w:pPr>
      <w:r>
        <w:rPr>
          <w:rFonts w:ascii="SimSun"/>
          <w:noProof/>
        </w:rPr>
        <w:lastRenderedPageBreak/>
        <mc:AlternateContent>
          <mc:Choice Requires="wps">
            <w:drawing>
              <wp:anchor distT="0" distB="0" distL="0" distR="0" simplePos="0" relativeHeight="486251520" behindDoc="1" locked="0" layoutInCell="1" allowOverlap="1" wp14:anchorId="3FD76B6D" wp14:editId="4640FB7B">
                <wp:simplePos x="0" y="0"/>
                <wp:positionH relativeFrom="page">
                  <wp:posOffset>0</wp:posOffset>
                </wp:positionH>
                <wp:positionV relativeFrom="page">
                  <wp:posOffset>0</wp:posOffset>
                </wp:positionV>
                <wp:extent cx="12192000" cy="6858000"/>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7321DABC" id="Graphic 345" o:spid="_x0000_s1026" style="position:absolute;margin-left:0;margin-top:0;width:960pt;height:540pt;z-index:-17064960;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rFonts w:ascii="SimSun"/>
          <w:noProof/>
        </w:rPr>
        <mc:AlternateContent>
          <mc:Choice Requires="wpg">
            <w:drawing>
              <wp:anchor distT="0" distB="0" distL="0" distR="0" simplePos="0" relativeHeight="15772672" behindDoc="0" locked="0" layoutInCell="1" allowOverlap="1" wp14:anchorId="45FC7114" wp14:editId="008AEC7A">
                <wp:simplePos x="0" y="0"/>
                <wp:positionH relativeFrom="page">
                  <wp:posOffset>0</wp:posOffset>
                </wp:positionH>
                <wp:positionV relativeFrom="page">
                  <wp:posOffset>-63</wp:posOffset>
                </wp:positionV>
                <wp:extent cx="12192000" cy="1318895"/>
                <wp:effectExtent l="0" t="0" r="0" b="0"/>
                <wp:wrapNone/>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347" name="Image 347"/>
                          <pic:cNvPicPr/>
                        </pic:nvPicPr>
                        <pic:blipFill>
                          <a:blip r:embed="rId152" cstate="print"/>
                          <a:stretch>
                            <a:fillRect/>
                          </a:stretch>
                        </pic:blipFill>
                        <pic:spPr>
                          <a:xfrm>
                            <a:off x="0" y="63"/>
                            <a:ext cx="12192000" cy="1318260"/>
                          </a:xfrm>
                          <a:prstGeom prst="rect">
                            <a:avLst/>
                          </a:prstGeom>
                        </pic:spPr>
                      </pic:pic>
                      <wps:wsp>
                        <wps:cNvPr id="348" name="Graphic 348"/>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49" name="Image 349"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50" name="Textbox 350"/>
                        <wps:cNvSpPr txBox="1"/>
                        <wps:spPr>
                          <a:xfrm>
                            <a:off x="0" y="0"/>
                            <a:ext cx="12192000" cy="1318895"/>
                          </a:xfrm>
                          <a:prstGeom prst="rect">
                            <a:avLst/>
                          </a:prstGeom>
                        </wps:spPr>
                        <wps:txbx>
                          <w:txbxContent>
                            <w:p w14:paraId="09CCB4B8" w14:textId="77777777" w:rsidR="005450E7" w:rsidRDefault="004D7FB5">
                              <w:pPr>
                                <w:spacing w:before="64" w:line="953" w:lineRule="exact"/>
                                <w:ind w:left="1278"/>
                                <w:rPr>
                                  <w:rFonts w:ascii="Microsoft YaHei"/>
                                  <w:b/>
                                  <w:sz w:val="56"/>
                                </w:rPr>
                              </w:pPr>
                              <w:r>
                                <w:rPr>
                                  <w:rFonts w:ascii="Microsoft YaHei"/>
                                  <w:b/>
                                  <w:color w:val="9F6652"/>
                                  <w:sz w:val="56"/>
                                </w:rPr>
                                <w:t>Nano</w:t>
                              </w:r>
                              <w:r>
                                <w:rPr>
                                  <w:rFonts w:ascii="Microsoft YaHei"/>
                                  <w:b/>
                                  <w:color w:val="9F6652"/>
                                  <w:spacing w:val="-21"/>
                                  <w:sz w:val="56"/>
                                </w:rPr>
                                <w:t xml:space="preserve"> </w:t>
                              </w:r>
                              <w:r>
                                <w:rPr>
                                  <w:rFonts w:ascii="Microsoft YaHei"/>
                                  <w:b/>
                                  <w:color w:val="9F6652"/>
                                  <w:sz w:val="56"/>
                                </w:rPr>
                                <w:t>Arnica</w:t>
                              </w:r>
                              <w:r>
                                <w:rPr>
                                  <w:rFonts w:ascii="Microsoft YaHei"/>
                                  <w:b/>
                                  <w:color w:val="9F6652"/>
                                  <w:spacing w:val="-19"/>
                                  <w:sz w:val="56"/>
                                </w:rPr>
                                <w:t xml:space="preserve"> </w:t>
                              </w:r>
                              <w:r>
                                <w:rPr>
                                  <w:rFonts w:ascii="Microsoft YaHei"/>
                                  <w:b/>
                                  <w:color w:val="9F6652"/>
                                  <w:sz w:val="56"/>
                                </w:rPr>
                                <w:t>Montana</w:t>
                              </w:r>
                              <w:r>
                                <w:rPr>
                                  <w:rFonts w:ascii="Microsoft YaHei"/>
                                  <w:b/>
                                  <w:color w:val="9F6652"/>
                                  <w:spacing w:val="-19"/>
                                  <w:sz w:val="56"/>
                                </w:rPr>
                                <w:t xml:space="preserve"> </w:t>
                              </w:r>
                              <w:r>
                                <w:rPr>
                                  <w:rFonts w:ascii="Microsoft YaHei"/>
                                  <w:b/>
                                  <w:color w:val="9F6652"/>
                                  <w:sz w:val="56"/>
                                </w:rPr>
                                <w:t>Therapy</w:t>
                              </w:r>
                              <w:r>
                                <w:rPr>
                                  <w:rFonts w:ascii="Microsoft YaHei"/>
                                  <w:b/>
                                  <w:color w:val="9F6652"/>
                                  <w:spacing w:val="-18"/>
                                  <w:sz w:val="56"/>
                                </w:rPr>
                                <w:t xml:space="preserve"> </w:t>
                              </w:r>
                              <w:r>
                                <w:rPr>
                                  <w:rFonts w:ascii="Microsoft YaHei"/>
                                  <w:b/>
                                  <w:color w:val="9F6652"/>
                                  <w:spacing w:val="-2"/>
                                  <w:sz w:val="56"/>
                                </w:rPr>
                                <w:t>Cream</w:t>
                              </w:r>
                            </w:p>
                            <w:p w14:paraId="0D3DA8F9" w14:textId="77777777" w:rsidR="005450E7" w:rsidRDefault="004D7FB5">
                              <w:pPr>
                                <w:spacing w:line="953" w:lineRule="exact"/>
                                <w:ind w:left="1278"/>
                                <w:rPr>
                                  <w:rFonts w:ascii="Microsoft YaHei" w:eastAsia="Microsoft YaHei"/>
                                  <w:b/>
                                  <w:sz w:val="56"/>
                                </w:rPr>
                              </w:pPr>
                              <w:r>
                                <w:rPr>
                                  <w:rFonts w:ascii="Microsoft YaHei" w:eastAsia="Microsoft YaHei"/>
                                  <w:b/>
                                  <w:color w:val="9F6652"/>
                                  <w:spacing w:val="-2"/>
                                  <w:sz w:val="56"/>
                                </w:rPr>
                                <w:t>納米山金車花精華乳液</w:t>
                              </w:r>
                              <w:r>
                                <w:rPr>
                                  <w:rFonts w:ascii="Microsoft YaHei" w:eastAsia="Microsoft YaHei"/>
                                  <w:b/>
                                  <w:color w:val="9F6652"/>
                                  <w:spacing w:val="-2"/>
                                  <w:sz w:val="56"/>
                                </w:rPr>
                                <w:t xml:space="preserve"> </w:t>
                              </w:r>
                              <w:r>
                                <w:rPr>
                                  <w:rFonts w:ascii="Microsoft YaHei" w:eastAsia="Microsoft YaHei"/>
                                  <w:b/>
                                  <w:color w:val="9F6652"/>
                                  <w:sz w:val="56"/>
                                </w:rPr>
                                <w:t>50ml</w:t>
                              </w:r>
                              <w:r>
                                <w:rPr>
                                  <w:rFonts w:ascii="Microsoft YaHei" w:eastAsia="Microsoft YaHei"/>
                                  <w:b/>
                                  <w:color w:val="9F6652"/>
                                  <w:spacing w:val="-13"/>
                                  <w:sz w:val="56"/>
                                </w:rPr>
                                <w:t xml:space="preserve"> (</w:t>
                              </w:r>
                              <w:r>
                                <w:rPr>
                                  <w:rFonts w:ascii="Microsoft YaHei" w:eastAsia="Microsoft YaHei"/>
                                  <w:b/>
                                  <w:color w:val="9F6652"/>
                                  <w:sz w:val="56"/>
                                </w:rPr>
                                <w:t>No</w:t>
                              </w:r>
                              <w:r>
                                <w:rPr>
                                  <w:rFonts w:ascii="Microsoft YaHei" w:eastAsia="Microsoft YaHei"/>
                                  <w:b/>
                                  <w:color w:val="9F6652"/>
                                  <w:spacing w:val="-14"/>
                                  <w:sz w:val="56"/>
                                </w:rPr>
                                <w:t xml:space="preserve">. </w:t>
                              </w:r>
                              <w:r>
                                <w:rPr>
                                  <w:rFonts w:ascii="Microsoft YaHei" w:eastAsia="Microsoft YaHei"/>
                                  <w:b/>
                                  <w:color w:val="9F6652"/>
                                  <w:spacing w:val="-4"/>
                                  <w:sz w:val="56"/>
                                </w:rPr>
                                <w:t>1+2)</w:t>
                              </w:r>
                            </w:p>
                          </w:txbxContent>
                        </wps:txbx>
                        <wps:bodyPr wrap="square" lIns="0" tIns="0" rIns="0" bIns="0" rtlCol="0">
                          <a:noAutofit/>
                        </wps:bodyPr>
                      </wps:wsp>
                    </wpg:wgp>
                  </a:graphicData>
                </a:graphic>
              </wp:anchor>
            </w:drawing>
          </mc:Choice>
          <mc:Fallback>
            <w:pict>
              <v:group w14:anchorId="45FC7114" id="Group 346" o:spid="_x0000_s1140" style="position:absolute;margin-left:0;margin-top:0;width:960pt;height:103.85pt;z-index:15772672;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">
                <v:shape id="Image 347" o:spid="_x0000_s1141"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">
                  <v:imagedata r:id="rId154" o:title=""/>
                </v:shape>
                <v:shape id="Graphic 348" o:spid="_x0000_s1142"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" path="m12192000,l,,,1242758r12192000,l12192000,xe" fillcolor="#f0d7d6" stroked="f">
                  <v:fill opacity="19789f"/>
                  <v:path arrowok="t"/>
                </v:shape>
                <v:shape id="Image 349" o:spid="_x0000_s1143"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">
                  <v:imagedata r:id="rId155" o:title="A white letter on a black background  Description automatically generated"/>
                </v:shape>
                <v:shape id="Textbox 350" o:spid="_x0000_s1144"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ATwgAAANwAAAAPAAAAZHJzL2Rvd25yZXYueG1sRE/Pa8Iw&#10;FL4P9j+EN/A2Uz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DfqRATwgAAANwAAAAPAAAA&#10;AAAAAAAAAAAAAAcCAABkcnMvZG93bnJldi54bWxQSwUGAAAAAAMAAwC3AAAA9gIAAAAA&#10;" filled="f" stroked="f">
                  <v:textbox inset="0,0,0,0">
                    <w:txbxContent>
                      <w:p w14:paraId="09CCB4B8" w14:textId="77777777" w:rsidR="005450E7" w:rsidRDefault="004D7FB5">
                        <w:pPr>
                          <w:spacing w:before="64" w:line="953" w:lineRule="exact"/>
                          <w:ind w:left="1278"/>
                          <w:rPr>
                            <w:rFonts w:ascii="Microsoft YaHei"/>
                            <w:b/>
                            <w:sz w:val="56"/>
                          </w:rPr>
                        </w:pPr>
                        <w:r>
                          <w:rPr>
                            <w:rFonts w:ascii="Microsoft YaHei"/>
                            <w:b/>
                            <w:color w:val="9F6652"/>
                            <w:sz w:val="56"/>
                          </w:rPr>
                          <w:t>Nano</w:t>
                        </w:r>
                        <w:r>
                          <w:rPr>
                            <w:rFonts w:ascii="Microsoft YaHei"/>
                            <w:b/>
                            <w:color w:val="9F6652"/>
                            <w:spacing w:val="-21"/>
                            <w:sz w:val="56"/>
                          </w:rPr>
                          <w:t xml:space="preserve"> </w:t>
                        </w:r>
                        <w:r>
                          <w:rPr>
                            <w:rFonts w:ascii="Microsoft YaHei"/>
                            <w:b/>
                            <w:color w:val="9F6652"/>
                            <w:sz w:val="56"/>
                          </w:rPr>
                          <w:t>Arnica</w:t>
                        </w:r>
                        <w:r>
                          <w:rPr>
                            <w:rFonts w:ascii="Microsoft YaHei"/>
                            <w:b/>
                            <w:color w:val="9F6652"/>
                            <w:spacing w:val="-19"/>
                            <w:sz w:val="56"/>
                          </w:rPr>
                          <w:t xml:space="preserve"> </w:t>
                        </w:r>
                        <w:r>
                          <w:rPr>
                            <w:rFonts w:ascii="Microsoft YaHei"/>
                            <w:b/>
                            <w:color w:val="9F6652"/>
                            <w:sz w:val="56"/>
                          </w:rPr>
                          <w:t>Montana</w:t>
                        </w:r>
                        <w:r>
                          <w:rPr>
                            <w:rFonts w:ascii="Microsoft YaHei"/>
                            <w:b/>
                            <w:color w:val="9F6652"/>
                            <w:spacing w:val="-19"/>
                            <w:sz w:val="56"/>
                          </w:rPr>
                          <w:t xml:space="preserve"> </w:t>
                        </w:r>
                        <w:r>
                          <w:rPr>
                            <w:rFonts w:ascii="Microsoft YaHei"/>
                            <w:b/>
                            <w:color w:val="9F6652"/>
                            <w:sz w:val="56"/>
                          </w:rPr>
                          <w:t>Therapy</w:t>
                        </w:r>
                        <w:r>
                          <w:rPr>
                            <w:rFonts w:ascii="Microsoft YaHei"/>
                            <w:b/>
                            <w:color w:val="9F6652"/>
                            <w:spacing w:val="-18"/>
                            <w:sz w:val="56"/>
                          </w:rPr>
                          <w:t xml:space="preserve"> </w:t>
                        </w:r>
                        <w:r>
                          <w:rPr>
                            <w:rFonts w:ascii="Microsoft YaHei"/>
                            <w:b/>
                            <w:color w:val="9F6652"/>
                            <w:spacing w:val="-2"/>
                            <w:sz w:val="56"/>
                          </w:rPr>
                          <w:t>Cream</w:t>
                        </w:r>
                      </w:p>
                      <w:p w14:paraId="0D3DA8F9" w14:textId="77777777" w:rsidR="005450E7" w:rsidRDefault="004D7FB5">
                        <w:pPr>
                          <w:spacing w:line="953" w:lineRule="exact"/>
                          <w:ind w:left="1278"/>
                          <w:rPr>
                            <w:rFonts w:ascii="Microsoft YaHei" w:eastAsia="Microsoft YaHei"/>
                            <w:b/>
                            <w:sz w:val="56"/>
                          </w:rPr>
                        </w:pPr>
                        <w:r>
                          <w:rPr>
                            <w:rFonts w:ascii="Microsoft YaHei" w:eastAsia="Microsoft YaHei"/>
                            <w:b/>
                            <w:color w:val="9F6652"/>
                            <w:spacing w:val="-2"/>
                            <w:sz w:val="56"/>
                          </w:rPr>
                          <w:t>納米山金車花精華乳液</w:t>
                        </w:r>
                        <w:r>
                          <w:rPr>
                            <w:rFonts w:ascii="Microsoft YaHei" w:eastAsia="Microsoft YaHei"/>
                            <w:b/>
                            <w:color w:val="9F6652"/>
                            <w:spacing w:val="-2"/>
                            <w:sz w:val="56"/>
                          </w:rPr>
                          <w:t xml:space="preserve"> </w:t>
                        </w:r>
                        <w:r>
                          <w:rPr>
                            <w:rFonts w:ascii="Microsoft YaHei" w:eastAsia="Microsoft YaHei"/>
                            <w:b/>
                            <w:color w:val="9F6652"/>
                            <w:sz w:val="56"/>
                          </w:rPr>
                          <w:t>50ml</w:t>
                        </w:r>
                        <w:r>
                          <w:rPr>
                            <w:rFonts w:ascii="Microsoft YaHei" w:eastAsia="Microsoft YaHei"/>
                            <w:b/>
                            <w:color w:val="9F6652"/>
                            <w:spacing w:val="-13"/>
                            <w:sz w:val="56"/>
                          </w:rPr>
                          <w:t xml:space="preserve"> (</w:t>
                        </w:r>
                        <w:r>
                          <w:rPr>
                            <w:rFonts w:ascii="Microsoft YaHei" w:eastAsia="Microsoft YaHei"/>
                            <w:b/>
                            <w:color w:val="9F6652"/>
                            <w:sz w:val="56"/>
                          </w:rPr>
                          <w:t>No</w:t>
                        </w:r>
                        <w:r>
                          <w:rPr>
                            <w:rFonts w:ascii="Microsoft YaHei" w:eastAsia="Microsoft YaHei"/>
                            <w:b/>
                            <w:color w:val="9F6652"/>
                            <w:spacing w:val="-14"/>
                            <w:sz w:val="56"/>
                          </w:rPr>
                          <w:t xml:space="preserve">. </w:t>
                        </w:r>
                        <w:r>
                          <w:rPr>
                            <w:rFonts w:ascii="Microsoft YaHei" w:eastAsia="Microsoft YaHei"/>
                            <w:b/>
                            <w:color w:val="9F6652"/>
                            <w:spacing w:val="-4"/>
                            <w:sz w:val="56"/>
                          </w:rPr>
                          <w:t>1+2)</w:t>
                        </w:r>
                      </w:p>
                    </w:txbxContent>
                  </v:textbox>
                </v:shape>
                <w10:wrap anchorx="page" anchory="page"/>
              </v:group>
            </w:pict>
          </mc:Fallback>
        </mc:AlternateContent>
      </w:r>
    </w:p>
    <w:p w14:paraId="1E393034" w14:textId="77777777" w:rsidR="005450E7" w:rsidRDefault="005450E7">
      <w:pPr>
        <w:pStyle w:val="BodyText"/>
        <w:rPr>
          <w:rFonts w:ascii="SimSun"/>
          <w:lang w:eastAsia="zh-TW"/>
        </w:rPr>
      </w:pPr>
    </w:p>
    <w:p w14:paraId="12FAF304" w14:textId="77777777" w:rsidR="005450E7" w:rsidRDefault="005450E7">
      <w:pPr>
        <w:pStyle w:val="BodyText"/>
        <w:rPr>
          <w:rFonts w:ascii="SimSun"/>
          <w:lang w:eastAsia="zh-TW"/>
        </w:rPr>
      </w:pPr>
    </w:p>
    <w:p w14:paraId="404995CD" w14:textId="77777777" w:rsidR="005450E7" w:rsidRDefault="005450E7">
      <w:pPr>
        <w:pStyle w:val="BodyText"/>
        <w:rPr>
          <w:rFonts w:ascii="SimSun"/>
          <w:lang w:eastAsia="zh-TW"/>
        </w:rPr>
      </w:pPr>
    </w:p>
    <w:p w14:paraId="6204BFE6" w14:textId="77777777" w:rsidR="005450E7" w:rsidRDefault="005450E7">
      <w:pPr>
        <w:pStyle w:val="BodyText"/>
        <w:rPr>
          <w:rFonts w:ascii="SimSun"/>
          <w:lang w:eastAsia="zh-TW"/>
        </w:rPr>
      </w:pPr>
    </w:p>
    <w:p w14:paraId="6B42C001" w14:textId="77777777" w:rsidR="005450E7" w:rsidRDefault="005450E7">
      <w:pPr>
        <w:pStyle w:val="BodyText"/>
        <w:spacing w:before="336"/>
        <w:rPr>
          <w:rFonts w:ascii="SimSun"/>
          <w:lang w:eastAsia="zh-TW"/>
        </w:rPr>
      </w:pPr>
    </w:p>
    <w:p w14:paraId="7ACCE451" w14:textId="77777777" w:rsidR="005450E7" w:rsidRDefault="004D7FB5">
      <w:pPr>
        <w:pStyle w:val="BodyText"/>
        <w:spacing w:line="168" w:lineRule="auto"/>
        <w:ind w:left="1278" w:right="4403"/>
        <w:rPr>
          <w:lang w:eastAsia="zh-TW"/>
        </w:rPr>
      </w:pPr>
      <w:r>
        <w:rPr>
          <w:noProof/>
        </w:rPr>
        <w:drawing>
          <wp:anchor distT="0" distB="0" distL="0" distR="0" simplePos="0" relativeHeight="15773184" behindDoc="0" locked="0" layoutInCell="1" allowOverlap="1" wp14:anchorId="6C9EC07C" wp14:editId="214B4FC8">
            <wp:simplePos x="0" y="0"/>
            <wp:positionH relativeFrom="page">
              <wp:posOffset>7746365</wp:posOffset>
            </wp:positionH>
            <wp:positionV relativeFrom="paragraph">
              <wp:posOffset>-257238</wp:posOffset>
            </wp:positionV>
            <wp:extent cx="4445634" cy="4988179"/>
            <wp:effectExtent l="0" t="0" r="0" b="0"/>
            <wp:wrapNone/>
            <wp:docPr id="351" name="Image 351" descr="A white bottle with a gold ca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descr="A white bottle with a gold cap  Description automatically generated"/>
                    <pic:cNvPicPr/>
                  </pic:nvPicPr>
                  <pic:blipFill>
                    <a:blip r:embed="rId185" cstate="print"/>
                    <a:stretch>
                      <a:fillRect/>
                    </a:stretch>
                  </pic:blipFill>
                  <pic:spPr>
                    <a:xfrm>
                      <a:off x="0" y="0"/>
                      <a:ext cx="4445634" cy="4988179"/>
                    </a:xfrm>
                    <a:prstGeom prst="rect">
                      <a:avLst/>
                    </a:prstGeom>
                  </pic:spPr>
                </pic:pic>
              </a:graphicData>
            </a:graphic>
          </wp:anchor>
        </w:drawing>
      </w:r>
      <w:bookmarkStart w:id="50" w:name="Slide_37"/>
      <w:bookmarkEnd w:id="50"/>
      <w:r>
        <w:t xml:space="preserve">This essence cream is uniquely formulated with a high concentration of Arnica Montana, Flaxseed, and Green Tea Extract. It provides </w:t>
      </w:r>
      <w:r>
        <w:rPr>
          <w:color w:val="FF0000"/>
        </w:rPr>
        <w:t>draining action, anti-inflammatory, reduce swelling, pain and the appearance</w:t>
      </w:r>
      <w:r>
        <w:rPr>
          <w:color w:val="FF0000"/>
          <w:spacing w:val="-8"/>
        </w:rPr>
        <w:t xml:space="preserve"> </w:t>
      </w:r>
      <w:r>
        <w:rPr>
          <w:color w:val="FF0000"/>
        </w:rPr>
        <w:t>of</w:t>
      </w:r>
      <w:r>
        <w:rPr>
          <w:color w:val="FF0000"/>
          <w:spacing w:val="-6"/>
        </w:rPr>
        <w:t xml:space="preserve"> </w:t>
      </w:r>
      <w:r>
        <w:rPr>
          <w:color w:val="FF0000"/>
        </w:rPr>
        <w:t>varicose</w:t>
      </w:r>
      <w:r>
        <w:rPr>
          <w:color w:val="FF0000"/>
          <w:spacing w:val="-7"/>
        </w:rPr>
        <w:t xml:space="preserve"> </w:t>
      </w:r>
      <w:r>
        <w:rPr>
          <w:color w:val="FF0000"/>
        </w:rPr>
        <w:t>veins</w:t>
      </w:r>
      <w:r>
        <w:rPr>
          <w:color w:val="FF0000"/>
          <w:spacing w:val="-2"/>
        </w:rPr>
        <w:t xml:space="preserve">, </w:t>
      </w:r>
      <w:r>
        <w:rPr>
          <w:color w:val="FF0000"/>
        </w:rPr>
        <w:t>fibrotic</w:t>
      </w:r>
      <w:r>
        <w:rPr>
          <w:color w:val="FF0000"/>
          <w:spacing w:val="-2"/>
        </w:rPr>
        <w:t xml:space="preserve"> </w:t>
      </w:r>
      <w:r>
        <w:rPr>
          <w:color w:val="FF0000"/>
        </w:rPr>
        <w:t>tissues</w:t>
      </w:r>
      <w:r>
        <w:rPr>
          <w:color w:val="FF0000"/>
          <w:spacing w:val="-1"/>
        </w:rPr>
        <w:t xml:space="preserve">, </w:t>
      </w:r>
      <w:r>
        <w:rPr>
          <w:color w:val="FF0000"/>
        </w:rPr>
        <w:t>nodules</w:t>
      </w:r>
      <w:r>
        <w:rPr>
          <w:color w:val="FF0000"/>
          <w:spacing w:val="-4"/>
        </w:rPr>
        <w:t xml:space="preserve"> </w:t>
      </w:r>
      <w:r>
        <w:rPr>
          <w:color w:val="FF0000"/>
        </w:rPr>
        <w:t>and</w:t>
      </w:r>
      <w:r>
        <w:rPr>
          <w:color w:val="FF0000"/>
          <w:spacing w:val="-7"/>
        </w:rPr>
        <w:t xml:space="preserve"> </w:t>
      </w:r>
      <w:r>
        <w:rPr>
          <w:color w:val="FF0000"/>
        </w:rPr>
        <w:t>has</w:t>
      </w:r>
      <w:r>
        <w:rPr>
          <w:color w:val="FF0000"/>
          <w:spacing w:val="-5"/>
        </w:rPr>
        <w:t xml:space="preserve"> </w:t>
      </w:r>
      <w:r>
        <w:rPr>
          <w:color w:val="FF0000"/>
        </w:rPr>
        <w:t>anti-tumor</w:t>
      </w:r>
      <w:r>
        <w:rPr>
          <w:color w:val="FF0000"/>
          <w:spacing w:val="-2"/>
        </w:rPr>
        <w:t xml:space="preserve"> </w:t>
      </w:r>
      <w:r>
        <w:rPr>
          <w:color w:val="FF0000"/>
        </w:rPr>
        <w:t>effects</w:t>
      </w:r>
      <w:r>
        <w:rPr>
          <w:color w:val="FF0000"/>
          <w:spacing w:val="20"/>
        </w:rPr>
        <w:t xml:space="preserve">. </w:t>
      </w:r>
      <w:proofErr w:type="spellStart"/>
      <w:r>
        <w:t>這款精華乳液采用高濃</w:t>
      </w:r>
      <w:r>
        <w:rPr>
          <w:spacing w:val="-2"/>
        </w:rPr>
        <w:t>度納米山金車花提取物、咖啡因和茶樹精華獨特配製而成</w:t>
      </w:r>
      <w:proofErr w:type="spellEnd"/>
      <w:r>
        <w:rPr>
          <w:spacing w:val="-2"/>
        </w:rPr>
        <w:t>。</w:t>
      </w:r>
      <w:r>
        <w:rPr>
          <w:spacing w:val="-2"/>
          <w:lang w:eastAsia="zh-TW"/>
        </w:rPr>
        <w:t>它具有排水作用、抗發炎、</w:t>
      </w:r>
      <w:r>
        <w:rPr>
          <w:color w:val="FF0000"/>
          <w:spacing w:val="-2"/>
          <w:lang w:eastAsia="zh-TW"/>
        </w:rPr>
        <w:t>能改善脹痛和減少靜脉曲張、纖維化組織和結節的出現。它還具有抗腫瘤作用。</w:t>
      </w:r>
    </w:p>
    <w:p w14:paraId="215FDE4E" w14:textId="77777777" w:rsidR="005450E7" w:rsidRDefault="004D7FB5">
      <w:pPr>
        <w:pStyle w:val="Heading5"/>
        <w:spacing w:before="45"/>
        <w:ind w:left="1278"/>
        <w:rPr>
          <w:lang w:eastAsia="zh-TW"/>
        </w:rPr>
      </w:pPr>
      <w:r>
        <w:rPr>
          <w:lang w:eastAsia="zh-TW"/>
        </w:rPr>
        <w:t>Key</w:t>
      </w:r>
      <w:r>
        <w:rPr>
          <w:spacing w:val="-8"/>
          <w:lang w:eastAsia="zh-TW"/>
        </w:rPr>
        <w:t xml:space="preserve"> </w:t>
      </w:r>
      <w:r>
        <w:rPr>
          <w:lang w:eastAsia="zh-TW"/>
        </w:rPr>
        <w:t>Ingredients</w:t>
      </w:r>
      <w:r>
        <w:rPr>
          <w:spacing w:val="-5"/>
          <w:lang w:eastAsia="zh-TW"/>
        </w:rPr>
        <w:t xml:space="preserve"> </w:t>
      </w:r>
      <w:r>
        <w:rPr>
          <w:spacing w:val="-5"/>
          <w:lang w:eastAsia="zh-TW"/>
        </w:rPr>
        <w:t>主要成份</w:t>
      </w:r>
      <w:r>
        <w:rPr>
          <w:spacing w:val="-5"/>
          <w:lang w:eastAsia="zh-TW"/>
        </w:rPr>
        <w:t>:</w:t>
      </w:r>
    </w:p>
    <w:p w14:paraId="75E018F2" w14:textId="77777777" w:rsidR="005450E7" w:rsidRDefault="004D7FB5">
      <w:pPr>
        <w:pStyle w:val="BodyText"/>
        <w:tabs>
          <w:tab w:val="left" w:pos="12800"/>
        </w:tabs>
        <w:spacing w:before="115" w:line="168" w:lineRule="auto"/>
        <w:ind w:left="1278" w:right="4399"/>
      </w:pPr>
      <w:r>
        <w:rPr>
          <w:b/>
          <w:color w:val="C00000"/>
          <w:lang w:eastAsia="zh-TW"/>
        </w:rPr>
        <w:t xml:space="preserve">Arnica Montana Extract </w:t>
      </w:r>
      <w:r>
        <w:rPr>
          <w:b/>
          <w:color w:val="C00000"/>
          <w:lang w:eastAsia="zh-TW"/>
        </w:rPr>
        <w:t>納米山金車花提取物</w:t>
      </w:r>
      <w:r>
        <w:rPr>
          <w:lang w:eastAsia="zh-TW"/>
        </w:rPr>
        <w:t xml:space="preserve">- It is rich in </w:t>
      </w:r>
      <w:proofErr w:type="gramStart"/>
      <w:r>
        <w:rPr>
          <w:lang w:eastAsia="zh-TW"/>
        </w:rPr>
        <w:t>the phytonutrient</w:t>
      </w:r>
      <w:proofErr w:type="gramEnd"/>
      <w:r>
        <w:rPr>
          <w:lang w:eastAsia="zh-TW"/>
        </w:rPr>
        <w:t xml:space="preserve"> helenalin and helps to break down the fluid and excess blood that is trapped in the joints and muscles. </w:t>
      </w:r>
      <w:r>
        <w:t>It provides draining action, anti-inflammatory, reduce swelling, bruises, and the appearance of varicose veins.</w:t>
      </w:r>
      <w:r>
        <w:tab/>
      </w:r>
      <w:r>
        <w:rPr>
          <w:spacing w:val="-2"/>
        </w:rPr>
        <w:t>它富含植物營養</w:t>
      </w:r>
      <w:r>
        <w:t>素海倫那林，有助于分解滯留在關節和肌肉中的液體和多餘血液。</w:t>
      </w:r>
      <w:r>
        <w:rPr>
          <w:spacing w:val="-18"/>
        </w:rPr>
        <w:t xml:space="preserve"> </w:t>
      </w:r>
      <w:r>
        <w:t>它具有排水作用、抗炎、减少腫脹、瘀傷和</w:t>
      </w:r>
      <w:r>
        <w:rPr>
          <w:spacing w:val="-2"/>
        </w:rPr>
        <w:t>靜脉曲張的出現。</w:t>
      </w:r>
    </w:p>
    <w:p w14:paraId="3129E81D" w14:textId="77777777" w:rsidR="005450E7" w:rsidRDefault="004D7FB5">
      <w:pPr>
        <w:pStyle w:val="BodyText"/>
        <w:spacing w:before="157" w:line="168" w:lineRule="auto"/>
        <w:ind w:left="1278" w:right="4588"/>
      </w:pPr>
      <w:r>
        <w:rPr>
          <w:b/>
          <w:color w:val="C00000"/>
        </w:rPr>
        <w:t>Nano Green Tea Extract</w:t>
      </w:r>
      <w:r>
        <w:rPr>
          <w:b/>
          <w:color w:val="C00000"/>
        </w:rPr>
        <w:t>納米綠茶提取物</w:t>
      </w:r>
      <w:r>
        <w:t>- Enriched with polyphenols (bioflavonoids) and catechins, it improves microcirculation, activates skin cells, and stimulates cell regeneration. It also has anti-tumor effects</w:t>
      </w:r>
      <w:r>
        <w:rPr>
          <w:spacing w:val="-5"/>
        </w:rPr>
        <w:t xml:space="preserve">. </w:t>
      </w:r>
      <w:r>
        <w:rPr>
          <w:spacing w:val="-5"/>
        </w:rPr>
        <w:t>富含多酚</w:t>
      </w:r>
      <w:r>
        <w:t>（生物類黃酮）和兒茶素，改善血液微循環，活化皮膚細胞，增加再生速度。它還具有抗腫</w:t>
      </w:r>
      <w:r>
        <w:rPr>
          <w:spacing w:val="-4"/>
        </w:rPr>
        <w:t>瘤作用。</w:t>
      </w:r>
    </w:p>
    <w:p w14:paraId="2FBA5F1A" w14:textId="77777777" w:rsidR="005450E7" w:rsidRDefault="004D7FB5">
      <w:pPr>
        <w:pStyle w:val="BodyText"/>
        <w:spacing w:before="157" w:line="168" w:lineRule="auto"/>
        <w:ind w:left="1278" w:right="4388"/>
        <w:jc w:val="both"/>
        <w:rPr>
          <w:lang w:eastAsia="zh-TW"/>
        </w:rPr>
      </w:pPr>
      <w:r>
        <w:rPr>
          <w:b/>
          <w:color w:val="C00000"/>
        </w:rPr>
        <w:t>Flaxseed</w:t>
      </w:r>
      <w:r>
        <w:rPr>
          <w:b/>
          <w:color w:val="C00000"/>
          <w:spacing w:val="-7"/>
        </w:rPr>
        <w:t xml:space="preserve"> </w:t>
      </w:r>
      <w:r>
        <w:rPr>
          <w:b/>
          <w:color w:val="C00000"/>
        </w:rPr>
        <w:t>extract</w:t>
      </w:r>
      <w:r>
        <w:rPr>
          <w:b/>
          <w:color w:val="C00000"/>
          <w:spacing w:val="-2"/>
        </w:rPr>
        <w:t xml:space="preserve"> </w:t>
      </w:r>
      <w:r>
        <w:rPr>
          <w:b/>
          <w:color w:val="C00000"/>
          <w:spacing w:val="-2"/>
        </w:rPr>
        <w:t>亞麻籽提取物</w:t>
      </w:r>
      <w:r>
        <w:rPr>
          <w:spacing w:val="20"/>
        </w:rPr>
        <w:t xml:space="preserve">- </w:t>
      </w:r>
      <w:r>
        <w:t>The</w:t>
      </w:r>
      <w:r>
        <w:rPr>
          <w:spacing w:val="-5"/>
        </w:rPr>
        <w:t xml:space="preserve"> </w:t>
      </w:r>
      <w:r>
        <w:t>fatty</w:t>
      </w:r>
      <w:r>
        <w:rPr>
          <w:spacing w:val="-2"/>
        </w:rPr>
        <w:t xml:space="preserve"> </w:t>
      </w:r>
      <w:r>
        <w:t>acids</w:t>
      </w:r>
      <w:r>
        <w:rPr>
          <w:spacing w:val="-4"/>
        </w:rPr>
        <w:t xml:space="preserve"> </w:t>
      </w:r>
      <w:r>
        <w:t>in</w:t>
      </w:r>
      <w:r>
        <w:rPr>
          <w:spacing w:val="-1"/>
        </w:rPr>
        <w:t xml:space="preserve"> </w:t>
      </w:r>
      <w:r>
        <w:t>flaxseed</w:t>
      </w:r>
      <w:r>
        <w:rPr>
          <w:spacing w:val="-5"/>
        </w:rPr>
        <w:t xml:space="preserve"> </w:t>
      </w:r>
      <w:r>
        <w:t>help</w:t>
      </w:r>
      <w:r>
        <w:rPr>
          <w:spacing w:val="-5"/>
        </w:rPr>
        <w:t xml:space="preserve"> </w:t>
      </w:r>
      <w:r>
        <w:t>to tone, tighten</w:t>
      </w:r>
      <w:r>
        <w:rPr>
          <w:spacing w:val="-1"/>
        </w:rPr>
        <w:t xml:space="preserve">, </w:t>
      </w:r>
      <w:r>
        <w:t>firm</w:t>
      </w:r>
      <w:r>
        <w:rPr>
          <w:spacing w:val="-3"/>
        </w:rPr>
        <w:t xml:space="preserve"> </w:t>
      </w:r>
      <w:r>
        <w:t>and</w:t>
      </w:r>
      <w:r>
        <w:rPr>
          <w:spacing w:val="-6"/>
        </w:rPr>
        <w:t xml:space="preserve"> </w:t>
      </w:r>
      <w:r>
        <w:t>plump</w:t>
      </w:r>
      <w:r>
        <w:rPr>
          <w:spacing w:val="-2"/>
        </w:rPr>
        <w:t xml:space="preserve"> </w:t>
      </w:r>
      <w:r>
        <w:t>the</w:t>
      </w:r>
      <w:r>
        <w:rPr>
          <w:spacing w:val="-3"/>
        </w:rPr>
        <w:t xml:space="preserve"> </w:t>
      </w:r>
      <w:r>
        <w:t xml:space="preserve">skin back to a more youthful appearance. Significant evidence indicated that the flaxseed extract inhibit the proliferation of breast cancer cells and induced apoptosis. - </w:t>
      </w:r>
      <w:r>
        <w:t>亞麻籽中的脂肪酸有助於調理、收緊、緊實和豐盈肌膚，使其恢復更年輕的外觀。</w:t>
      </w:r>
      <w:r>
        <w:t xml:space="preserve"> </w:t>
      </w:r>
      <w:r>
        <w:rPr>
          <w:lang w:eastAsia="zh-TW"/>
        </w:rPr>
        <w:t>許多研究發現，亞麻</w:t>
      </w:r>
      <w:proofErr w:type="gramStart"/>
      <w:r>
        <w:rPr>
          <w:lang w:eastAsia="zh-TW"/>
        </w:rPr>
        <w:t>籽</w:t>
      </w:r>
      <w:proofErr w:type="gramEnd"/>
      <w:r>
        <w:rPr>
          <w:lang w:eastAsia="zh-TW"/>
        </w:rPr>
        <w:t>萃取物抑制乳癌細胞增生並誘導細胞凋亡。</w:t>
      </w:r>
    </w:p>
    <w:p w14:paraId="1BDF35A0" w14:textId="77777777" w:rsidR="005450E7" w:rsidRDefault="005450E7">
      <w:pPr>
        <w:pStyle w:val="BodyText"/>
        <w:spacing w:line="168" w:lineRule="auto"/>
        <w:jc w:val="both"/>
        <w:rPr>
          <w:lang w:eastAsia="zh-TW"/>
        </w:rPr>
        <w:sectPr w:rsidR="005450E7">
          <w:pgSz w:w="19200" w:h="10800" w:orient="landscape"/>
          <w:pgMar w:top="0" w:right="0" w:bottom="280" w:left="0" w:header="720" w:footer="720" w:gutter="0"/>
          <w:cols w:space="720"/>
        </w:sectPr>
      </w:pPr>
    </w:p>
    <w:p w14:paraId="5D18F20C" w14:textId="77777777" w:rsidR="005450E7" w:rsidRDefault="004D7FB5">
      <w:pPr>
        <w:pStyle w:val="BodyText"/>
        <w:rPr>
          <w:lang w:eastAsia="zh-TW"/>
        </w:rPr>
      </w:pPr>
      <w:r>
        <w:rPr>
          <w:noProof/>
        </w:rPr>
        <w:lastRenderedPageBreak/>
        <mc:AlternateContent>
          <mc:Choice Requires="wps">
            <w:drawing>
              <wp:anchor distT="0" distB="0" distL="0" distR="0" simplePos="0" relativeHeight="486253056" behindDoc="1" locked="0" layoutInCell="1" allowOverlap="1" wp14:anchorId="61407EE6" wp14:editId="02513631">
                <wp:simplePos x="0" y="0"/>
                <wp:positionH relativeFrom="page">
                  <wp:posOffset>0</wp:posOffset>
                </wp:positionH>
                <wp:positionV relativeFrom="page">
                  <wp:posOffset>0</wp:posOffset>
                </wp:positionV>
                <wp:extent cx="12192000" cy="6858000"/>
                <wp:effectExtent l="0" t="0" r="0" b="0"/>
                <wp:wrapNone/>
                <wp:docPr id="352" name="Graphic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3A409887" id="Graphic 352" o:spid="_x0000_s1026" style="position:absolute;margin-left:0;margin-top:0;width:960pt;height:540pt;z-index:-17063424;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noProof/>
        </w:rPr>
        <mc:AlternateContent>
          <mc:Choice Requires="wpg">
            <w:drawing>
              <wp:anchor distT="0" distB="0" distL="0" distR="0" simplePos="0" relativeHeight="15774208" behindDoc="0" locked="0" layoutInCell="1" allowOverlap="1" wp14:anchorId="0098BA37" wp14:editId="7E2C7D3C">
                <wp:simplePos x="0" y="0"/>
                <wp:positionH relativeFrom="page">
                  <wp:posOffset>0</wp:posOffset>
                </wp:positionH>
                <wp:positionV relativeFrom="page">
                  <wp:posOffset>-63</wp:posOffset>
                </wp:positionV>
                <wp:extent cx="12192000" cy="1318895"/>
                <wp:effectExtent l="0" t="0" r="0" b="0"/>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354" name="Image 354"/>
                          <pic:cNvPicPr/>
                        </pic:nvPicPr>
                        <pic:blipFill>
                          <a:blip r:embed="rId152" cstate="print"/>
                          <a:stretch>
                            <a:fillRect/>
                          </a:stretch>
                        </pic:blipFill>
                        <pic:spPr>
                          <a:xfrm>
                            <a:off x="0" y="63"/>
                            <a:ext cx="12192000" cy="1318260"/>
                          </a:xfrm>
                          <a:prstGeom prst="rect">
                            <a:avLst/>
                          </a:prstGeom>
                        </pic:spPr>
                      </pic:pic>
                      <wps:wsp>
                        <wps:cNvPr id="355" name="Graphic 355"/>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56" name="Image 356"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57" name="Textbox 357"/>
                        <wps:cNvSpPr txBox="1"/>
                        <wps:spPr>
                          <a:xfrm>
                            <a:off x="0" y="0"/>
                            <a:ext cx="12192000" cy="1318895"/>
                          </a:xfrm>
                          <a:prstGeom prst="rect">
                            <a:avLst/>
                          </a:prstGeom>
                        </wps:spPr>
                        <wps:txbx>
                          <w:txbxContent>
                            <w:p w14:paraId="2E385F3A" w14:textId="77777777" w:rsidR="005450E7" w:rsidRDefault="004D7FB5">
                              <w:pPr>
                                <w:spacing w:before="175" w:line="204" w:lineRule="auto"/>
                                <w:ind w:left="1120" w:right="8807"/>
                                <w:rPr>
                                  <w:rFonts w:ascii="Microsoft YaHei" w:eastAsia="Microsoft YaHei"/>
                                  <w:b/>
                                  <w:sz w:val="56"/>
                                </w:rPr>
                              </w:pPr>
                              <w:r>
                                <w:rPr>
                                  <w:rFonts w:ascii="Microsoft YaHei" w:eastAsia="Microsoft YaHei"/>
                                  <w:b/>
                                  <w:color w:val="9F6652"/>
                                  <w:sz w:val="56"/>
                                </w:rPr>
                                <w:t>Nano Ginseng Tea Tree Therapy Masks(2pcs)</w:t>
                              </w:r>
                              <w:r>
                                <w:rPr>
                                  <w:rFonts w:ascii="Microsoft YaHei" w:eastAsia="Microsoft YaHei"/>
                                  <w:b/>
                                  <w:color w:val="9F6652"/>
                                  <w:spacing w:val="-7"/>
                                  <w:sz w:val="56"/>
                                </w:rPr>
                                <w:t xml:space="preserve"> </w:t>
                              </w:r>
                              <w:r>
                                <w:rPr>
                                  <w:rFonts w:ascii="Microsoft YaHei" w:eastAsia="Microsoft YaHei"/>
                                  <w:b/>
                                  <w:color w:val="9F6652"/>
                                  <w:spacing w:val="-7"/>
                                  <w:sz w:val="56"/>
                                </w:rPr>
                                <w:t>納米紅參茶樹精華胸膜</w:t>
                              </w:r>
                            </w:p>
                          </w:txbxContent>
                        </wps:txbx>
                        <wps:bodyPr wrap="square" lIns="0" tIns="0" rIns="0" bIns="0" rtlCol="0">
                          <a:noAutofit/>
                        </wps:bodyPr>
                      </wps:wsp>
                    </wpg:wgp>
                  </a:graphicData>
                </a:graphic>
              </wp:anchor>
            </w:drawing>
          </mc:Choice>
          <mc:Fallback>
            <w:pict>
              <v:group w14:anchorId="0098BA37" id="Group 353" o:spid="_x0000_s1145" style="position:absolute;margin-left:0;margin-top:0;width:960pt;height:103.85pt;z-index:15774208;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">
                <v:shape id="Image 354" o:spid="_x0000_s1146"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">
                  <v:imagedata r:id="rId154" o:title=""/>
                </v:shape>
                <v:shape id="Graphic 355" o:spid="_x0000_s1147"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" path="m12192000,l,,,1242758r12192000,l12192000,xe" fillcolor="#f0d7d6" stroked="f">
                  <v:fill opacity="19789f"/>
                  <v:path arrowok="t"/>
                </v:shape>
                <v:shape id="Image 356" o:spid="_x0000_s1148"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">
                  <v:imagedata r:id="rId155" o:title="A white letter on a black background  Description automatically generated"/>
                </v:shape>
                <v:shape id="Textbox 357" o:spid="_x0000_s1149"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14:paraId="2E385F3A" w14:textId="77777777" w:rsidR="005450E7" w:rsidRDefault="004D7FB5">
                        <w:pPr>
                          <w:spacing w:before="175" w:line="204" w:lineRule="auto"/>
                          <w:ind w:left="1120" w:right="8807"/>
                          <w:rPr>
                            <w:rFonts w:ascii="Microsoft YaHei" w:eastAsia="Microsoft YaHei"/>
                            <w:b/>
                            <w:sz w:val="56"/>
                          </w:rPr>
                        </w:pPr>
                        <w:r>
                          <w:rPr>
                            <w:rFonts w:ascii="Microsoft YaHei" w:eastAsia="Microsoft YaHei"/>
                            <w:b/>
                            <w:color w:val="9F6652"/>
                            <w:sz w:val="56"/>
                          </w:rPr>
                          <w:t>Nano Ginseng Tea Tree Therapy Masks(2pcs)</w:t>
                        </w:r>
                        <w:r>
                          <w:rPr>
                            <w:rFonts w:ascii="Microsoft YaHei" w:eastAsia="Microsoft YaHei"/>
                            <w:b/>
                            <w:color w:val="9F6652"/>
                            <w:spacing w:val="-7"/>
                            <w:sz w:val="56"/>
                          </w:rPr>
                          <w:t xml:space="preserve"> </w:t>
                        </w:r>
                        <w:r>
                          <w:rPr>
                            <w:rFonts w:ascii="Microsoft YaHei" w:eastAsia="Microsoft YaHei"/>
                            <w:b/>
                            <w:color w:val="9F6652"/>
                            <w:spacing w:val="-7"/>
                            <w:sz w:val="56"/>
                          </w:rPr>
                          <w:t>納米紅參茶樹精華胸膜</w:t>
                        </w:r>
                      </w:p>
                    </w:txbxContent>
                  </v:textbox>
                </v:shape>
                <w10:wrap anchorx="page" anchory="page"/>
              </v:group>
            </w:pict>
          </mc:Fallback>
        </mc:AlternateContent>
      </w:r>
    </w:p>
    <w:p w14:paraId="210A95AC" w14:textId="77777777" w:rsidR="005450E7" w:rsidRDefault="005450E7">
      <w:pPr>
        <w:pStyle w:val="BodyText"/>
        <w:rPr>
          <w:lang w:eastAsia="zh-TW"/>
        </w:rPr>
      </w:pPr>
    </w:p>
    <w:p w14:paraId="2E1C9CC3" w14:textId="77777777" w:rsidR="005450E7" w:rsidRDefault="005450E7">
      <w:pPr>
        <w:pStyle w:val="BodyText"/>
        <w:rPr>
          <w:lang w:eastAsia="zh-TW"/>
        </w:rPr>
      </w:pPr>
    </w:p>
    <w:p w14:paraId="1AB69DF0" w14:textId="77777777" w:rsidR="005450E7" w:rsidRDefault="005450E7">
      <w:pPr>
        <w:pStyle w:val="BodyText"/>
        <w:spacing w:before="144"/>
        <w:rPr>
          <w:lang w:eastAsia="zh-TW"/>
        </w:rPr>
      </w:pPr>
    </w:p>
    <w:p w14:paraId="6AD5C365" w14:textId="77777777" w:rsidR="005450E7" w:rsidRDefault="004D7FB5">
      <w:pPr>
        <w:pStyle w:val="BodyText"/>
        <w:spacing w:line="168" w:lineRule="auto"/>
        <w:ind w:left="716" w:right="4507"/>
      </w:pPr>
      <w:r>
        <w:rPr>
          <w:noProof/>
        </w:rPr>
        <mc:AlternateContent>
          <mc:Choice Requires="wpg">
            <w:drawing>
              <wp:anchor distT="0" distB="0" distL="0" distR="0" simplePos="0" relativeHeight="15774720" behindDoc="0" locked="0" layoutInCell="1" allowOverlap="1" wp14:anchorId="0BCD72E9" wp14:editId="63BE0EB6">
                <wp:simplePos x="0" y="0"/>
                <wp:positionH relativeFrom="page">
                  <wp:posOffset>9716261</wp:posOffset>
                </wp:positionH>
                <wp:positionV relativeFrom="paragraph">
                  <wp:posOffset>286555</wp:posOffset>
                </wp:positionV>
                <wp:extent cx="2156460" cy="4347845"/>
                <wp:effectExtent l="0" t="0" r="0" b="0"/>
                <wp:wrapNone/>
                <wp:docPr id="35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6460" cy="4347845"/>
                          <a:chOff x="0" y="0"/>
                          <a:chExt cx="2156460" cy="4347845"/>
                        </a:xfrm>
                      </wpg:grpSpPr>
                      <pic:pic xmlns:pic="http://schemas.openxmlformats.org/drawingml/2006/picture">
                        <pic:nvPicPr>
                          <pic:cNvPr id="359" name="Image 359" descr="A white package with a label  Description automatically generated"/>
                          <pic:cNvPicPr/>
                        </pic:nvPicPr>
                        <pic:blipFill>
                          <a:blip r:embed="rId186" cstate="print"/>
                          <a:stretch>
                            <a:fillRect/>
                          </a:stretch>
                        </pic:blipFill>
                        <pic:spPr>
                          <a:xfrm>
                            <a:off x="0" y="0"/>
                            <a:ext cx="1557527" cy="2335149"/>
                          </a:xfrm>
                          <a:prstGeom prst="rect">
                            <a:avLst/>
                          </a:prstGeom>
                        </pic:spPr>
                      </pic:pic>
                      <pic:pic xmlns:pic="http://schemas.openxmlformats.org/drawingml/2006/picture">
                        <pic:nvPicPr>
                          <pic:cNvPr id="360" name="Image 360" descr="A white bag with a label  Description automatically generated"/>
                          <pic:cNvPicPr/>
                        </pic:nvPicPr>
                        <pic:blipFill>
                          <a:blip r:embed="rId187" cstate="print"/>
                          <a:stretch>
                            <a:fillRect/>
                          </a:stretch>
                        </pic:blipFill>
                        <pic:spPr>
                          <a:xfrm>
                            <a:off x="598423" y="2012175"/>
                            <a:ext cx="1557527" cy="2335149"/>
                          </a:xfrm>
                          <a:prstGeom prst="rect">
                            <a:avLst/>
                          </a:prstGeom>
                        </pic:spPr>
                      </pic:pic>
                    </wpg:wgp>
                  </a:graphicData>
                </a:graphic>
              </wp:anchor>
            </w:drawing>
          </mc:Choice>
          <mc:Fallback>
            <w:pict>
              <v:group w14:anchorId="5593B1B5" id="Group 358" o:spid="_x0000_s1026" style="position:absolute;margin-left:765.05pt;margin-top:22.55pt;width:169.8pt;height:342.35pt;z-index:15774720;mso-wrap-distance-left:0;mso-wrap-distance-right:0;mso-position-horizontal-relative:page" coordsize="21564,43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">
                <v:shape id="Image 359" o:spid="_x0000_s1027" type="#_x0000_t75" alt="A white package with a label  Description automatically generated" style="position:absolute;width:15575;height:23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">
                  <v:imagedata r:id="rId188" o:title="A white package with a label  Description automatically generated"/>
                </v:shape>
                <v:shape id="Image 360" o:spid="_x0000_s1028" type="#_x0000_t75" alt="A white bag with a label  Description automatically generated" style="position:absolute;left:5984;top:20121;width:15575;height:2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">
                  <v:imagedata r:id="rId189" o:title="A white bag with a label  Description automatically generated"/>
                </v:shape>
                <w10:wrap anchorx="page"/>
              </v:group>
            </w:pict>
          </mc:Fallback>
        </mc:AlternateContent>
      </w:r>
      <w:bookmarkStart w:id="51" w:name="Slide_38"/>
      <w:bookmarkEnd w:id="51"/>
      <w:r>
        <w:t>This</w:t>
      </w:r>
      <w:r>
        <w:rPr>
          <w:spacing w:val="-8"/>
        </w:rPr>
        <w:t xml:space="preserve"> </w:t>
      </w:r>
      <w:r>
        <w:t>essence</w:t>
      </w:r>
      <w:r>
        <w:rPr>
          <w:spacing w:val="-9"/>
        </w:rPr>
        <w:t xml:space="preserve"> </w:t>
      </w:r>
      <w:r>
        <w:t>cream</w:t>
      </w:r>
      <w:r>
        <w:rPr>
          <w:spacing w:val="-5"/>
        </w:rPr>
        <w:t xml:space="preserve"> </w:t>
      </w:r>
      <w:r>
        <w:t>is</w:t>
      </w:r>
      <w:r>
        <w:rPr>
          <w:spacing w:val="-8"/>
        </w:rPr>
        <w:t xml:space="preserve"> </w:t>
      </w:r>
      <w:r>
        <w:t>uniquely</w:t>
      </w:r>
      <w:r>
        <w:rPr>
          <w:spacing w:val="-8"/>
        </w:rPr>
        <w:t xml:space="preserve"> </w:t>
      </w:r>
      <w:r>
        <w:t>formulated</w:t>
      </w:r>
      <w:r>
        <w:rPr>
          <w:spacing w:val="-6"/>
        </w:rPr>
        <w:t xml:space="preserve"> </w:t>
      </w:r>
      <w:r>
        <w:t>with</w:t>
      </w:r>
      <w:r>
        <w:rPr>
          <w:spacing w:val="-7"/>
        </w:rPr>
        <w:t xml:space="preserve"> </w:t>
      </w:r>
      <w:r>
        <w:t>a</w:t>
      </w:r>
      <w:r>
        <w:rPr>
          <w:spacing w:val="-6"/>
        </w:rPr>
        <w:t xml:space="preserve"> </w:t>
      </w:r>
      <w:r>
        <w:t>high</w:t>
      </w:r>
      <w:r>
        <w:rPr>
          <w:spacing w:val="-7"/>
        </w:rPr>
        <w:t xml:space="preserve"> </w:t>
      </w:r>
      <w:r>
        <w:t>concentration</w:t>
      </w:r>
      <w:r>
        <w:rPr>
          <w:spacing w:val="-6"/>
        </w:rPr>
        <w:t xml:space="preserve"> </w:t>
      </w:r>
      <w:r>
        <w:t>of</w:t>
      </w:r>
      <w:r>
        <w:rPr>
          <w:spacing w:val="-8"/>
        </w:rPr>
        <w:t xml:space="preserve"> </w:t>
      </w:r>
      <w:r>
        <w:t>Korean</w:t>
      </w:r>
      <w:r>
        <w:rPr>
          <w:spacing w:val="-8"/>
        </w:rPr>
        <w:t xml:space="preserve"> </w:t>
      </w:r>
      <w:r>
        <w:t>Red</w:t>
      </w:r>
      <w:r>
        <w:rPr>
          <w:spacing w:val="-5"/>
        </w:rPr>
        <w:t xml:space="preserve"> </w:t>
      </w:r>
      <w:r>
        <w:t>Ginseng</w:t>
      </w:r>
      <w:r>
        <w:rPr>
          <w:spacing w:val="-3"/>
        </w:rPr>
        <w:t xml:space="preserve">, </w:t>
      </w:r>
      <w:r>
        <w:t>Australian</w:t>
      </w:r>
      <w:r>
        <w:rPr>
          <w:spacing w:val="-7"/>
        </w:rPr>
        <w:t xml:space="preserve"> </w:t>
      </w:r>
      <w:r>
        <w:t xml:space="preserve">Tea Tree, and Caffeine. </w:t>
      </w:r>
      <w:r>
        <w:t>這款精華乳液含高濃度韓國紅蔘、</w:t>
      </w:r>
      <w:r>
        <w:t>4-</w:t>
      </w:r>
      <w:r>
        <w:t>松油醇、及咖啡因等獨特配⽅</w:t>
      </w:r>
    </w:p>
    <w:p w14:paraId="25B5F746" w14:textId="77777777" w:rsidR="005450E7" w:rsidRDefault="004D7FB5">
      <w:pPr>
        <w:pStyle w:val="ListParagraph"/>
        <w:numPr>
          <w:ilvl w:val="0"/>
          <w:numId w:val="3"/>
        </w:numPr>
        <w:tabs>
          <w:tab w:val="left" w:pos="1167"/>
        </w:tabs>
        <w:spacing w:before="164" w:line="165" w:lineRule="auto"/>
        <w:ind w:right="4492"/>
        <w:rPr>
          <w:sz w:val="28"/>
        </w:rPr>
      </w:pPr>
      <w:r>
        <w:rPr>
          <w:sz w:val="28"/>
        </w:rPr>
        <w:t>Supports</w:t>
      </w:r>
      <w:r>
        <w:rPr>
          <w:spacing w:val="-2"/>
          <w:sz w:val="28"/>
        </w:rPr>
        <w:t xml:space="preserve"> </w:t>
      </w:r>
      <w:r>
        <w:rPr>
          <w:sz w:val="28"/>
        </w:rPr>
        <w:t>the</w:t>
      </w:r>
      <w:r>
        <w:rPr>
          <w:spacing w:val="-2"/>
          <w:sz w:val="28"/>
        </w:rPr>
        <w:t xml:space="preserve"> </w:t>
      </w:r>
      <w:r>
        <w:rPr>
          <w:sz w:val="28"/>
        </w:rPr>
        <w:t>healing</w:t>
      </w:r>
      <w:r>
        <w:rPr>
          <w:spacing w:val="-2"/>
          <w:sz w:val="28"/>
        </w:rPr>
        <w:t xml:space="preserve"> </w:t>
      </w:r>
      <w:r>
        <w:rPr>
          <w:sz w:val="28"/>
        </w:rPr>
        <w:t>of</w:t>
      </w:r>
      <w:r>
        <w:rPr>
          <w:spacing w:val="-4"/>
          <w:sz w:val="28"/>
        </w:rPr>
        <w:t xml:space="preserve"> </w:t>
      </w:r>
      <w:r>
        <w:rPr>
          <w:sz w:val="28"/>
        </w:rPr>
        <w:t>lumps, cysts, fibroadenomas</w:t>
      </w:r>
      <w:r>
        <w:rPr>
          <w:spacing w:val="-5"/>
          <w:sz w:val="28"/>
        </w:rPr>
        <w:t xml:space="preserve"> </w:t>
      </w:r>
      <w:r>
        <w:rPr>
          <w:sz w:val="28"/>
        </w:rPr>
        <w:t>with</w:t>
      </w:r>
      <w:r>
        <w:rPr>
          <w:spacing w:val="-2"/>
          <w:sz w:val="28"/>
        </w:rPr>
        <w:t xml:space="preserve"> </w:t>
      </w:r>
      <w:r>
        <w:rPr>
          <w:sz w:val="28"/>
        </w:rPr>
        <w:t>anti-inflammatory</w:t>
      </w:r>
      <w:r>
        <w:rPr>
          <w:spacing w:val="-3"/>
          <w:sz w:val="28"/>
        </w:rPr>
        <w:t xml:space="preserve"> </w:t>
      </w:r>
      <w:r>
        <w:rPr>
          <w:sz w:val="28"/>
        </w:rPr>
        <w:t>and</w:t>
      </w:r>
      <w:r>
        <w:rPr>
          <w:spacing w:val="-3"/>
          <w:sz w:val="28"/>
        </w:rPr>
        <w:t xml:space="preserve"> </w:t>
      </w:r>
      <w:r>
        <w:rPr>
          <w:sz w:val="28"/>
        </w:rPr>
        <w:t>anti-tumors</w:t>
      </w:r>
      <w:r>
        <w:rPr>
          <w:spacing w:val="-2"/>
          <w:sz w:val="28"/>
        </w:rPr>
        <w:t xml:space="preserve"> </w:t>
      </w:r>
      <w:r>
        <w:rPr>
          <w:sz w:val="28"/>
        </w:rPr>
        <w:t>effect</w:t>
      </w:r>
      <w:r>
        <w:rPr>
          <w:sz w:val="28"/>
        </w:rPr>
        <w:t>疏通</w:t>
      </w:r>
      <w:r>
        <w:rPr>
          <w:spacing w:val="-2"/>
          <w:sz w:val="28"/>
        </w:rPr>
        <w:t>胸部腫塊、囊腫、纖維腺瘤，具有消炎抗腫瘤作用</w:t>
      </w:r>
    </w:p>
    <w:p w14:paraId="50DBFC64" w14:textId="77777777" w:rsidR="005450E7" w:rsidRDefault="004D7FB5">
      <w:pPr>
        <w:pStyle w:val="ListParagraph"/>
        <w:numPr>
          <w:ilvl w:val="0"/>
          <w:numId w:val="3"/>
        </w:numPr>
        <w:tabs>
          <w:tab w:val="left" w:pos="1167"/>
        </w:tabs>
        <w:spacing w:before="52"/>
        <w:ind w:hanging="451"/>
        <w:rPr>
          <w:sz w:val="28"/>
        </w:rPr>
      </w:pPr>
      <w:r>
        <w:rPr>
          <w:sz w:val="28"/>
        </w:rPr>
        <w:t>Stimulates</w:t>
      </w:r>
      <w:r>
        <w:rPr>
          <w:spacing w:val="-8"/>
          <w:sz w:val="28"/>
        </w:rPr>
        <w:t xml:space="preserve"> </w:t>
      </w:r>
      <w:r>
        <w:rPr>
          <w:sz w:val="28"/>
        </w:rPr>
        <w:t>lymphatic</w:t>
      </w:r>
      <w:r>
        <w:rPr>
          <w:spacing w:val="-8"/>
          <w:sz w:val="28"/>
        </w:rPr>
        <w:t xml:space="preserve"> </w:t>
      </w:r>
      <w:r>
        <w:rPr>
          <w:sz w:val="28"/>
        </w:rPr>
        <w:t>flow</w:t>
      </w:r>
      <w:r>
        <w:rPr>
          <w:spacing w:val="-10"/>
          <w:sz w:val="28"/>
        </w:rPr>
        <w:t xml:space="preserve"> </w:t>
      </w:r>
      <w:r>
        <w:rPr>
          <w:sz w:val="28"/>
        </w:rPr>
        <w:t>and</w:t>
      </w:r>
      <w:r>
        <w:rPr>
          <w:spacing w:val="-10"/>
          <w:sz w:val="28"/>
        </w:rPr>
        <w:t xml:space="preserve"> </w:t>
      </w:r>
      <w:r>
        <w:rPr>
          <w:sz w:val="28"/>
        </w:rPr>
        <w:t>boosts</w:t>
      </w:r>
      <w:r>
        <w:rPr>
          <w:spacing w:val="-8"/>
          <w:sz w:val="28"/>
        </w:rPr>
        <w:t xml:space="preserve"> </w:t>
      </w:r>
      <w:r>
        <w:rPr>
          <w:sz w:val="28"/>
        </w:rPr>
        <w:t>blood</w:t>
      </w:r>
      <w:r>
        <w:rPr>
          <w:spacing w:val="-8"/>
          <w:sz w:val="28"/>
        </w:rPr>
        <w:t xml:space="preserve"> </w:t>
      </w:r>
      <w:r>
        <w:rPr>
          <w:sz w:val="28"/>
        </w:rPr>
        <w:t>circulation</w:t>
      </w:r>
      <w:r>
        <w:rPr>
          <w:spacing w:val="-1"/>
          <w:sz w:val="28"/>
        </w:rPr>
        <w:t>疏通經絡淋巴，促進血液循環排除毒素</w:t>
      </w:r>
    </w:p>
    <w:p w14:paraId="226E5881" w14:textId="77777777" w:rsidR="005450E7" w:rsidRDefault="004D7FB5">
      <w:pPr>
        <w:pStyle w:val="ListParagraph"/>
        <w:numPr>
          <w:ilvl w:val="0"/>
          <w:numId w:val="3"/>
        </w:numPr>
        <w:tabs>
          <w:tab w:val="left" w:pos="1167"/>
        </w:tabs>
        <w:spacing w:before="4"/>
        <w:ind w:hanging="451"/>
        <w:rPr>
          <w:sz w:val="28"/>
        </w:rPr>
      </w:pPr>
      <w:r>
        <w:rPr>
          <w:sz w:val="28"/>
        </w:rPr>
        <w:t>Helps</w:t>
      </w:r>
      <w:r>
        <w:rPr>
          <w:spacing w:val="-10"/>
          <w:sz w:val="28"/>
        </w:rPr>
        <w:t xml:space="preserve"> </w:t>
      </w:r>
      <w:r>
        <w:rPr>
          <w:sz w:val="28"/>
        </w:rPr>
        <w:t>relieve</w:t>
      </w:r>
      <w:r>
        <w:rPr>
          <w:spacing w:val="-11"/>
          <w:sz w:val="28"/>
        </w:rPr>
        <w:t xml:space="preserve"> </w:t>
      </w:r>
      <w:r>
        <w:rPr>
          <w:sz w:val="28"/>
        </w:rPr>
        <w:t>pain</w:t>
      </w:r>
      <w:r>
        <w:rPr>
          <w:spacing w:val="-4"/>
          <w:sz w:val="28"/>
        </w:rPr>
        <w:t xml:space="preserve">, </w:t>
      </w:r>
      <w:r>
        <w:rPr>
          <w:sz w:val="28"/>
        </w:rPr>
        <w:t>tenderness</w:t>
      </w:r>
      <w:r>
        <w:rPr>
          <w:spacing w:val="-11"/>
          <w:sz w:val="28"/>
        </w:rPr>
        <w:t xml:space="preserve"> </w:t>
      </w:r>
      <w:r>
        <w:rPr>
          <w:sz w:val="28"/>
        </w:rPr>
        <w:t>and</w:t>
      </w:r>
      <w:r>
        <w:rPr>
          <w:spacing w:val="-10"/>
          <w:sz w:val="28"/>
        </w:rPr>
        <w:t xml:space="preserve"> </w:t>
      </w:r>
      <w:r>
        <w:rPr>
          <w:sz w:val="28"/>
        </w:rPr>
        <w:t>swelling</w:t>
      </w:r>
      <w:r>
        <w:rPr>
          <w:spacing w:val="-4"/>
          <w:sz w:val="28"/>
        </w:rPr>
        <w:t xml:space="preserve"> </w:t>
      </w:r>
      <w:r>
        <w:rPr>
          <w:spacing w:val="-4"/>
          <w:sz w:val="28"/>
        </w:rPr>
        <w:t>緩解疼痛、壓痛和腫脹</w:t>
      </w:r>
    </w:p>
    <w:p w14:paraId="7E460DF9" w14:textId="77777777" w:rsidR="005450E7" w:rsidRDefault="004D7FB5">
      <w:pPr>
        <w:pStyle w:val="Heading5"/>
        <w:spacing w:before="6"/>
        <w:ind w:left="716"/>
      </w:pPr>
      <w:r>
        <w:t>Key</w:t>
      </w:r>
      <w:r>
        <w:rPr>
          <w:spacing w:val="-14"/>
        </w:rPr>
        <w:t xml:space="preserve"> </w:t>
      </w:r>
      <w:r>
        <w:t>Ingredients</w:t>
      </w:r>
      <w:r>
        <w:rPr>
          <w:spacing w:val="-5"/>
        </w:rPr>
        <w:t xml:space="preserve"> </w:t>
      </w:r>
      <w:r>
        <w:rPr>
          <w:spacing w:val="-5"/>
        </w:rPr>
        <w:t>主要成份</w:t>
      </w:r>
      <w:r>
        <w:rPr>
          <w:spacing w:val="-5"/>
        </w:rPr>
        <w:t>:</w:t>
      </w:r>
    </w:p>
    <w:p w14:paraId="609303BD" w14:textId="77777777" w:rsidR="005450E7" w:rsidRDefault="004D7FB5">
      <w:pPr>
        <w:pStyle w:val="BodyText"/>
        <w:spacing w:before="115" w:line="168" w:lineRule="auto"/>
        <w:ind w:left="716" w:right="4423"/>
        <w:rPr>
          <w:lang w:eastAsia="zh-TW"/>
        </w:rPr>
      </w:pPr>
      <w:r>
        <w:rPr>
          <w:b/>
          <w:color w:val="C00000"/>
        </w:rPr>
        <w:t>Korean Red Ginseng</w:t>
      </w:r>
      <w:r>
        <w:rPr>
          <w:b/>
          <w:color w:val="C00000"/>
        </w:rPr>
        <w:t>韓國紅參</w:t>
      </w:r>
      <w:r>
        <w:rPr>
          <w:b/>
          <w:color w:val="C00000"/>
        </w:rPr>
        <w:t xml:space="preserve"> </w:t>
      </w:r>
      <w:r>
        <w:t>- Contains a large amount of phytonutrients and antioxidants, including ginsenosides</w:t>
      </w:r>
      <w:r>
        <w:rPr>
          <w:spacing w:val="-2"/>
        </w:rPr>
        <w:t xml:space="preserve">, </w:t>
      </w:r>
      <w:r>
        <w:t>peptides</w:t>
      </w:r>
      <w:r>
        <w:rPr>
          <w:spacing w:val="-2"/>
        </w:rPr>
        <w:t xml:space="preserve">, </w:t>
      </w:r>
      <w:r>
        <w:t>polysaccharides</w:t>
      </w:r>
      <w:r>
        <w:rPr>
          <w:spacing w:val="-4"/>
        </w:rPr>
        <w:t xml:space="preserve">, </w:t>
      </w:r>
      <w:r>
        <w:t>and</w:t>
      </w:r>
      <w:r>
        <w:rPr>
          <w:spacing w:val="-5"/>
        </w:rPr>
        <w:t xml:space="preserve"> </w:t>
      </w:r>
      <w:r>
        <w:t>phytosterols</w:t>
      </w:r>
      <w:r>
        <w:rPr>
          <w:spacing w:val="-1"/>
        </w:rPr>
        <w:t xml:space="preserve">. </w:t>
      </w:r>
      <w:r>
        <w:t>These</w:t>
      </w:r>
      <w:r>
        <w:rPr>
          <w:spacing w:val="-7"/>
        </w:rPr>
        <w:t xml:space="preserve"> </w:t>
      </w:r>
      <w:r>
        <w:t>nutrients</w:t>
      </w:r>
      <w:r>
        <w:rPr>
          <w:spacing w:val="-3"/>
        </w:rPr>
        <w:t xml:space="preserve"> </w:t>
      </w:r>
      <w:r>
        <w:t>regenerate</w:t>
      </w:r>
      <w:r>
        <w:rPr>
          <w:spacing w:val="-6"/>
        </w:rPr>
        <w:t xml:space="preserve"> </w:t>
      </w:r>
      <w:r>
        <w:t>cells</w:t>
      </w:r>
      <w:r>
        <w:rPr>
          <w:spacing w:val="-5"/>
        </w:rPr>
        <w:t xml:space="preserve"> </w:t>
      </w:r>
      <w:r>
        <w:t>for</w:t>
      </w:r>
      <w:r>
        <w:rPr>
          <w:spacing w:val="-2"/>
        </w:rPr>
        <w:t xml:space="preserve"> </w:t>
      </w:r>
      <w:r>
        <w:t>younger</w:t>
      </w:r>
      <w:r>
        <w:rPr>
          <w:spacing w:val="-6"/>
        </w:rPr>
        <w:t xml:space="preserve"> </w:t>
      </w:r>
      <w:r>
        <w:t xml:space="preserve">and brighter skin. Studies have found that ginsenosides can reduce the growth of cancer cells and reduce the accumulation of tumors. </w:t>
      </w:r>
      <w:r>
        <w:t>含有大量的植物營養素和抗氧化物，包括人參皂甙，多肽，多糖，植物甾醇。</w:t>
      </w:r>
      <w:r>
        <w:t xml:space="preserve"> </w:t>
      </w:r>
      <w:r>
        <w:rPr>
          <w:lang w:eastAsia="zh-TW"/>
        </w:rPr>
        <w:t>這些營養</w:t>
      </w:r>
      <w:r>
        <w:rPr>
          <w:spacing w:val="-2"/>
          <w:lang w:eastAsia="zh-TW"/>
        </w:rPr>
        <w:t>素再生細胞，使皮膚更年輕明亮。研究發現，人參皂甙可减少癌細胞的生長，降低腫瘤及腫塊累積數量。</w:t>
      </w:r>
    </w:p>
    <w:p w14:paraId="0303544A" w14:textId="77777777" w:rsidR="005450E7" w:rsidRDefault="004D7FB5">
      <w:pPr>
        <w:pStyle w:val="BodyText"/>
        <w:spacing w:before="157" w:line="168" w:lineRule="auto"/>
        <w:ind w:left="716" w:right="4460"/>
      </w:pPr>
      <w:r>
        <w:rPr>
          <w:b/>
          <w:color w:val="C00000"/>
        </w:rPr>
        <w:t>Australian</w:t>
      </w:r>
      <w:r>
        <w:rPr>
          <w:b/>
          <w:color w:val="C00000"/>
          <w:spacing w:val="-3"/>
        </w:rPr>
        <w:t xml:space="preserve"> </w:t>
      </w:r>
      <w:r>
        <w:rPr>
          <w:b/>
          <w:color w:val="C00000"/>
        </w:rPr>
        <w:t>tea</w:t>
      </w:r>
      <w:r>
        <w:rPr>
          <w:b/>
          <w:color w:val="C00000"/>
          <w:spacing w:val="-4"/>
        </w:rPr>
        <w:t xml:space="preserve"> </w:t>
      </w:r>
      <w:r>
        <w:rPr>
          <w:b/>
          <w:color w:val="C00000"/>
        </w:rPr>
        <w:t>tree</w:t>
      </w:r>
      <w:r>
        <w:rPr>
          <w:b/>
          <w:color w:val="C00000"/>
          <w:spacing w:val="-2"/>
        </w:rPr>
        <w:t xml:space="preserve"> </w:t>
      </w:r>
      <w:r>
        <w:rPr>
          <w:b/>
          <w:color w:val="C00000"/>
        </w:rPr>
        <w:t>extract</w:t>
      </w:r>
      <w:r>
        <w:rPr>
          <w:b/>
          <w:color w:val="C00000"/>
          <w:spacing w:val="-3"/>
        </w:rPr>
        <w:t xml:space="preserve"> </w:t>
      </w:r>
      <w:r>
        <w:rPr>
          <w:b/>
          <w:color w:val="C00000"/>
          <w:spacing w:val="-3"/>
        </w:rPr>
        <w:t>澳洲茶樹精華</w:t>
      </w:r>
      <w:r>
        <w:rPr>
          <w:b/>
          <w:color w:val="C00000"/>
          <w:spacing w:val="-3"/>
        </w:rPr>
        <w:t xml:space="preserve"> </w:t>
      </w:r>
      <w:r>
        <w:rPr>
          <w:spacing w:val="-2"/>
        </w:rPr>
        <w:t xml:space="preserve">- </w:t>
      </w:r>
      <w:r>
        <w:t>a</w:t>
      </w:r>
      <w:r>
        <w:rPr>
          <w:spacing w:val="-2"/>
        </w:rPr>
        <w:t xml:space="preserve"> </w:t>
      </w:r>
      <w:r>
        <w:t>natural</w:t>
      </w:r>
      <w:r>
        <w:rPr>
          <w:spacing w:val="-5"/>
        </w:rPr>
        <w:t xml:space="preserve"> </w:t>
      </w:r>
      <w:r>
        <w:t>active</w:t>
      </w:r>
      <w:r>
        <w:rPr>
          <w:spacing w:val="-2"/>
        </w:rPr>
        <w:t xml:space="preserve"> </w:t>
      </w:r>
      <w:r>
        <w:t>ingredient</w:t>
      </w:r>
      <w:r>
        <w:rPr>
          <w:spacing w:val="-2"/>
        </w:rPr>
        <w:t xml:space="preserve"> </w:t>
      </w:r>
      <w:r>
        <w:t>4-terpineol</w:t>
      </w:r>
      <w:r>
        <w:rPr>
          <w:spacing w:val="-9"/>
        </w:rPr>
        <w:t xml:space="preserve"> </w:t>
      </w:r>
      <w:r>
        <w:t>that</w:t>
      </w:r>
      <w:r>
        <w:rPr>
          <w:spacing w:val="-1"/>
        </w:rPr>
        <w:t xml:space="preserve"> </w:t>
      </w:r>
      <w:r>
        <w:t>exists in</w:t>
      </w:r>
      <w:r>
        <w:rPr>
          <w:spacing w:val="-4"/>
        </w:rPr>
        <w:t xml:space="preserve"> </w:t>
      </w:r>
      <w:r>
        <w:t>Australian</w:t>
      </w:r>
      <w:r>
        <w:rPr>
          <w:spacing w:val="-2"/>
        </w:rPr>
        <w:t xml:space="preserve"> </w:t>
      </w:r>
      <w:r>
        <w:t xml:space="preserve">tea tree oil and contains anti-microbial and anti-inflammatory properties. Studies have found that 4-terpineol has anti-tumor effects. </w:t>
      </w:r>
      <w:r>
        <w:t>一種存在于澳洲茶樹油中含抗微生物和消炎的天然活性成分</w:t>
      </w:r>
      <w:r>
        <w:t>4-</w:t>
      </w:r>
      <w:r>
        <w:t>松油醇，研究發現，</w:t>
      </w:r>
      <w:r>
        <w:t>4-</w:t>
      </w:r>
      <w:r>
        <w:t>松油</w:t>
      </w:r>
      <w:r>
        <w:rPr>
          <w:spacing w:val="-2"/>
        </w:rPr>
        <w:t>醇還具有抗腫瘤及抗腫塊增長的功效。</w:t>
      </w:r>
    </w:p>
    <w:p w14:paraId="31C53A34" w14:textId="77777777" w:rsidR="005450E7" w:rsidRDefault="004D7FB5">
      <w:pPr>
        <w:pStyle w:val="BodyText"/>
        <w:spacing w:before="157" w:line="168" w:lineRule="auto"/>
        <w:ind w:left="716" w:right="4296"/>
      </w:pPr>
      <w:r>
        <w:rPr>
          <w:b/>
          <w:color w:val="C00000"/>
        </w:rPr>
        <w:t xml:space="preserve">Nano Caffeine </w:t>
      </w:r>
      <w:r>
        <w:rPr>
          <w:b/>
          <w:color w:val="C00000"/>
        </w:rPr>
        <w:t>納米咖啡因</w:t>
      </w:r>
      <w:r>
        <w:rPr>
          <w:b/>
          <w:color w:val="C00000"/>
        </w:rPr>
        <w:t xml:space="preserve"> </w:t>
      </w:r>
      <w:r>
        <w:t>- The natural active ingredient of caffeine can reduce cellulite formation and inhibit tissue fibrosis. It also improves cellular metabolism by increasing blood circulation, drain water, detoxify</w:t>
      </w:r>
      <w:r>
        <w:rPr>
          <w:spacing w:val="-9"/>
        </w:rPr>
        <w:t xml:space="preserve">, </w:t>
      </w:r>
      <w:r>
        <w:t>reduces</w:t>
      </w:r>
      <w:r>
        <w:rPr>
          <w:spacing w:val="-17"/>
        </w:rPr>
        <w:t xml:space="preserve"> </w:t>
      </w:r>
      <w:r>
        <w:t>local</w:t>
      </w:r>
      <w:r>
        <w:rPr>
          <w:spacing w:val="-17"/>
        </w:rPr>
        <w:t xml:space="preserve"> </w:t>
      </w:r>
      <w:r>
        <w:t>swelling.</w:t>
      </w:r>
      <w:r>
        <w:t>咖啡因的天然活性成分能减少脂肪團生成，抑制組織纖維化。透過增加血液循環改</w:t>
      </w:r>
      <w:r>
        <w:rPr>
          <w:spacing w:val="-2"/>
        </w:rPr>
        <w:t>善葡萄糖代謝，排水排毒，降低局部腫脹。</w:t>
      </w:r>
    </w:p>
    <w:p w14:paraId="7656B3E2" w14:textId="77777777" w:rsidR="005450E7" w:rsidRDefault="005450E7">
      <w:pPr>
        <w:pStyle w:val="BodyText"/>
        <w:spacing w:line="168" w:lineRule="auto"/>
        <w:sectPr w:rsidR="005450E7">
          <w:pgSz w:w="19200" w:h="10800" w:orient="landscape"/>
          <w:pgMar w:top="0" w:right="0" w:bottom="0" w:left="0" w:header="720" w:footer="720" w:gutter="0"/>
          <w:cols w:space="720"/>
        </w:sectPr>
      </w:pPr>
    </w:p>
    <w:p w14:paraId="773FD185" w14:textId="77777777" w:rsidR="005450E7" w:rsidRDefault="004D7FB5">
      <w:pPr>
        <w:pStyle w:val="BodyText"/>
      </w:pPr>
      <w:r>
        <w:rPr>
          <w:noProof/>
        </w:rPr>
        <w:lastRenderedPageBreak/>
        <mc:AlternateContent>
          <mc:Choice Requires="wps">
            <w:drawing>
              <wp:anchor distT="0" distB="0" distL="0" distR="0" simplePos="0" relativeHeight="486254592" behindDoc="1" locked="0" layoutInCell="1" allowOverlap="1" wp14:anchorId="0D47538E" wp14:editId="045D3699">
                <wp:simplePos x="0" y="0"/>
                <wp:positionH relativeFrom="page">
                  <wp:posOffset>0</wp:posOffset>
                </wp:positionH>
                <wp:positionV relativeFrom="page">
                  <wp:posOffset>0</wp:posOffset>
                </wp:positionV>
                <wp:extent cx="12192000" cy="6858000"/>
                <wp:effectExtent l="0" t="0" r="0" b="0"/>
                <wp:wrapNone/>
                <wp:docPr id="361" name="Graphic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514A75FF" id="Graphic 361" o:spid="_x0000_s1026" style="position:absolute;margin-left:0;margin-top:0;width:960pt;height:540pt;z-index:-17061888;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noProof/>
        </w:rPr>
        <mc:AlternateContent>
          <mc:Choice Requires="wpg">
            <w:drawing>
              <wp:anchor distT="0" distB="0" distL="0" distR="0" simplePos="0" relativeHeight="15775744" behindDoc="0" locked="0" layoutInCell="1" allowOverlap="1" wp14:anchorId="07042E0E" wp14:editId="4667717A">
                <wp:simplePos x="0" y="0"/>
                <wp:positionH relativeFrom="page">
                  <wp:posOffset>0</wp:posOffset>
                </wp:positionH>
                <wp:positionV relativeFrom="page">
                  <wp:posOffset>-63</wp:posOffset>
                </wp:positionV>
                <wp:extent cx="12192000" cy="1318895"/>
                <wp:effectExtent l="0" t="0" r="0" b="0"/>
                <wp:wrapNone/>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363" name="Image 363"/>
                          <pic:cNvPicPr/>
                        </pic:nvPicPr>
                        <pic:blipFill>
                          <a:blip r:embed="rId152" cstate="print"/>
                          <a:stretch>
                            <a:fillRect/>
                          </a:stretch>
                        </pic:blipFill>
                        <pic:spPr>
                          <a:xfrm>
                            <a:off x="0" y="63"/>
                            <a:ext cx="12192000" cy="1318260"/>
                          </a:xfrm>
                          <a:prstGeom prst="rect">
                            <a:avLst/>
                          </a:prstGeom>
                        </pic:spPr>
                      </pic:pic>
                      <wps:wsp>
                        <wps:cNvPr id="364" name="Graphic 364"/>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65" name="Image 365"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66" name="Textbox 366"/>
                        <wps:cNvSpPr txBox="1"/>
                        <wps:spPr>
                          <a:xfrm>
                            <a:off x="0" y="0"/>
                            <a:ext cx="12192000" cy="1318895"/>
                          </a:xfrm>
                          <a:prstGeom prst="rect">
                            <a:avLst/>
                          </a:prstGeom>
                        </wps:spPr>
                        <wps:txbx>
                          <w:txbxContent>
                            <w:p w14:paraId="6B243500" w14:textId="77777777" w:rsidR="005450E7" w:rsidRDefault="004D7FB5">
                              <w:pPr>
                                <w:spacing w:before="64" w:line="953" w:lineRule="exact"/>
                                <w:ind w:left="1278"/>
                                <w:rPr>
                                  <w:rFonts w:ascii="Microsoft YaHei"/>
                                  <w:b/>
                                  <w:sz w:val="56"/>
                                </w:rPr>
                              </w:pPr>
                              <w:r>
                                <w:rPr>
                                  <w:rFonts w:ascii="Microsoft YaHei"/>
                                  <w:b/>
                                  <w:color w:val="9F6652"/>
                                  <w:sz w:val="56"/>
                                </w:rPr>
                                <w:t>Nano</w:t>
                              </w:r>
                              <w:r>
                                <w:rPr>
                                  <w:rFonts w:ascii="Microsoft YaHei"/>
                                  <w:b/>
                                  <w:color w:val="9F6652"/>
                                  <w:spacing w:val="-21"/>
                                  <w:sz w:val="56"/>
                                </w:rPr>
                                <w:t xml:space="preserve"> </w:t>
                              </w:r>
                              <w:r>
                                <w:rPr>
                                  <w:rFonts w:ascii="Microsoft YaHei"/>
                                  <w:b/>
                                  <w:color w:val="9F6652"/>
                                  <w:sz w:val="56"/>
                                </w:rPr>
                                <w:t>Caviar</w:t>
                              </w:r>
                              <w:r>
                                <w:rPr>
                                  <w:rFonts w:ascii="Microsoft YaHei"/>
                                  <w:b/>
                                  <w:color w:val="9F6652"/>
                                  <w:spacing w:val="-20"/>
                                  <w:sz w:val="56"/>
                                </w:rPr>
                                <w:t xml:space="preserve"> </w:t>
                              </w:r>
                              <w:r>
                                <w:rPr>
                                  <w:rFonts w:ascii="Microsoft YaHei"/>
                                  <w:b/>
                                  <w:color w:val="9F6652"/>
                                  <w:sz w:val="56"/>
                                </w:rPr>
                                <w:t>Firming</w:t>
                              </w:r>
                              <w:r>
                                <w:rPr>
                                  <w:rFonts w:ascii="Microsoft YaHei"/>
                                  <w:b/>
                                  <w:color w:val="9F6652"/>
                                  <w:spacing w:val="-19"/>
                                  <w:sz w:val="56"/>
                                </w:rPr>
                                <w:t xml:space="preserve"> </w:t>
                              </w:r>
                              <w:r>
                                <w:rPr>
                                  <w:rFonts w:ascii="Microsoft YaHei"/>
                                  <w:b/>
                                  <w:color w:val="9F6652"/>
                                  <w:sz w:val="56"/>
                                </w:rPr>
                                <w:t>Therapy</w:t>
                              </w:r>
                              <w:r>
                                <w:rPr>
                                  <w:rFonts w:ascii="Microsoft YaHei"/>
                                  <w:b/>
                                  <w:color w:val="9F6652"/>
                                  <w:spacing w:val="-18"/>
                                  <w:sz w:val="56"/>
                                </w:rPr>
                                <w:t xml:space="preserve"> </w:t>
                              </w:r>
                              <w:r>
                                <w:rPr>
                                  <w:rFonts w:ascii="Microsoft YaHei"/>
                                  <w:b/>
                                  <w:color w:val="9F6652"/>
                                  <w:spacing w:val="-4"/>
                                  <w:sz w:val="56"/>
                                </w:rPr>
                                <w:t>Mask</w:t>
                              </w:r>
                            </w:p>
                            <w:p w14:paraId="6712269A" w14:textId="77777777" w:rsidR="005450E7" w:rsidRDefault="004D7FB5">
                              <w:pPr>
                                <w:spacing w:line="953" w:lineRule="exact"/>
                                <w:ind w:left="1278"/>
                                <w:rPr>
                                  <w:rFonts w:ascii="Microsoft YaHei" w:eastAsia="Microsoft YaHei"/>
                                  <w:b/>
                                  <w:sz w:val="56"/>
                                </w:rPr>
                              </w:pPr>
                              <w:r>
                                <w:rPr>
                                  <w:rFonts w:ascii="Microsoft YaHei" w:eastAsia="Microsoft YaHei"/>
                                  <w:b/>
                                  <w:color w:val="9F6652"/>
                                  <w:spacing w:val="-5"/>
                                  <w:sz w:val="56"/>
                                </w:rPr>
                                <w:t>納米葡萄籽緊致精華胸膜</w:t>
                              </w:r>
                              <w:r>
                                <w:rPr>
                                  <w:rFonts w:ascii="Microsoft YaHei" w:eastAsia="Microsoft YaHei"/>
                                  <w:b/>
                                  <w:color w:val="9F6652"/>
                                  <w:spacing w:val="-5"/>
                                  <w:sz w:val="56"/>
                                </w:rPr>
                                <w:t xml:space="preserve"> </w:t>
                              </w:r>
                              <w:r>
                                <w:rPr>
                                  <w:rFonts w:ascii="Microsoft YaHei" w:eastAsia="Microsoft YaHei"/>
                                  <w:b/>
                                  <w:color w:val="9F6652"/>
                                  <w:spacing w:val="-2"/>
                                  <w:sz w:val="56"/>
                                </w:rPr>
                                <w:t>(2pcs)</w:t>
                              </w:r>
                            </w:p>
                          </w:txbxContent>
                        </wps:txbx>
                        <wps:bodyPr wrap="square" lIns="0" tIns="0" rIns="0" bIns="0" rtlCol="0">
                          <a:noAutofit/>
                        </wps:bodyPr>
                      </wps:wsp>
                    </wpg:wgp>
                  </a:graphicData>
                </a:graphic>
              </wp:anchor>
            </w:drawing>
          </mc:Choice>
          <mc:Fallback>
            <w:pict>
              <v:group w14:anchorId="07042E0E" id="Group 362" o:spid="_x0000_s1150" style="position:absolute;margin-left:0;margin-top:0;width:960pt;height:103.85pt;z-index:15775744;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">
                <v:shape id="Image 363" o:spid="_x0000_s1151"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">
                  <v:imagedata r:id="rId154" o:title=""/>
                </v:shape>
                <v:shape id="Graphic 364" o:spid="_x0000_s1152"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" path="m12192000,l,,,1242758r12192000,l12192000,xe" fillcolor="#f0d7d6" stroked="f">
                  <v:fill opacity="19789f"/>
                  <v:path arrowok="t"/>
                </v:shape>
                <v:shape id="Image 365" o:spid="_x0000_s1153"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">
                  <v:imagedata r:id="rId155" o:title="A white letter on a black background  Description automatically generated"/>
                </v:shape>
                <v:shape id="Textbox 366" o:spid="_x0000_s1154"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6B243500" w14:textId="77777777" w:rsidR="005450E7" w:rsidRDefault="004D7FB5">
                        <w:pPr>
                          <w:spacing w:before="64" w:line="953" w:lineRule="exact"/>
                          <w:ind w:left="1278"/>
                          <w:rPr>
                            <w:rFonts w:ascii="Microsoft YaHei"/>
                            <w:b/>
                            <w:sz w:val="56"/>
                          </w:rPr>
                        </w:pPr>
                        <w:r>
                          <w:rPr>
                            <w:rFonts w:ascii="Microsoft YaHei"/>
                            <w:b/>
                            <w:color w:val="9F6652"/>
                            <w:sz w:val="56"/>
                          </w:rPr>
                          <w:t>Nano</w:t>
                        </w:r>
                        <w:r>
                          <w:rPr>
                            <w:rFonts w:ascii="Microsoft YaHei"/>
                            <w:b/>
                            <w:color w:val="9F6652"/>
                            <w:spacing w:val="-21"/>
                            <w:sz w:val="56"/>
                          </w:rPr>
                          <w:t xml:space="preserve"> </w:t>
                        </w:r>
                        <w:r>
                          <w:rPr>
                            <w:rFonts w:ascii="Microsoft YaHei"/>
                            <w:b/>
                            <w:color w:val="9F6652"/>
                            <w:sz w:val="56"/>
                          </w:rPr>
                          <w:t>Caviar</w:t>
                        </w:r>
                        <w:r>
                          <w:rPr>
                            <w:rFonts w:ascii="Microsoft YaHei"/>
                            <w:b/>
                            <w:color w:val="9F6652"/>
                            <w:spacing w:val="-20"/>
                            <w:sz w:val="56"/>
                          </w:rPr>
                          <w:t xml:space="preserve"> </w:t>
                        </w:r>
                        <w:r>
                          <w:rPr>
                            <w:rFonts w:ascii="Microsoft YaHei"/>
                            <w:b/>
                            <w:color w:val="9F6652"/>
                            <w:sz w:val="56"/>
                          </w:rPr>
                          <w:t>Firming</w:t>
                        </w:r>
                        <w:r>
                          <w:rPr>
                            <w:rFonts w:ascii="Microsoft YaHei"/>
                            <w:b/>
                            <w:color w:val="9F6652"/>
                            <w:spacing w:val="-19"/>
                            <w:sz w:val="56"/>
                          </w:rPr>
                          <w:t xml:space="preserve"> </w:t>
                        </w:r>
                        <w:r>
                          <w:rPr>
                            <w:rFonts w:ascii="Microsoft YaHei"/>
                            <w:b/>
                            <w:color w:val="9F6652"/>
                            <w:sz w:val="56"/>
                          </w:rPr>
                          <w:t>Therapy</w:t>
                        </w:r>
                        <w:r>
                          <w:rPr>
                            <w:rFonts w:ascii="Microsoft YaHei"/>
                            <w:b/>
                            <w:color w:val="9F6652"/>
                            <w:spacing w:val="-18"/>
                            <w:sz w:val="56"/>
                          </w:rPr>
                          <w:t xml:space="preserve"> </w:t>
                        </w:r>
                        <w:r>
                          <w:rPr>
                            <w:rFonts w:ascii="Microsoft YaHei"/>
                            <w:b/>
                            <w:color w:val="9F6652"/>
                            <w:spacing w:val="-4"/>
                            <w:sz w:val="56"/>
                          </w:rPr>
                          <w:t>Mask</w:t>
                        </w:r>
                      </w:p>
                      <w:p w14:paraId="6712269A" w14:textId="77777777" w:rsidR="005450E7" w:rsidRDefault="004D7FB5">
                        <w:pPr>
                          <w:spacing w:line="953" w:lineRule="exact"/>
                          <w:ind w:left="1278"/>
                          <w:rPr>
                            <w:rFonts w:ascii="Microsoft YaHei" w:eastAsia="Microsoft YaHei"/>
                            <w:b/>
                            <w:sz w:val="56"/>
                          </w:rPr>
                        </w:pPr>
                        <w:r>
                          <w:rPr>
                            <w:rFonts w:ascii="Microsoft YaHei" w:eastAsia="Microsoft YaHei"/>
                            <w:b/>
                            <w:color w:val="9F6652"/>
                            <w:spacing w:val="-5"/>
                            <w:sz w:val="56"/>
                          </w:rPr>
                          <w:t>納米葡萄籽緊致精華胸膜</w:t>
                        </w:r>
                        <w:r>
                          <w:rPr>
                            <w:rFonts w:ascii="Microsoft YaHei" w:eastAsia="Microsoft YaHei"/>
                            <w:b/>
                            <w:color w:val="9F6652"/>
                            <w:spacing w:val="-5"/>
                            <w:sz w:val="56"/>
                          </w:rPr>
                          <w:t xml:space="preserve"> </w:t>
                        </w:r>
                        <w:r>
                          <w:rPr>
                            <w:rFonts w:ascii="Microsoft YaHei" w:eastAsia="Microsoft YaHei"/>
                            <w:b/>
                            <w:color w:val="9F6652"/>
                            <w:spacing w:val="-2"/>
                            <w:sz w:val="56"/>
                          </w:rPr>
                          <w:t>(2pcs)</w:t>
                        </w:r>
                      </w:p>
                    </w:txbxContent>
                  </v:textbox>
                </v:shape>
                <w10:wrap anchorx="page" anchory="page"/>
              </v:group>
            </w:pict>
          </mc:Fallback>
        </mc:AlternateContent>
      </w:r>
    </w:p>
    <w:p w14:paraId="6655D539" w14:textId="77777777" w:rsidR="005450E7" w:rsidRDefault="005450E7">
      <w:pPr>
        <w:pStyle w:val="BodyText"/>
      </w:pPr>
    </w:p>
    <w:p w14:paraId="05E1D9EE" w14:textId="77777777" w:rsidR="005450E7" w:rsidRDefault="005450E7">
      <w:pPr>
        <w:pStyle w:val="BodyText"/>
      </w:pPr>
    </w:p>
    <w:p w14:paraId="44723A5B" w14:textId="77777777" w:rsidR="005450E7" w:rsidRDefault="005450E7">
      <w:pPr>
        <w:pStyle w:val="BodyText"/>
        <w:spacing w:before="480"/>
      </w:pPr>
    </w:p>
    <w:p w14:paraId="6D35860E" w14:textId="77777777" w:rsidR="005450E7" w:rsidRDefault="004D7FB5">
      <w:pPr>
        <w:pStyle w:val="BodyText"/>
        <w:spacing w:line="168" w:lineRule="auto"/>
        <w:ind w:left="721" w:right="4392"/>
      </w:pPr>
      <w:bookmarkStart w:id="52" w:name="Slide_39"/>
      <w:bookmarkEnd w:id="52"/>
      <w:r>
        <w:t>This</w:t>
      </w:r>
      <w:r>
        <w:rPr>
          <w:spacing w:val="-6"/>
        </w:rPr>
        <w:t xml:space="preserve"> </w:t>
      </w:r>
      <w:r>
        <w:t>therapeutic</w:t>
      </w:r>
      <w:r>
        <w:rPr>
          <w:spacing w:val="-6"/>
        </w:rPr>
        <w:t xml:space="preserve"> </w:t>
      </w:r>
      <w:r>
        <w:t>mask</w:t>
      </w:r>
      <w:r>
        <w:rPr>
          <w:spacing w:val="-4"/>
        </w:rPr>
        <w:t xml:space="preserve"> </w:t>
      </w:r>
      <w:r>
        <w:t>is</w:t>
      </w:r>
      <w:r>
        <w:rPr>
          <w:spacing w:val="-6"/>
        </w:rPr>
        <w:t xml:space="preserve"> </w:t>
      </w:r>
      <w:r>
        <w:t>uniquely</w:t>
      </w:r>
      <w:r>
        <w:rPr>
          <w:spacing w:val="-4"/>
        </w:rPr>
        <w:t xml:space="preserve"> </w:t>
      </w:r>
      <w:r>
        <w:t>formulated</w:t>
      </w:r>
      <w:r>
        <w:rPr>
          <w:spacing w:val="-7"/>
        </w:rPr>
        <w:t xml:space="preserve"> </w:t>
      </w:r>
      <w:r>
        <w:t>with</w:t>
      </w:r>
      <w:r>
        <w:rPr>
          <w:spacing w:val="-3"/>
        </w:rPr>
        <w:t xml:space="preserve"> </w:t>
      </w:r>
      <w:r>
        <w:t>a</w:t>
      </w:r>
      <w:r>
        <w:rPr>
          <w:spacing w:val="-7"/>
        </w:rPr>
        <w:t xml:space="preserve"> </w:t>
      </w:r>
      <w:r>
        <w:t>high</w:t>
      </w:r>
      <w:r>
        <w:rPr>
          <w:spacing w:val="-5"/>
        </w:rPr>
        <w:t xml:space="preserve"> </w:t>
      </w:r>
      <w:r>
        <w:t>concentration</w:t>
      </w:r>
      <w:r>
        <w:rPr>
          <w:spacing w:val="-4"/>
        </w:rPr>
        <w:t xml:space="preserve"> </w:t>
      </w:r>
      <w:r>
        <w:t>of</w:t>
      </w:r>
      <w:r>
        <w:rPr>
          <w:spacing w:val="-7"/>
        </w:rPr>
        <w:t xml:space="preserve"> </w:t>
      </w:r>
      <w:r>
        <w:t>Caviar</w:t>
      </w:r>
      <w:r>
        <w:rPr>
          <w:spacing w:val="-4"/>
        </w:rPr>
        <w:t xml:space="preserve">, </w:t>
      </w:r>
      <w:r>
        <w:t>Ornithine</w:t>
      </w:r>
      <w:r>
        <w:rPr>
          <w:spacing w:val="-4"/>
        </w:rPr>
        <w:t xml:space="preserve"> </w:t>
      </w:r>
      <w:r>
        <w:t>and</w:t>
      </w:r>
      <w:r>
        <w:rPr>
          <w:spacing w:val="-5"/>
        </w:rPr>
        <w:t xml:space="preserve"> </w:t>
      </w:r>
      <w:r>
        <w:t>Swiss</w:t>
      </w:r>
      <w:r>
        <w:rPr>
          <w:spacing w:val="-6"/>
        </w:rPr>
        <w:t xml:space="preserve"> </w:t>
      </w:r>
      <w:r>
        <w:t xml:space="preserve">Grape Seed Extract. </w:t>
      </w:r>
      <w:r>
        <w:t>這款⾝體乳液含高濃度魚子提取物、綠茶及葡萄籽提取物等獨特配⽅</w:t>
      </w:r>
    </w:p>
    <w:p w14:paraId="3964AE7D" w14:textId="77777777" w:rsidR="005450E7" w:rsidRDefault="004D7FB5">
      <w:pPr>
        <w:pStyle w:val="ListParagraph"/>
        <w:numPr>
          <w:ilvl w:val="0"/>
          <w:numId w:val="2"/>
        </w:numPr>
        <w:tabs>
          <w:tab w:val="left" w:pos="913"/>
        </w:tabs>
        <w:spacing w:before="48" w:line="436" w:lineRule="exact"/>
        <w:ind w:left="913" w:hanging="192"/>
        <w:rPr>
          <w:sz w:val="28"/>
        </w:rPr>
      </w:pPr>
      <w:r>
        <w:rPr>
          <w:noProof/>
          <w:sz w:val="28"/>
        </w:rPr>
        <w:drawing>
          <wp:anchor distT="0" distB="0" distL="0" distR="0" simplePos="0" relativeHeight="15776256" behindDoc="0" locked="0" layoutInCell="1" allowOverlap="1" wp14:anchorId="09793D79" wp14:editId="0B3810DE">
            <wp:simplePos x="0" y="0"/>
            <wp:positionH relativeFrom="page">
              <wp:posOffset>9648825</wp:posOffset>
            </wp:positionH>
            <wp:positionV relativeFrom="paragraph">
              <wp:posOffset>74823</wp:posOffset>
            </wp:positionV>
            <wp:extent cx="2176398" cy="3262884"/>
            <wp:effectExtent l="0" t="0" r="0" b="0"/>
            <wp:wrapNone/>
            <wp:docPr id="367" name="Image 367" descr="A white package with a labe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descr="A white package with a label  Description automatically generated"/>
                    <pic:cNvPicPr/>
                  </pic:nvPicPr>
                  <pic:blipFill>
                    <a:blip r:embed="rId190" cstate="print"/>
                    <a:stretch>
                      <a:fillRect/>
                    </a:stretch>
                  </pic:blipFill>
                  <pic:spPr>
                    <a:xfrm>
                      <a:off x="0" y="0"/>
                      <a:ext cx="2176398" cy="3262884"/>
                    </a:xfrm>
                    <a:prstGeom prst="rect">
                      <a:avLst/>
                    </a:prstGeom>
                  </pic:spPr>
                </pic:pic>
              </a:graphicData>
            </a:graphic>
          </wp:anchor>
        </w:drawing>
      </w:r>
      <w:r>
        <w:rPr>
          <w:sz w:val="28"/>
        </w:rPr>
        <w:t>Stimulate</w:t>
      </w:r>
      <w:r>
        <w:rPr>
          <w:spacing w:val="-7"/>
          <w:sz w:val="28"/>
        </w:rPr>
        <w:t xml:space="preserve"> </w:t>
      </w:r>
      <w:r>
        <w:rPr>
          <w:sz w:val="28"/>
        </w:rPr>
        <w:t>collagen</w:t>
      </w:r>
      <w:r>
        <w:rPr>
          <w:spacing w:val="-7"/>
          <w:sz w:val="28"/>
        </w:rPr>
        <w:t xml:space="preserve"> </w:t>
      </w:r>
      <w:r>
        <w:rPr>
          <w:sz w:val="28"/>
        </w:rPr>
        <w:t>and</w:t>
      </w:r>
      <w:r>
        <w:rPr>
          <w:spacing w:val="-7"/>
          <w:sz w:val="28"/>
        </w:rPr>
        <w:t xml:space="preserve"> </w:t>
      </w:r>
      <w:r>
        <w:rPr>
          <w:sz w:val="28"/>
        </w:rPr>
        <w:t>adipose</w:t>
      </w:r>
      <w:r>
        <w:rPr>
          <w:spacing w:val="-11"/>
          <w:sz w:val="28"/>
        </w:rPr>
        <w:t xml:space="preserve"> </w:t>
      </w:r>
      <w:r>
        <w:rPr>
          <w:sz w:val="28"/>
        </w:rPr>
        <w:t>tissue</w:t>
      </w:r>
      <w:r>
        <w:rPr>
          <w:spacing w:val="-5"/>
          <w:sz w:val="28"/>
        </w:rPr>
        <w:t xml:space="preserve"> </w:t>
      </w:r>
      <w:r>
        <w:rPr>
          <w:sz w:val="28"/>
        </w:rPr>
        <w:t>growth</w:t>
      </w:r>
      <w:r>
        <w:rPr>
          <w:spacing w:val="-8"/>
          <w:sz w:val="28"/>
        </w:rPr>
        <w:t xml:space="preserve"> </w:t>
      </w:r>
      <w:r>
        <w:rPr>
          <w:sz w:val="28"/>
        </w:rPr>
        <w:t>to</w:t>
      </w:r>
      <w:r>
        <w:rPr>
          <w:spacing w:val="-5"/>
          <w:sz w:val="28"/>
        </w:rPr>
        <w:t xml:space="preserve"> </w:t>
      </w:r>
      <w:r>
        <w:rPr>
          <w:sz w:val="28"/>
        </w:rPr>
        <w:t>make</w:t>
      </w:r>
      <w:r>
        <w:rPr>
          <w:spacing w:val="-6"/>
          <w:sz w:val="28"/>
        </w:rPr>
        <w:t xml:space="preserve"> </w:t>
      </w:r>
      <w:r>
        <w:rPr>
          <w:sz w:val="28"/>
        </w:rPr>
        <w:t>the</w:t>
      </w:r>
      <w:r>
        <w:rPr>
          <w:spacing w:val="-8"/>
          <w:sz w:val="28"/>
        </w:rPr>
        <w:t xml:space="preserve"> </w:t>
      </w:r>
      <w:r>
        <w:rPr>
          <w:sz w:val="28"/>
        </w:rPr>
        <w:t>appearance</w:t>
      </w:r>
      <w:r>
        <w:rPr>
          <w:spacing w:val="-11"/>
          <w:sz w:val="28"/>
        </w:rPr>
        <w:t xml:space="preserve"> </w:t>
      </w:r>
      <w:r>
        <w:rPr>
          <w:sz w:val="28"/>
        </w:rPr>
        <w:t>of</w:t>
      </w:r>
      <w:r>
        <w:rPr>
          <w:spacing w:val="-9"/>
          <w:sz w:val="28"/>
        </w:rPr>
        <w:t xml:space="preserve"> </w:t>
      </w:r>
      <w:r>
        <w:rPr>
          <w:sz w:val="28"/>
        </w:rPr>
        <w:t>breasts</w:t>
      </w:r>
      <w:r>
        <w:rPr>
          <w:spacing w:val="-7"/>
          <w:sz w:val="28"/>
        </w:rPr>
        <w:t xml:space="preserve"> </w:t>
      </w:r>
      <w:r>
        <w:rPr>
          <w:sz w:val="28"/>
        </w:rPr>
        <w:t>firmer</w:t>
      </w:r>
      <w:r>
        <w:rPr>
          <w:spacing w:val="-9"/>
          <w:sz w:val="28"/>
        </w:rPr>
        <w:t xml:space="preserve"> </w:t>
      </w:r>
      <w:r>
        <w:rPr>
          <w:sz w:val="28"/>
        </w:rPr>
        <w:t>and</w:t>
      </w:r>
      <w:r>
        <w:rPr>
          <w:spacing w:val="-10"/>
          <w:sz w:val="28"/>
        </w:rPr>
        <w:t xml:space="preserve"> </w:t>
      </w:r>
      <w:r>
        <w:rPr>
          <w:spacing w:val="-2"/>
          <w:sz w:val="28"/>
        </w:rPr>
        <w:t>fuller.</w:t>
      </w:r>
    </w:p>
    <w:p w14:paraId="6686BE5C" w14:textId="77777777" w:rsidR="005450E7" w:rsidRDefault="004D7FB5">
      <w:pPr>
        <w:pStyle w:val="BodyText"/>
        <w:spacing w:line="436" w:lineRule="exact"/>
        <w:ind w:left="721"/>
      </w:pPr>
      <w:r>
        <w:rPr>
          <w:spacing w:val="-2"/>
        </w:rPr>
        <w:t>(Ornithine</w:t>
      </w:r>
      <w:r>
        <w:rPr>
          <w:spacing w:val="10"/>
        </w:rPr>
        <w:t xml:space="preserve">, </w:t>
      </w:r>
      <w:r>
        <w:rPr>
          <w:spacing w:val="-2"/>
        </w:rPr>
        <w:t>Caviar</w:t>
      </w:r>
      <w:r>
        <w:rPr>
          <w:spacing w:val="19"/>
        </w:rPr>
        <w:t xml:space="preserve"> </w:t>
      </w:r>
      <w:r>
        <w:rPr>
          <w:spacing w:val="-2"/>
        </w:rPr>
        <w:t xml:space="preserve">Extract) </w:t>
      </w:r>
      <w:r>
        <w:rPr>
          <w:spacing w:val="-2"/>
        </w:rPr>
        <w:t>刺激胶原蛋白和脂肪组织生长，使乳房外观更加坚挺和丰满。（鸟氨酸，鱼子酱提取物</w:t>
      </w:r>
      <w:r>
        <w:rPr>
          <w:spacing w:val="-10"/>
        </w:rPr>
        <w:t>）</w:t>
      </w:r>
    </w:p>
    <w:p w14:paraId="5A41BE2A" w14:textId="77777777" w:rsidR="005450E7" w:rsidRDefault="004D7FB5">
      <w:pPr>
        <w:pStyle w:val="ListParagraph"/>
        <w:numPr>
          <w:ilvl w:val="0"/>
          <w:numId w:val="2"/>
        </w:numPr>
        <w:tabs>
          <w:tab w:val="left" w:pos="913"/>
        </w:tabs>
        <w:spacing w:before="6"/>
        <w:ind w:left="913" w:hanging="192"/>
        <w:rPr>
          <w:sz w:val="28"/>
        </w:rPr>
      </w:pPr>
      <w:r>
        <w:rPr>
          <w:sz w:val="28"/>
        </w:rPr>
        <w:t>Anti-inflammation</w:t>
      </w:r>
      <w:r>
        <w:rPr>
          <w:spacing w:val="-9"/>
          <w:sz w:val="28"/>
        </w:rPr>
        <w:t xml:space="preserve"> </w:t>
      </w:r>
      <w:r>
        <w:rPr>
          <w:sz w:val="28"/>
        </w:rPr>
        <w:t>and</w:t>
      </w:r>
      <w:r>
        <w:rPr>
          <w:spacing w:val="-9"/>
          <w:sz w:val="28"/>
        </w:rPr>
        <w:t xml:space="preserve"> </w:t>
      </w:r>
      <w:r>
        <w:rPr>
          <w:sz w:val="28"/>
        </w:rPr>
        <w:t>anti-tumor</w:t>
      </w:r>
      <w:r>
        <w:rPr>
          <w:spacing w:val="-7"/>
          <w:sz w:val="28"/>
        </w:rPr>
        <w:t xml:space="preserve"> </w:t>
      </w:r>
      <w:r>
        <w:rPr>
          <w:sz w:val="28"/>
        </w:rPr>
        <w:t>effect</w:t>
      </w:r>
      <w:r>
        <w:rPr>
          <w:spacing w:val="-3"/>
          <w:sz w:val="28"/>
        </w:rPr>
        <w:t>. (</w:t>
      </w:r>
      <w:r>
        <w:rPr>
          <w:sz w:val="28"/>
        </w:rPr>
        <w:t>Swiss</w:t>
      </w:r>
      <w:r>
        <w:rPr>
          <w:spacing w:val="-8"/>
          <w:sz w:val="28"/>
        </w:rPr>
        <w:t xml:space="preserve"> </w:t>
      </w:r>
      <w:r>
        <w:rPr>
          <w:sz w:val="28"/>
        </w:rPr>
        <w:t>Grape</w:t>
      </w:r>
      <w:r>
        <w:rPr>
          <w:spacing w:val="-7"/>
          <w:sz w:val="28"/>
        </w:rPr>
        <w:t xml:space="preserve"> </w:t>
      </w:r>
      <w:r>
        <w:rPr>
          <w:sz w:val="28"/>
        </w:rPr>
        <w:t>Seed</w:t>
      </w:r>
      <w:r>
        <w:rPr>
          <w:spacing w:val="-10"/>
          <w:sz w:val="28"/>
        </w:rPr>
        <w:t xml:space="preserve"> </w:t>
      </w:r>
      <w:r>
        <w:rPr>
          <w:sz w:val="28"/>
        </w:rPr>
        <w:t>Extract)</w:t>
      </w:r>
      <w:r>
        <w:rPr>
          <w:spacing w:val="-4"/>
          <w:sz w:val="28"/>
        </w:rPr>
        <w:t xml:space="preserve"> </w:t>
      </w:r>
      <w:r>
        <w:rPr>
          <w:spacing w:val="-4"/>
          <w:sz w:val="28"/>
        </w:rPr>
        <w:t>抗炎和抗肿瘤效果</w:t>
      </w:r>
      <w:r>
        <w:rPr>
          <w:sz w:val="28"/>
        </w:rPr>
        <w:t>（瑞士葡萄籽提取物</w:t>
      </w:r>
      <w:r>
        <w:rPr>
          <w:spacing w:val="-10"/>
          <w:sz w:val="28"/>
        </w:rPr>
        <w:t>）</w:t>
      </w:r>
    </w:p>
    <w:p w14:paraId="27293CEE" w14:textId="77777777" w:rsidR="005450E7" w:rsidRDefault="004D7FB5">
      <w:pPr>
        <w:pStyle w:val="Heading5"/>
        <w:spacing w:before="4"/>
        <w:ind w:left="721"/>
      </w:pPr>
      <w:r>
        <w:t>Key</w:t>
      </w:r>
      <w:r>
        <w:rPr>
          <w:spacing w:val="-14"/>
        </w:rPr>
        <w:t xml:space="preserve"> </w:t>
      </w:r>
      <w:r>
        <w:t>Ingredients</w:t>
      </w:r>
      <w:r>
        <w:rPr>
          <w:spacing w:val="-5"/>
        </w:rPr>
        <w:t xml:space="preserve"> </w:t>
      </w:r>
      <w:r>
        <w:rPr>
          <w:spacing w:val="-5"/>
        </w:rPr>
        <w:t>主要成份</w:t>
      </w:r>
      <w:r>
        <w:rPr>
          <w:spacing w:val="-5"/>
        </w:rPr>
        <w:t>:</w:t>
      </w:r>
    </w:p>
    <w:p w14:paraId="741350F9" w14:textId="77777777" w:rsidR="005450E7" w:rsidRDefault="004D7FB5">
      <w:pPr>
        <w:pStyle w:val="BodyText"/>
        <w:spacing w:before="118" w:line="168" w:lineRule="auto"/>
        <w:ind w:left="721" w:right="4236"/>
      </w:pPr>
      <w:r>
        <w:rPr>
          <w:b/>
          <w:color w:val="C00000"/>
        </w:rPr>
        <w:t>Swiss Grape Seed Extract</w:t>
      </w:r>
      <w:r>
        <w:rPr>
          <w:b/>
          <w:color w:val="C00000"/>
        </w:rPr>
        <w:t>瑞士葡萄籽提取物</w:t>
      </w:r>
      <w:r>
        <w:rPr>
          <w:b/>
          <w:color w:val="C00000"/>
        </w:rPr>
        <w:t xml:space="preserve"> </w:t>
      </w:r>
      <w:r>
        <w:t>- Abundant in grape seed proanthocyanidins (GSP), it has been proven to inhibit the proliferation of various</w:t>
      </w:r>
      <w:r>
        <w:rPr>
          <w:spacing w:val="-1"/>
        </w:rPr>
        <w:t xml:space="preserve"> </w:t>
      </w:r>
      <w:r>
        <w:t>malignant cells, prevent malignant cell blood vessel formation, and</w:t>
      </w:r>
      <w:r>
        <w:rPr>
          <w:spacing w:val="-8"/>
        </w:rPr>
        <w:t xml:space="preserve"> </w:t>
      </w:r>
      <w:r>
        <w:t>induce</w:t>
      </w:r>
      <w:r>
        <w:rPr>
          <w:spacing w:val="-6"/>
        </w:rPr>
        <w:t xml:space="preserve"> </w:t>
      </w:r>
      <w:r>
        <w:t>apoptosis</w:t>
      </w:r>
      <w:r>
        <w:rPr>
          <w:spacing w:val="-7"/>
        </w:rPr>
        <w:t xml:space="preserve"> </w:t>
      </w:r>
      <w:r>
        <w:t>in</w:t>
      </w:r>
      <w:r>
        <w:rPr>
          <w:spacing w:val="-7"/>
        </w:rPr>
        <w:t xml:space="preserve"> </w:t>
      </w:r>
      <w:r>
        <w:t>malignant</w:t>
      </w:r>
      <w:r>
        <w:rPr>
          <w:spacing w:val="-8"/>
        </w:rPr>
        <w:t xml:space="preserve"> </w:t>
      </w:r>
      <w:r>
        <w:t>cells</w:t>
      </w:r>
      <w:r>
        <w:rPr>
          <w:spacing w:val="-3"/>
        </w:rPr>
        <w:t xml:space="preserve">. </w:t>
      </w:r>
      <w:r>
        <w:rPr>
          <w:spacing w:val="-3"/>
        </w:rPr>
        <w:t>富含葡萄籽原花青素</w:t>
      </w:r>
      <w:r>
        <w:t>（</w:t>
      </w:r>
      <w:r>
        <w:t>GSP</w:t>
      </w:r>
      <w:r>
        <w:t>），已被證明可以抑制各種惡性細胞的增殖，</w:t>
      </w:r>
      <w:r>
        <w:rPr>
          <w:spacing w:val="-2"/>
        </w:rPr>
        <w:t>預防惡性細胞血管生成，及誘導惡性細胞雕亡。</w:t>
      </w:r>
    </w:p>
    <w:p w14:paraId="24164A7C" w14:textId="77777777" w:rsidR="005450E7" w:rsidRDefault="004D7FB5">
      <w:pPr>
        <w:pStyle w:val="BodyText"/>
        <w:spacing w:before="45" w:line="436" w:lineRule="exact"/>
        <w:ind w:left="721"/>
      </w:pPr>
      <w:r>
        <w:rPr>
          <w:b/>
          <w:color w:val="C00000"/>
        </w:rPr>
        <w:t>Ornithine</w:t>
      </w:r>
      <w:r>
        <w:rPr>
          <w:b/>
          <w:color w:val="C00000"/>
          <w:spacing w:val="-3"/>
        </w:rPr>
        <w:t xml:space="preserve"> </w:t>
      </w:r>
      <w:r>
        <w:rPr>
          <w:b/>
          <w:color w:val="C00000"/>
          <w:spacing w:val="-3"/>
        </w:rPr>
        <w:t>鳥氨酸</w:t>
      </w:r>
      <w:r>
        <w:rPr>
          <w:spacing w:val="-4"/>
        </w:rPr>
        <w:t xml:space="preserve">- </w:t>
      </w:r>
      <w:r>
        <w:t>It</w:t>
      </w:r>
      <w:r>
        <w:rPr>
          <w:spacing w:val="-7"/>
        </w:rPr>
        <w:t xml:space="preserve"> </w:t>
      </w:r>
      <w:r>
        <w:t>enhance</w:t>
      </w:r>
      <w:r>
        <w:rPr>
          <w:spacing w:val="-9"/>
        </w:rPr>
        <w:t xml:space="preserve"> </w:t>
      </w:r>
      <w:r>
        <w:t>lipogenesis</w:t>
      </w:r>
      <w:r>
        <w:rPr>
          <w:spacing w:val="-6"/>
        </w:rPr>
        <w:t xml:space="preserve"> </w:t>
      </w:r>
      <w:r>
        <w:t>process</w:t>
      </w:r>
      <w:r>
        <w:rPr>
          <w:spacing w:val="-7"/>
        </w:rPr>
        <w:t xml:space="preserve"> </w:t>
      </w:r>
      <w:r>
        <w:t>to</w:t>
      </w:r>
      <w:r>
        <w:rPr>
          <w:spacing w:val="-4"/>
        </w:rPr>
        <w:t xml:space="preserve"> </w:t>
      </w:r>
      <w:r>
        <w:t>inflates</w:t>
      </w:r>
      <w:r>
        <w:rPr>
          <w:spacing w:val="-7"/>
        </w:rPr>
        <w:t xml:space="preserve"> </w:t>
      </w:r>
      <w:r>
        <w:t>adipocytes</w:t>
      </w:r>
      <w:r>
        <w:rPr>
          <w:spacing w:val="-3"/>
        </w:rPr>
        <w:t xml:space="preserve">, </w:t>
      </w:r>
      <w:r>
        <w:t>leading</w:t>
      </w:r>
      <w:r>
        <w:rPr>
          <w:spacing w:val="-7"/>
        </w:rPr>
        <w:t xml:space="preserve"> </w:t>
      </w:r>
      <w:r>
        <w:t>to</w:t>
      </w:r>
      <w:r>
        <w:rPr>
          <w:spacing w:val="-4"/>
        </w:rPr>
        <w:t xml:space="preserve"> </w:t>
      </w:r>
      <w:r>
        <w:t>a</w:t>
      </w:r>
      <w:r>
        <w:rPr>
          <w:spacing w:val="-8"/>
        </w:rPr>
        <w:t xml:space="preserve"> </w:t>
      </w:r>
      <w:r>
        <w:t>bigger</w:t>
      </w:r>
      <w:r>
        <w:rPr>
          <w:spacing w:val="-5"/>
        </w:rPr>
        <w:t xml:space="preserve"> </w:t>
      </w:r>
      <w:r>
        <w:t>breast</w:t>
      </w:r>
      <w:r>
        <w:rPr>
          <w:spacing w:val="-7"/>
        </w:rPr>
        <w:t xml:space="preserve"> </w:t>
      </w:r>
      <w:r>
        <w:t>fat</w:t>
      </w:r>
      <w:r>
        <w:rPr>
          <w:spacing w:val="-7"/>
        </w:rPr>
        <w:t xml:space="preserve"> </w:t>
      </w:r>
      <w:r>
        <w:rPr>
          <w:spacing w:val="-2"/>
        </w:rPr>
        <w:t>tissue</w:t>
      </w:r>
    </w:p>
    <w:p w14:paraId="06342B6D" w14:textId="77777777" w:rsidR="005450E7" w:rsidRDefault="004D7FB5">
      <w:pPr>
        <w:pStyle w:val="BodyText"/>
        <w:spacing w:line="436" w:lineRule="exact"/>
        <w:ind w:left="721"/>
      </w:pPr>
      <w:r>
        <w:rPr>
          <w:spacing w:val="-2"/>
        </w:rPr>
        <w:t>volume</w:t>
      </w:r>
      <w:r>
        <w:rPr>
          <w:spacing w:val="-3"/>
        </w:rPr>
        <w:t xml:space="preserve"> </w:t>
      </w:r>
      <w:r>
        <w:rPr>
          <w:spacing w:val="-3"/>
        </w:rPr>
        <w:t>通過增强脂肪生成過程來增大脂肪細胞，導致乳房脂肪組織體積變大。</w:t>
      </w:r>
    </w:p>
    <w:p w14:paraId="1A72A6CD" w14:textId="77777777" w:rsidR="005450E7" w:rsidRDefault="004D7FB5">
      <w:pPr>
        <w:pStyle w:val="BodyText"/>
        <w:spacing w:before="118" w:line="168" w:lineRule="auto"/>
        <w:ind w:left="721" w:right="4201"/>
      </w:pPr>
      <w:r>
        <w:rPr>
          <w:b/>
          <w:color w:val="C00000"/>
        </w:rPr>
        <w:t xml:space="preserve">Nano Caviar </w:t>
      </w:r>
      <w:r>
        <w:rPr>
          <w:b/>
          <w:color w:val="C00000"/>
        </w:rPr>
        <w:t>纳米鱼子提取物</w:t>
      </w:r>
      <w:r>
        <w:t xml:space="preserve">- Contains moisturizing elements such as fatty acids and omega, which play an important role in the structure and barrier function of the skin. It can also prevent the breakdown of elastin, promote collagen production, reduce inflammation, and make the skin appear firmer and younger. </w:t>
      </w:r>
      <w:r>
        <w:t>含有脂肪</w:t>
      </w:r>
      <w:r>
        <w:rPr>
          <w:spacing w:val="-2"/>
        </w:rPr>
        <w:t>酸、歐米茄等保濕元素，對皮膚的結構和屏障功能起著重要作用，它還可以防止彈性蛋白分解，促進膠原蛋白産生，减少炎症，使皮膚顯得更加和緊致和年輕</w:t>
      </w:r>
    </w:p>
    <w:p w14:paraId="3B75D4C6" w14:textId="77777777" w:rsidR="005450E7" w:rsidRDefault="005450E7">
      <w:pPr>
        <w:pStyle w:val="BodyText"/>
        <w:spacing w:before="135"/>
        <w:rPr>
          <w:sz w:val="32"/>
        </w:rPr>
      </w:pPr>
    </w:p>
    <w:p w14:paraId="327082A7" w14:textId="77777777" w:rsidR="005450E7" w:rsidRDefault="004D7FB5">
      <w:pPr>
        <w:ind w:left="2016"/>
        <w:rPr>
          <w:rFonts w:ascii="SimSun" w:eastAsia="SimSun" w:hint="eastAsia"/>
          <w:sz w:val="32"/>
        </w:rPr>
      </w:pPr>
      <w:r>
        <w:rPr>
          <w:rFonts w:ascii="Calibri" w:eastAsia="Calibri"/>
          <w:color w:val="FFFFFF"/>
          <w:sz w:val="32"/>
        </w:rPr>
        <w:t>Combined</w:t>
      </w:r>
      <w:r>
        <w:rPr>
          <w:rFonts w:ascii="Calibri" w:eastAsia="Calibri"/>
          <w:color w:val="FFFFFF"/>
          <w:spacing w:val="-19"/>
          <w:sz w:val="32"/>
        </w:rPr>
        <w:t xml:space="preserve"> </w:t>
      </w:r>
      <w:r>
        <w:rPr>
          <w:rFonts w:ascii="Calibri" w:eastAsia="Calibri"/>
          <w:color w:val="FFFFFF"/>
          <w:sz w:val="32"/>
        </w:rPr>
        <w:t>with</w:t>
      </w:r>
      <w:r>
        <w:rPr>
          <w:rFonts w:ascii="Calibri" w:eastAsia="Calibri"/>
          <w:color w:val="FFFFFF"/>
          <w:spacing w:val="-17"/>
          <w:sz w:val="32"/>
        </w:rPr>
        <w:t xml:space="preserve"> </w:t>
      </w:r>
      <w:r>
        <w:rPr>
          <w:rFonts w:ascii="Calibri" w:eastAsia="Calibri"/>
          <w:color w:val="FFFFFF"/>
          <w:sz w:val="32"/>
        </w:rPr>
        <w:t>acupressure</w:t>
      </w:r>
      <w:r>
        <w:rPr>
          <w:rFonts w:ascii="Calibri" w:eastAsia="Calibri"/>
          <w:color w:val="FFFFFF"/>
          <w:spacing w:val="-12"/>
          <w:sz w:val="32"/>
        </w:rPr>
        <w:t xml:space="preserve"> </w:t>
      </w:r>
      <w:r>
        <w:rPr>
          <w:rFonts w:ascii="Calibri" w:eastAsia="Calibri"/>
          <w:color w:val="FFFFFF"/>
          <w:sz w:val="32"/>
        </w:rPr>
        <w:t>and</w:t>
      </w:r>
      <w:r>
        <w:rPr>
          <w:rFonts w:ascii="Calibri" w:eastAsia="Calibri"/>
          <w:color w:val="FFFFFF"/>
          <w:spacing w:val="-16"/>
          <w:sz w:val="32"/>
        </w:rPr>
        <w:t xml:space="preserve"> </w:t>
      </w:r>
      <w:r>
        <w:rPr>
          <w:rFonts w:ascii="Calibri" w:eastAsia="Calibri"/>
          <w:color w:val="FFFFFF"/>
          <w:sz w:val="32"/>
        </w:rPr>
        <w:t>heat</w:t>
      </w:r>
      <w:r>
        <w:rPr>
          <w:rFonts w:ascii="Calibri" w:eastAsia="Calibri"/>
          <w:color w:val="FFFFFF"/>
          <w:spacing w:val="-17"/>
          <w:sz w:val="32"/>
        </w:rPr>
        <w:t xml:space="preserve"> </w:t>
      </w:r>
      <w:r>
        <w:rPr>
          <w:rFonts w:ascii="Calibri" w:eastAsia="Calibri"/>
          <w:color w:val="FFFFFF"/>
          <w:sz w:val="32"/>
        </w:rPr>
        <w:t>therapy</w:t>
      </w:r>
      <w:r>
        <w:rPr>
          <w:rFonts w:ascii="Calibri" w:eastAsia="Calibri"/>
          <w:color w:val="FFFFFF"/>
          <w:spacing w:val="-7"/>
          <w:sz w:val="32"/>
        </w:rPr>
        <w:t xml:space="preserve">, </w:t>
      </w:r>
      <w:r>
        <w:rPr>
          <w:rFonts w:ascii="Calibri" w:eastAsia="Calibri"/>
          <w:color w:val="FFFFFF"/>
          <w:sz w:val="32"/>
        </w:rPr>
        <w:t>it</w:t>
      </w:r>
      <w:r>
        <w:rPr>
          <w:rFonts w:ascii="Calibri" w:eastAsia="Calibri"/>
          <w:color w:val="FFFFFF"/>
          <w:spacing w:val="-17"/>
          <w:sz w:val="32"/>
        </w:rPr>
        <w:t xml:space="preserve"> </w:t>
      </w:r>
      <w:r>
        <w:rPr>
          <w:rFonts w:ascii="Calibri" w:eastAsia="Calibri"/>
          <w:color w:val="FFFFFF"/>
          <w:sz w:val="32"/>
        </w:rPr>
        <w:t>can</w:t>
      </w:r>
      <w:r>
        <w:rPr>
          <w:rFonts w:ascii="Calibri" w:eastAsia="Calibri"/>
          <w:color w:val="FFFFFF"/>
          <w:spacing w:val="-16"/>
          <w:sz w:val="32"/>
        </w:rPr>
        <w:t xml:space="preserve"> </w:t>
      </w:r>
      <w:r>
        <w:rPr>
          <w:rFonts w:ascii="Calibri" w:eastAsia="Calibri"/>
          <w:color w:val="FFFFFF"/>
          <w:sz w:val="32"/>
        </w:rPr>
        <w:t>enhance</w:t>
      </w:r>
      <w:r>
        <w:rPr>
          <w:rFonts w:ascii="Calibri" w:eastAsia="Calibri"/>
          <w:color w:val="FFFFFF"/>
          <w:spacing w:val="-15"/>
          <w:sz w:val="32"/>
        </w:rPr>
        <w:t xml:space="preserve"> </w:t>
      </w:r>
      <w:r>
        <w:rPr>
          <w:rFonts w:ascii="Calibri" w:eastAsia="Calibri"/>
          <w:color w:val="FFFFFF"/>
          <w:sz w:val="32"/>
        </w:rPr>
        <w:t>breast</w:t>
      </w:r>
      <w:r>
        <w:rPr>
          <w:rFonts w:ascii="Calibri" w:eastAsia="Calibri"/>
          <w:color w:val="FFFFFF"/>
          <w:spacing w:val="-14"/>
          <w:sz w:val="32"/>
        </w:rPr>
        <w:t xml:space="preserve"> </w:t>
      </w:r>
      <w:r>
        <w:rPr>
          <w:rFonts w:ascii="Calibri" w:eastAsia="Calibri"/>
          <w:color w:val="FFFFFF"/>
          <w:sz w:val="32"/>
        </w:rPr>
        <w:t>shape,</w:t>
      </w:r>
      <w:r>
        <w:rPr>
          <w:rFonts w:ascii="Calibri" w:eastAsia="Calibri"/>
          <w:color w:val="FFFFFF"/>
          <w:spacing w:val="-14"/>
          <w:sz w:val="32"/>
        </w:rPr>
        <w:t xml:space="preserve"> </w:t>
      </w:r>
      <w:r>
        <w:rPr>
          <w:rFonts w:ascii="Calibri" w:eastAsia="Calibri"/>
          <w:color w:val="FFFFFF"/>
          <w:sz w:val="32"/>
        </w:rPr>
        <w:t>and</w:t>
      </w:r>
      <w:r>
        <w:rPr>
          <w:rFonts w:ascii="Calibri" w:eastAsia="Calibri"/>
          <w:color w:val="FFFFFF"/>
          <w:spacing w:val="-18"/>
          <w:sz w:val="32"/>
        </w:rPr>
        <w:t xml:space="preserve"> </w:t>
      </w:r>
      <w:r>
        <w:rPr>
          <w:rFonts w:ascii="Calibri" w:eastAsia="Calibri"/>
          <w:color w:val="FFFFFF"/>
          <w:sz w:val="32"/>
        </w:rPr>
        <w:t>maintain</w:t>
      </w:r>
      <w:r>
        <w:rPr>
          <w:rFonts w:ascii="Calibri" w:eastAsia="Calibri"/>
          <w:color w:val="FFFFFF"/>
          <w:spacing w:val="-18"/>
          <w:sz w:val="32"/>
        </w:rPr>
        <w:t xml:space="preserve"> </w:t>
      </w:r>
      <w:r>
        <w:rPr>
          <w:rFonts w:ascii="Calibri" w:eastAsia="Calibri"/>
          <w:color w:val="FFFFFF"/>
          <w:sz w:val="32"/>
        </w:rPr>
        <w:t>breast</w:t>
      </w:r>
      <w:r>
        <w:rPr>
          <w:rFonts w:ascii="Calibri" w:eastAsia="Calibri"/>
          <w:color w:val="FFFFFF"/>
          <w:spacing w:val="-14"/>
          <w:sz w:val="32"/>
        </w:rPr>
        <w:t xml:space="preserve"> </w:t>
      </w:r>
      <w:r>
        <w:rPr>
          <w:rFonts w:ascii="Calibri" w:eastAsia="Calibri"/>
          <w:color w:val="FFFFFF"/>
          <w:sz w:val="32"/>
        </w:rPr>
        <w:t>health</w:t>
      </w:r>
      <w:r>
        <w:rPr>
          <w:rFonts w:ascii="Calibri" w:eastAsia="Calibri"/>
          <w:color w:val="FFFFFF"/>
          <w:spacing w:val="-9"/>
          <w:sz w:val="32"/>
        </w:rPr>
        <w:t xml:space="preserve">. </w:t>
      </w:r>
      <w:r>
        <w:rPr>
          <w:rFonts w:ascii="SimSun" w:eastAsia="SimSun"/>
          <w:color w:val="FFFFFF"/>
          <w:spacing w:val="-4"/>
          <w:sz w:val="32"/>
        </w:rPr>
        <w:t>配合穴</w:t>
      </w:r>
    </w:p>
    <w:p w14:paraId="21510887" w14:textId="77777777" w:rsidR="005450E7" w:rsidRDefault="005450E7">
      <w:pPr>
        <w:rPr>
          <w:rFonts w:ascii="SimSun" w:eastAsia="SimSun" w:hint="eastAsia"/>
          <w:sz w:val="32"/>
        </w:rPr>
        <w:sectPr w:rsidR="005450E7">
          <w:pgSz w:w="19200" w:h="10800" w:orient="landscape"/>
          <w:pgMar w:top="0" w:right="0" w:bottom="0" w:left="0" w:header="720" w:footer="720" w:gutter="0"/>
          <w:cols w:space="720"/>
        </w:sectPr>
      </w:pPr>
    </w:p>
    <w:p w14:paraId="3CC0DDF0" w14:textId="77777777" w:rsidR="005450E7" w:rsidRDefault="004D7FB5">
      <w:pPr>
        <w:pStyle w:val="BodyText"/>
        <w:rPr>
          <w:rFonts w:ascii="SimSun"/>
          <w:sz w:val="32"/>
        </w:rPr>
      </w:pPr>
      <w:r>
        <w:rPr>
          <w:rFonts w:ascii="SimSun"/>
          <w:noProof/>
          <w:sz w:val="32"/>
        </w:rPr>
        <w:lastRenderedPageBreak/>
        <mc:AlternateContent>
          <mc:Choice Requires="wps">
            <w:drawing>
              <wp:anchor distT="0" distB="0" distL="0" distR="0" simplePos="0" relativeHeight="486258688" behindDoc="1" locked="0" layoutInCell="1" allowOverlap="1" wp14:anchorId="00EBDA30" wp14:editId="731E0620">
                <wp:simplePos x="0" y="0"/>
                <wp:positionH relativeFrom="page">
                  <wp:posOffset>0</wp:posOffset>
                </wp:positionH>
                <wp:positionV relativeFrom="page">
                  <wp:posOffset>0</wp:posOffset>
                </wp:positionV>
                <wp:extent cx="12192000" cy="6858000"/>
                <wp:effectExtent l="0" t="0" r="0" b="0"/>
                <wp:wrapNone/>
                <wp:docPr id="368" name="Graphic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635DBAE0" id="Graphic 368" o:spid="_x0000_s1026" style="position:absolute;margin-left:0;margin-top:0;width:960pt;height:540pt;z-index:-17057792;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p>
    <w:p w14:paraId="4E0F112F" w14:textId="77777777" w:rsidR="005450E7" w:rsidRDefault="005450E7">
      <w:pPr>
        <w:pStyle w:val="BodyText"/>
        <w:rPr>
          <w:rFonts w:ascii="SimSun"/>
          <w:sz w:val="32"/>
        </w:rPr>
      </w:pPr>
    </w:p>
    <w:p w14:paraId="33131F7A" w14:textId="77777777" w:rsidR="005450E7" w:rsidRDefault="005450E7">
      <w:pPr>
        <w:pStyle w:val="BodyText"/>
        <w:rPr>
          <w:rFonts w:ascii="SimSun"/>
          <w:sz w:val="32"/>
        </w:rPr>
      </w:pPr>
    </w:p>
    <w:p w14:paraId="7FAB5845" w14:textId="77777777" w:rsidR="005450E7" w:rsidRDefault="005450E7">
      <w:pPr>
        <w:pStyle w:val="BodyText"/>
        <w:rPr>
          <w:rFonts w:ascii="SimSun"/>
          <w:sz w:val="32"/>
        </w:rPr>
      </w:pPr>
    </w:p>
    <w:p w14:paraId="6B663DCF" w14:textId="77777777" w:rsidR="005450E7" w:rsidRDefault="005450E7">
      <w:pPr>
        <w:pStyle w:val="BodyText"/>
        <w:spacing w:before="401"/>
        <w:rPr>
          <w:rFonts w:ascii="SimSun"/>
          <w:sz w:val="32"/>
        </w:rPr>
      </w:pPr>
    </w:p>
    <w:p w14:paraId="4C5E1A05" w14:textId="77777777" w:rsidR="005450E7" w:rsidRDefault="004D7FB5">
      <w:pPr>
        <w:pStyle w:val="Heading4"/>
        <w:spacing w:line="530" w:lineRule="exact"/>
        <w:ind w:left="1052"/>
        <w:jc w:val="left"/>
      </w:pPr>
      <w:r>
        <w:rPr>
          <w:noProof/>
        </w:rPr>
        <mc:AlternateContent>
          <mc:Choice Requires="wpg">
            <w:drawing>
              <wp:anchor distT="0" distB="0" distL="0" distR="0" simplePos="0" relativeHeight="15779840" behindDoc="0" locked="0" layoutInCell="1" allowOverlap="1" wp14:anchorId="61DDFDA6" wp14:editId="1C58B0A2">
                <wp:simplePos x="0" y="0"/>
                <wp:positionH relativeFrom="page">
                  <wp:posOffset>0</wp:posOffset>
                </wp:positionH>
                <wp:positionV relativeFrom="paragraph">
                  <wp:posOffset>-1555369</wp:posOffset>
                </wp:positionV>
                <wp:extent cx="12192000" cy="1344295"/>
                <wp:effectExtent l="0" t="0" r="0" b="0"/>
                <wp:wrapNone/>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44295"/>
                          <a:chOff x="0" y="0"/>
                          <a:chExt cx="12192000" cy="1344295"/>
                        </a:xfrm>
                      </wpg:grpSpPr>
                      <pic:pic xmlns:pic="http://schemas.openxmlformats.org/drawingml/2006/picture">
                        <pic:nvPicPr>
                          <pic:cNvPr id="370" name="Image 370"/>
                          <pic:cNvPicPr/>
                        </pic:nvPicPr>
                        <pic:blipFill>
                          <a:blip r:embed="rId191" cstate="print"/>
                          <a:stretch>
                            <a:fillRect/>
                          </a:stretch>
                        </pic:blipFill>
                        <pic:spPr>
                          <a:xfrm>
                            <a:off x="0" y="0"/>
                            <a:ext cx="12192000" cy="1344167"/>
                          </a:xfrm>
                          <a:prstGeom prst="rect">
                            <a:avLst/>
                          </a:prstGeom>
                        </pic:spPr>
                      </pic:pic>
                      <wps:wsp>
                        <wps:cNvPr id="371" name="Graphic 371"/>
                        <wps:cNvSpPr/>
                        <wps:spPr>
                          <a:xfrm>
                            <a:off x="0" y="26352"/>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72" name="Image 372" descr="A white letter on a black background  Description automatically generated"/>
                          <pic:cNvPicPr/>
                        </pic:nvPicPr>
                        <pic:blipFill>
                          <a:blip r:embed="rId153" cstate="print"/>
                          <a:stretch>
                            <a:fillRect/>
                          </a:stretch>
                        </pic:blipFill>
                        <pic:spPr>
                          <a:xfrm>
                            <a:off x="8346567" y="429425"/>
                            <a:ext cx="3281679" cy="436841"/>
                          </a:xfrm>
                          <a:prstGeom prst="rect">
                            <a:avLst/>
                          </a:prstGeom>
                        </pic:spPr>
                      </pic:pic>
                      <wps:wsp>
                        <wps:cNvPr id="373" name="Textbox 373"/>
                        <wps:cNvSpPr txBox="1"/>
                        <wps:spPr>
                          <a:xfrm>
                            <a:off x="0" y="0"/>
                            <a:ext cx="12192000" cy="1344295"/>
                          </a:xfrm>
                          <a:prstGeom prst="rect">
                            <a:avLst/>
                          </a:prstGeom>
                        </wps:spPr>
                        <wps:txbx>
                          <w:txbxContent>
                            <w:p w14:paraId="7B744B83" w14:textId="77777777" w:rsidR="005450E7" w:rsidRDefault="004D7FB5">
                              <w:pPr>
                                <w:spacing w:before="244" w:line="817" w:lineRule="exact"/>
                                <w:ind w:left="1052"/>
                                <w:rPr>
                                  <w:rFonts w:ascii="Microsoft YaHei"/>
                                  <w:b/>
                                  <w:sz w:val="48"/>
                                </w:rPr>
                              </w:pP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e</w:t>
                              </w:r>
                              <w:r>
                                <w:rPr>
                                  <w:rFonts w:ascii="Microsoft YaHei"/>
                                  <w:b/>
                                  <w:color w:val="9F6652"/>
                                  <w:spacing w:val="-73"/>
                                  <w:sz w:val="48"/>
                                </w:rPr>
                                <w:t xml:space="preserve"> </w:t>
                              </w: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c</w:t>
                              </w:r>
                              <w:r>
                                <w:rPr>
                                  <w:rFonts w:ascii="Microsoft YaHei"/>
                                  <w:b/>
                                  <w:color w:val="9F6652"/>
                                  <w:spacing w:val="-75"/>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p</w:t>
                              </w:r>
                              <w:r>
                                <w:rPr>
                                  <w:rFonts w:ascii="Microsoft YaHei"/>
                                  <w:b/>
                                  <w:color w:val="9F6652"/>
                                  <w:spacing w:val="-72"/>
                                  <w:sz w:val="48"/>
                                </w:rPr>
                                <w:t xml:space="preserve"> </w:t>
                              </w:r>
                              <w:r>
                                <w:rPr>
                                  <w:rFonts w:ascii="Microsoft YaHei"/>
                                  <w:b/>
                                  <w:color w:val="9F6652"/>
                                  <w:sz w:val="48"/>
                                </w:rPr>
                                <w:t>s</w:t>
                              </w:r>
                              <w:r>
                                <w:rPr>
                                  <w:rFonts w:ascii="Microsoft YaHei"/>
                                  <w:b/>
                                  <w:color w:val="9F6652"/>
                                  <w:spacing w:val="-74"/>
                                  <w:sz w:val="48"/>
                                </w:rPr>
                                <w:t xml:space="preserve"> </w:t>
                              </w:r>
                              <w:r>
                                <w:rPr>
                                  <w:rFonts w:ascii="Microsoft YaHei"/>
                                  <w:b/>
                                  <w:color w:val="9F6652"/>
                                  <w:sz w:val="48"/>
                                </w:rPr>
                                <w:t>u</w:t>
                              </w:r>
                              <w:r>
                                <w:rPr>
                                  <w:rFonts w:ascii="Microsoft YaHei"/>
                                  <w:b/>
                                  <w:color w:val="9F6652"/>
                                  <w:spacing w:val="-73"/>
                                  <w:sz w:val="48"/>
                                </w:rPr>
                                <w:t xml:space="preserve"> </w:t>
                              </w:r>
                              <w:r>
                                <w:rPr>
                                  <w:rFonts w:ascii="Microsoft YaHei"/>
                                  <w:b/>
                                  <w:color w:val="9F6652"/>
                                  <w:sz w:val="48"/>
                                </w:rPr>
                                <w:t>l</w:t>
                              </w:r>
                              <w:r>
                                <w:rPr>
                                  <w:rFonts w:ascii="Microsoft YaHei"/>
                                  <w:b/>
                                  <w:color w:val="9F6652"/>
                                  <w:spacing w:val="-72"/>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t</w:t>
                              </w:r>
                              <w:r>
                                <w:rPr>
                                  <w:rFonts w:ascii="Microsoft YaHei"/>
                                  <w:b/>
                                  <w:color w:val="9F6652"/>
                                  <w:spacing w:val="-71"/>
                                  <w:sz w:val="48"/>
                                </w:rPr>
                                <w:t xml:space="preserve"> </w:t>
                              </w:r>
                              <w:r>
                                <w:rPr>
                                  <w:rFonts w:ascii="Microsoft YaHei"/>
                                  <w:b/>
                                  <w:color w:val="9F6652"/>
                                  <w:sz w:val="48"/>
                                </w:rPr>
                                <w:t>i</w:t>
                              </w:r>
                              <w:r>
                                <w:rPr>
                                  <w:rFonts w:ascii="Microsoft YaHei"/>
                                  <w:b/>
                                  <w:color w:val="9F6652"/>
                                  <w:spacing w:val="-72"/>
                                  <w:sz w:val="48"/>
                                </w:rPr>
                                <w:t xml:space="preserve"> </w:t>
                              </w:r>
                              <w:r>
                                <w:rPr>
                                  <w:rFonts w:ascii="Microsoft YaHei"/>
                                  <w:b/>
                                  <w:color w:val="9F6652"/>
                                  <w:sz w:val="48"/>
                                </w:rPr>
                                <w:t>o</w:t>
                              </w:r>
                              <w:r>
                                <w:rPr>
                                  <w:rFonts w:ascii="Microsoft YaHei"/>
                                  <w:b/>
                                  <w:color w:val="9F6652"/>
                                  <w:spacing w:val="-75"/>
                                  <w:sz w:val="48"/>
                                </w:rPr>
                                <w:t xml:space="preserve"> </w:t>
                              </w:r>
                              <w:r>
                                <w:rPr>
                                  <w:rFonts w:ascii="Microsoft YaHei"/>
                                  <w:b/>
                                  <w:color w:val="9F6652"/>
                                  <w:sz w:val="48"/>
                                </w:rPr>
                                <w:t>n</w:t>
                              </w:r>
                              <w:r>
                                <w:rPr>
                                  <w:rFonts w:ascii="Microsoft YaHei"/>
                                  <w:b/>
                                  <w:color w:val="9F6652"/>
                                  <w:spacing w:val="68"/>
                                  <w:w w:val="150"/>
                                  <w:sz w:val="48"/>
                                </w:rPr>
                                <w:t xml:space="preserve"> </w:t>
                              </w:r>
                              <w:r>
                                <w:rPr>
                                  <w:rFonts w:ascii="Microsoft YaHei"/>
                                  <w:b/>
                                  <w:color w:val="9F6652"/>
                                  <w:sz w:val="48"/>
                                </w:rPr>
                                <w:t>t</w:t>
                              </w:r>
                              <w:r>
                                <w:rPr>
                                  <w:rFonts w:ascii="Microsoft YaHei"/>
                                  <w:b/>
                                  <w:color w:val="9F6652"/>
                                  <w:spacing w:val="-73"/>
                                  <w:sz w:val="48"/>
                                </w:rPr>
                                <w:t xml:space="preserve"> </w:t>
                              </w:r>
                              <w:r>
                                <w:rPr>
                                  <w:rFonts w:ascii="Microsoft YaHei"/>
                                  <w:b/>
                                  <w:color w:val="9F6652"/>
                                  <w:sz w:val="48"/>
                                </w:rPr>
                                <w:t>e</w:t>
                              </w:r>
                              <w:r>
                                <w:rPr>
                                  <w:rFonts w:ascii="Microsoft YaHei"/>
                                  <w:b/>
                                  <w:color w:val="9F6652"/>
                                  <w:spacing w:val="-72"/>
                                  <w:sz w:val="48"/>
                                </w:rPr>
                                <w:t xml:space="preserve"> </w:t>
                              </w:r>
                              <w:r>
                                <w:rPr>
                                  <w:rFonts w:ascii="Microsoft YaHei"/>
                                  <w:b/>
                                  <w:color w:val="9F6652"/>
                                  <w:sz w:val="48"/>
                                </w:rPr>
                                <w:t>c</w:t>
                              </w:r>
                              <w:r>
                                <w:rPr>
                                  <w:rFonts w:ascii="Microsoft YaHei"/>
                                  <w:b/>
                                  <w:color w:val="9F6652"/>
                                  <w:spacing w:val="-72"/>
                                  <w:sz w:val="48"/>
                                </w:rPr>
                                <w:t xml:space="preserve"> </w:t>
                              </w:r>
                              <w:r>
                                <w:rPr>
                                  <w:rFonts w:ascii="Microsoft YaHei"/>
                                  <w:b/>
                                  <w:color w:val="9F6652"/>
                                  <w:sz w:val="48"/>
                                </w:rPr>
                                <w:t>h</w:t>
                              </w:r>
                              <w:r>
                                <w:rPr>
                                  <w:rFonts w:ascii="Microsoft YaHei"/>
                                  <w:b/>
                                  <w:color w:val="9F6652"/>
                                  <w:spacing w:val="-72"/>
                                  <w:sz w:val="48"/>
                                </w:rPr>
                                <w:t xml:space="preserve"> </w:t>
                              </w:r>
                              <w:r>
                                <w:rPr>
                                  <w:rFonts w:ascii="Microsoft YaHei"/>
                                  <w:b/>
                                  <w:color w:val="9F6652"/>
                                  <w:sz w:val="48"/>
                                </w:rPr>
                                <w:t>n</w:t>
                              </w:r>
                              <w:r>
                                <w:rPr>
                                  <w:rFonts w:ascii="Microsoft YaHei"/>
                                  <w:b/>
                                  <w:color w:val="9F6652"/>
                                  <w:spacing w:val="-70"/>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l</w:t>
                              </w:r>
                              <w:r>
                                <w:rPr>
                                  <w:rFonts w:ascii="Microsoft YaHei"/>
                                  <w:b/>
                                  <w:color w:val="9F6652"/>
                                  <w:spacing w:val="-72"/>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g</w:t>
                              </w:r>
                              <w:r>
                                <w:rPr>
                                  <w:rFonts w:ascii="Microsoft YaHei"/>
                                  <w:b/>
                                  <w:color w:val="9F6652"/>
                                  <w:spacing w:val="-71"/>
                                  <w:sz w:val="48"/>
                                </w:rPr>
                                <w:t xml:space="preserve"> </w:t>
                              </w:r>
                              <w:r>
                                <w:rPr>
                                  <w:rFonts w:ascii="Microsoft YaHei"/>
                                  <w:b/>
                                  <w:color w:val="9F6652"/>
                                  <w:spacing w:val="-10"/>
                                  <w:sz w:val="48"/>
                                </w:rPr>
                                <w:t>y</w:t>
                              </w:r>
                            </w:p>
                            <w:p w14:paraId="3781E9A2" w14:textId="77777777" w:rsidR="005450E7" w:rsidRDefault="004D7FB5">
                              <w:pPr>
                                <w:spacing w:line="817" w:lineRule="exact"/>
                                <w:ind w:left="1052"/>
                                <w:rPr>
                                  <w:rFonts w:ascii="Microsoft YaHei" w:eastAsia="Microsoft YaHei"/>
                                  <w:b/>
                                  <w:sz w:val="48"/>
                                </w:rPr>
                              </w:pPr>
                              <w:r>
                                <w:rPr>
                                  <w:rFonts w:ascii="Microsoft YaHei" w:eastAsia="Microsoft YaHei"/>
                                  <w:b/>
                                  <w:color w:val="9F6652"/>
                                  <w:spacing w:val="70"/>
                                  <w:sz w:val="48"/>
                                </w:rPr>
                                <w:t>納米膠囊化生物技術</w:t>
                              </w:r>
                            </w:p>
                          </w:txbxContent>
                        </wps:txbx>
                        <wps:bodyPr wrap="square" lIns="0" tIns="0" rIns="0" bIns="0" rtlCol="0">
                          <a:noAutofit/>
                        </wps:bodyPr>
                      </wps:wsp>
                    </wpg:wgp>
                  </a:graphicData>
                </a:graphic>
              </wp:anchor>
            </w:drawing>
          </mc:Choice>
          <mc:Fallback>
            <w:pict>
              <v:group w14:anchorId="61DDFDA6" id="Group 369" o:spid="_x0000_s1155" style="position:absolute;left:0;text-align:left;margin-left:0;margin-top:-122.45pt;width:960pt;height:105.85pt;z-index:15779840;mso-wrap-distance-left:0;mso-wrap-distance-right:0;mso-position-horizontal-relative:page;mso-position-vertical-relative:text" coordsize="121920,13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">
                <v:shape id="Image 370" o:spid="_x0000_s1156" type="#_x0000_t75" style="position:absolute;width:121920;height:13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">
                  <v:imagedata r:id="rId192" o:title=""/>
                </v:shape>
                <v:shape id="Graphic 371" o:spid="_x0000_s1157" style="position:absolute;top:263;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" path="m12192000,l,,,1242758r12192000,l12192000,xe" fillcolor="#f0d7d6" stroked="f">
                  <v:fill opacity="19789f"/>
                  <v:path arrowok="t"/>
                </v:shape>
                <v:shape id="Image 372" o:spid="_x0000_s1158" type="#_x0000_t75" alt="A white letter on a black background  Description automatically generated" style="position:absolute;left:83465;top:4294;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">
                  <v:imagedata r:id="rId155" o:title="A white letter on a black background  Description automatically generated"/>
                </v:shape>
                <v:shape id="Textbox 373" o:spid="_x0000_s1159" type="#_x0000_t202" style="position:absolute;width:121920;height:1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14:paraId="7B744B83" w14:textId="77777777" w:rsidR="005450E7" w:rsidRDefault="004D7FB5">
                        <w:pPr>
                          <w:spacing w:before="244" w:line="817" w:lineRule="exact"/>
                          <w:ind w:left="1052"/>
                          <w:rPr>
                            <w:rFonts w:ascii="Microsoft YaHei"/>
                            <w:b/>
                            <w:sz w:val="48"/>
                          </w:rPr>
                        </w:pP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e</w:t>
                        </w:r>
                        <w:r>
                          <w:rPr>
                            <w:rFonts w:ascii="Microsoft YaHei"/>
                            <w:b/>
                            <w:color w:val="9F6652"/>
                            <w:spacing w:val="-73"/>
                            <w:sz w:val="48"/>
                          </w:rPr>
                          <w:t xml:space="preserve"> </w:t>
                        </w: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c</w:t>
                        </w:r>
                        <w:r>
                          <w:rPr>
                            <w:rFonts w:ascii="Microsoft YaHei"/>
                            <w:b/>
                            <w:color w:val="9F6652"/>
                            <w:spacing w:val="-75"/>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p</w:t>
                        </w:r>
                        <w:r>
                          <w:rPr>
                            <w:rFonts w:ascii="Microsoft YaHei"/>
                            <w:b/>
                            <w:color w:val="9F6652"/>
                            <w:spacing w:val="-72"/>
                            <w:sz w:val="48"/>
                          </w:rPr>
                          <w:t xml:space="preserve"> </w:t>
                        </w:r>
                        <w:r>
                          <w:rPr>
                            <w:rFonts w:ascii="Microsoft YaHei"/>
                            <w:b/>
                            <w:color w:val="9F6652"/>
                            <w:sz w:val="48"/>
                          </w:rPr>
                          <w:t>s</w:t>
                        </w:r>
                        <w:r>
                          <w:rPr>
                            <w:rFonts w:ascii="Microsoft YaHei"/>
                            <w:b/>
                            <w:color w:val="9F6652"/>
                            <w:spacing w:val="-74"/>
                            <w:sz w:val="48"/>
                          </w:rPr>
                          <w:t xml:space="preserve"> </w:t>
                        </w:r>
                        <w:r>
                          <w:rPr>
                            <w:rFonts w:ascii="Microsoft YaHei"/>
                            <w:b/>
                            <w:color w:val="9F6652"/>
                            <w:sz w:val="48"/>
                          </w:rPr>
                          <w:t>u</w:t>
                        </w:r>
                        <w:r>
                          <w:rPr>
                            <w:rFonts w:ascii="Microsoft YaHei"/>
                            <w:b/>
                            <w:color w:val="9F6652"/>
                            <w:spacing w:val="-73"/>
                            <w:sz w:val="48"/>
                          </w:rPr>
                          <w:t xml:space="preserve"> </w:t>
                        </w:r>
                        <w:r>
                          <w:rPr>
                            <w:rFonts w:ascii="Microsoft YaHei"/>
                            <w:b/>
                            <w:color w:val="9F6652"/>
                            <w:sz w:val="48"/>
                          </w:rPr>
                          <w:t>l</w:t>
                        </w:r>
                        <w:r>
                          <w:rPr>
                            <w:rFonts w:ascii="Microsoft YaHei"/>
                            <w:b/>
                            <w:color w:val="9F6652"/>
                            <w:spacing w:val="-72"/>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t</w:t>
                        </w:r>
                        <w:r>
                          <w:rPr>
                            <w:rFonts w:ascii="Microsoft YaHei"/>
                            <w:b/>
                            <w:color w:val="9F6652"/>
                            <w:spacing w:val="-71"/>
                            <w:sz w:val="48"/>
                          </w:rPr>
                          <w:t xml:space="preserve"> </w:t>
                        </w:r>
                        <w:r>
                          <w:rPr>
                            <w:rFonts w:ascii="Microsoft YaHei"/>
                            <w:b/>
                            <w:color w:val="9F6652"/>
                            <w:sz w:val="48"/>
                          </w:rPr>
                          <w:t>i</w:t>
                        </w:r>
                        <w:r>
                          <w:rPr>
                            <w:rFonts w:ascii="Microsoft YaHei"/>
                            <w:b/>
                            <w:color w:val="9F6652"/>
                            <w:spacing w:val="-72"/>
                            <w:sz w:val="48"/>
                          </w:rPr>
                          <w:t xml:space="preserve"> </w:t>
                        </w:r>
                        <w:r>
                          <w:rPr>
                            <w:rFonts w:ascii="Microsoft YaHei"/>
                            <w:b/>
                            <w:color w:val="9F6652"/>
                            <w:sz w:val="48"/>
                          </w:rPr>
                          <w:t>o</w:t>
                        </w:r>
                        <w:r>
                          <w:rPr>
                            <w:rFonts w:ascii="Microsoft YaHei"/>
                            <w:b/>
                            <w:color w:val="9F6652"/>
                            <w:spacing w:val="-75"/>
                            <w:sz w:val="48"/>
                          </w:rPr>
                          <w:t xml:space="preserve"> </w:t>
                        </w:r>
                        <w:r>
                          <w:rPr>
                            <w:rFonts w:ascii="Microsoft YaHei"/>
                            <w:b/>
                            <w:color w:val="9F6652"/>
                            <w:sz w:val="48"/>
                          </w:rPr>
                          <w:t>n</w:t>
                        </w:r>
                        <w:r>
                          <w:rPr>
                            <w:rFonts w:ascii="Microsoft YaHei"/>
                            <w:b/>
                            <w:color w:val="9F6652"/>
                            <w:spacing w:val="68"/>
                            <w:w w:val="150"/>
                            <w:sz w:val="48"/>
                          </w:rPr>
                          <w:t xml:space="preserve"> </w:t>
                        </w:r>
                        <w:r>
                          <w:rPr>
                            <w:rFonts w:ascii="Microsoft YaHei"/>
                            <w:b/>
                            <w:color w:val="9F6652"/>
                            <w:sz w:val="48"/>
                          </w:rPr>
                          <w:t>t</w:t>
                        </w:r>
                        <w:r>
                          <w:rPr>
                            <w:rFonts w:ascii="Microsoft YaHei"/>
                            <w:b/>
                            <w:color w:val="9F6652"/>
                            <w:spacing w:val="-73"/>
                            <w:sz w:val="48"/>
                          </w:rPr>
                          <w:t xml:space="preserve"> </w:t>
                        </w:r>
                        <w:r>
                          <w:rPr>
                            <w:rFonts w:ascii="Microsoft YaHei"/>
                            <w:b/>
                            <w:color w:val="9F6652"/>
                            <w:sz w:val="48"/>
                          </w:rPr>
                          <w:t>e</w:t>
                        </w:r>
                        <w:r>
                          <w:rPr>
                            <w:rFonts w:ascii="Microsoft YaHei"/>
                            <w:b/>
                            <w:color w:val="9F6652"/>
                            <w:spacing w:val="-72"/>
                            <w:sz w:val="48"/>
                          </w:rPr>
                          <w:t xml:space="preserve"> </w:t>
                        </w:r>
                        <w:r>
                          <w:rPr>
                            <w:rFonts w:ascii="Microsoft YaHei"/>
                            <w:b/>
                            <w:color w:val="9F6652"/>
                            <w:sz w:val="48"/>
                          </w:rPr>
                          <w:t>c</w:t>
                        </w:r>
                        <w:r>
                          <w:rPr>
                            <w:rFonts w:ascii="Microsoft YaHei"/>
                            <w:b/>
                            <w:color w:val="9F6652"/>
                            <w:spacing w:val="-72"/>
                            <w:sz w:val="48"/>
                          </w:rPr>
                          <w:t xml:space="preserve"> </w:t>
                        </w:r>
                        <w:r>
                          <w:rPr>
                            <w:rFonts w:ascii="Microsoft YaHei"/>
                            <w:b/>
                            <w:color w:val="9F6652"/>
                            <w:sz w:val="48"/>
                          </w:rPr>
                          <w:t>h</w:t>
                        </w:r>
                        <w:r>
                          <w:rPr>
                            <w:rFonts w:ascii="Microsoft YaHei"/>
                            <w:b/>
                            <w:color w:val="9F6652"/>
                            <w:spacing w:val="-72"/>
                            <w:sz w:val="48"/>
                          </w:rPr>
                          <w:t xml:space="preserve"> </w:t>
                        </w:r>
                        <w:r>
                          <w:rPr>
                            <w:rFonts w:ascii="Microsoft YaHei"/>
                            <w:b/>
                            <w:color w:val="9F6652"/>
                            <w:sz w:val="48"/>
                          </w:rPr>
                          <w:t>n</w:t>
                        </w:r>
                        <w:r>
                          <w:rPr>
                            <w:rFonts w:ascii="Microsoft YaHei"/>
                            <w:b/>
                            <w:color w:val="9F6652"/>
                            <w:spacing w:val="-70"/>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l</w:t>
                        </w:r>
                        <w:r>
                          <w:rPr>
                            <w:rFonts w:ascii="Microsoft YaHei"/>
                            <w:b/>
                            <w:color w:val="9F6652"/>
                            <w:spacing w:val="-72"/>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g</w:t>
                        </w:r>
                        <w:r>
                          <w:rPr>
                            <w:rFonts w:ascii="Microsoft YaHei"/>
                            <w:b/>
                            <w:color w:val="9F6652"/>
                            <w:spacing w:val="-71"/>
                            <w:sz w:val="48"/>
                          </w:rPr>
                          <w:t xml:space="preserve"> </w:t>
                        </w:r>
                        <w:r>
                          <w:rPr>
                            <w:rFonts w:ascii="Microsoft YaHei"/>
                            <w:b/>
                            <w:color w:val="9F6652"/>
                            <w:spacing w:val="-10"/>
                            <w:sz w:val="48"/>
                          </w:rPr>
                          <w:t>y</w:t>
                        </w:r>
                      </w:p>
                      <w:p w14:paraId="3781E9A2" w14:textId="77777777" w:rsidR="005450E7" w:rsidRDefault="004D7FB5">
                        <w:pPr>
                          <w:spacing w:line="817" w:lineRule="exact"/>
                          <w:ind w:left="1052"/>
                          <w:rPr>
                            <w:rFonts w:ascii="Microsoft YaHei" w:eastAsia="Microsoft YaHei"/>
                            <w:b/>
                            <w:sz w:val="48"/>
                          </w:rPr>
                        </w:pPr>
                        <w:r>
                          <w:rPr>
                            <w:rFonts w:ascii="Microsoft YaHei" w:eastAsia="Microsoft YaHei"/>
                            <w:b/>
                            <w:color w:val="9F6652"/>
                            <w:spacing w:val="70"/>
                            <w:sz w:val="48"/>
                          </w:rPr>
                          <w:t>納米膠囊化生物技術</w:t>
                        </w:r>
                      </w:p>
                    </w:txbxContent>
                  </v:textbox>
                </v:shape>
                <w10:wrap anchorx="page"/>
              </v:group>
            </w:pict>
          </mc:Fallback>
        </mc:AlternateContent>
      </w:r>
      <w:bookmarkStart w:id="53" w:name="Slide_40"/>
      <w:bookmarkEnd w:id="53"/>
      <w:r>
        <w:rPr>
          <w:color w:val="C00000"/>
          <w:spacing w:val="-2"/>
        </w:rPr>
        <w:t>Bio-lipid</w:t>
      </w:r>
      <w:r>
        <w:rPr>
          <w:color w:val="C00000"/>
          <w:spacing w:val="-12"/>
        </w:rPr>
        <w:t xml:space="preserve"> </w:t>
      </w:r>
      <w:r>
        <w:rPr>
          <w:color w:val="C00000"/>
          <w:spacing w:val="-2"/>
        </w:rPr>
        <w:t>Polymer</w:t>
      </w:r>
      <w:r>
        <w:rPr>
          <w:color w:val="C00000"/>
          <w:spacing w:val="-5"/>
        </w:rPr>
        <w:t xml:space="preserve"> </w:t>
      </w:r>
      <w:r>
        <w:rPr>
          <w:color w:val="C00000"/>
          <w:spacing w:val="-2"/>
        </w:rPr>
        <w:t>Encapsulation</w:t>
      </w:r>
      <w:r>
        <w:rPr>
          <w:color w:val="C00000"/>
          <w:spacing w:val="-12"/>
        </w:rPr>
        <w:t xml:space="preserve"> </w:t>
      </w:r>
      <w:r>
        <w:rPr>
          <w:color w:val="C00000"/>
          <w:spacing w:val="-2"/>
        </w:rPr>
        <w:t>Protection</w:t>
      </w:r>
      <w:r>
        <w:rPr>
          <w:color w:val="C00000"/>
          <w:spacing w:val="-5"/>
        </w:rPr>
        <w:t xml:space="preserve"> </w:t>
      </w:r>
      <w:r>
        <w:rPr>
          <w:color w:val="C00000"/>
          <w:spacing w:val="-5"/>
        </w:rPr>
        <w:t>脂質聚合物包裹保護</w:t>
      </w:r>
    </w:p>
    <w:p w14:paraId="51191A57" w14:textId="77777777" w:rsidR="005450E7" w:rsidRDefault="004D7FB5">
      <w:pPr>
        <w:pStyle w:val="BodyText"/>
        <w:spacing w:before="23" w:line="187" w:lineRule="auto"/>
        <w:ind w:left="1052" w:right="1548"/>
      </w:pPr>
      <w:r>
        <w:t>Essential oils, vitamins, acids and natural extracts are highly oxidizing substances that degrade rapidly and continuously react with media and other cosmetic compounds (light, oxygen, packaging, surfactants, etc.), greatly reducing their active efficacy after</w:t>
      </w:r>
      <w:r>
        <w:rPr>
          <w:spacing w:val="-1"/>
        </w:rPr>
        <w:t xml:space="preserve"> </w:t>
      </w:r>
      <w:r>
        <w:t>degradation.</w:t>
      </w:r>
      <w:r>
        <w:rPr>
          <w:spacing w:val="-5"/>
        </w:rPr>
        <w:t xml:space="preserve"> </w:t>
      </w:r>
      <w:r>
        <w:t>Our</w:t>
      </w:r>
      <w:r>
        <w:rPr>
          <w:spacing w:val="-1"/>
        </w:rPr>
        <w:t xml:space="preserve"> </w:t>
      </w:r>
      <w:r>
        <w:t>novel</w:t>
      </w:r>
      <w:r>
        <w:rPr>
          <w:spacing w:val="-5"/>
        </w:rPr>
        <w:t xml:space="preserve"> </w:t>
      </w:r>
      <w:r>
        <w:t>nanoencapsulation</w:t>
      </w:r>
      <w:r>
        <w:rPr>
          <w:spacing w:val="-5"/>
        </w:rPr>
        <w:t xml:space="preserve"> </w:t>
      </w:r>
      <w:r>
        <w:t>technology</w:t>
      </w:r>
      <w:r>
        <w:rPr>
          <w:spacing w:val="-2"/>
        </w:rPr>
        <w:t xml:space="preserve"> </w:t>
      </w:r>
      <w:r>
        <w:t>combines</w:t>
      </w:r>
      <w:r>
        <w:rPr>
          <w:spacing w:val="-2"/>
        </w:rPr>
        <w:t xml:space="preserve"> </w:t>
      </w:r>
      <w:r>
        <w:t>two</w:t>
      </w:r>
      <w:r>
        <w:rPr>
          <w:spacing w:val="-1"/>
        </w:rPr>
        <w:t xml:space="preserve"> </w:t>
      </w:r>
      <w:r>
        <w:t>types</w:t>
      </w:r>
      <w:r>
        <w:rPr>
          <w:spacing w:val="-3"/>
        </w:rPr>
        <w:t xml:space="preserve"> </w:t>
      </w:r>
      <w:r>
        <w:t>of</w:t>
      </w:r>
      <w:r>
        <w:rPr>
          <w:spacing w:val="-4"/>
        </w:rPr>
        <w:t xml:space="preserve"> </w:t>
      </w:r>
      <w:r>
        <w:t>nano</w:t>
      </w:r>
      <w:r>
        <w:rPr>
          <w:spacing w:val="-5"/>
        </w:rPr>
        <w:t xml:space="preserve"> </w:t>
      </w:r>
      <w:r>
        <w:t>capsules,</w:t>
      </w:r>
      <w:r>
        <w:rPr>
          <w:spacing w:val="-3"/>
        </w:rPr>
        <w:t xml:space="preserve"> </w:t>
      </w:r>
      <w:r>
        <w:t>including</w:t>
      </w:r>
      <w:r>
        <w:rPr>
          <w:spacing w:val="-1"/>
        </w:rPr>
        <w:t xml:space="preserve"> </w:t>
      </w:r>
      <w:r>
        <w:t>lipid</w:t>
      </w:r>
      <w:r>
        <w:rPr>
          <w:spacing w:val="-2"/>
        </w:rPr>
        <w:t xml:space="preserve"> </w:t>
      </w:r>
      <w:r>
        <w:t>particles</w:t>
      </w:r>
      <w:r>
        <w:rPr>
          <w:spacing w:val="-3"/>
        </w:rPr>
        <w:t xml:space="preserve"> </w:t>
      </w:r>
      <w:r>
        <w:t>and biopolymer particles, to encapsulate active ingredients, giving them stability and protecting them from potential degradation due to reactions with the formula or the environment. Lipid particles enhance hydration and penetration, and biopolymer particles increase firmness and adhesion.</w:t>
      </w:r>
    </w:p>
    <w:p w14:paraId="4B14645B" w14:textId="77777777" w:rsidR="005450E7" w:rsidRDefault="004D7FB5">
      <w:pPr>
        <w:pStyle w:val="BodyText"/>
        <w:spacing w:before="10" w:line="187" w:lineRule="auto"/>
        <w:ind w:left="1052" w:right="1612"/>
        <w:jc w:val="both"/>
        <w:rPr>
          <w:lang w:eastAsia="zh-TW"/>
        </w:rPr>
      </w:pPr>
      <w:r>
        <w:rPr>
          <w:spacing w:val="-2"/>
          <w:lang w:eastAsia="zh-TW"/>
        </w:rPr>
        <w:t>精油、維生素、</w:t>
      </w:r>
      <w:proofErr w:type="gramStart"/>
      <w:r>
        <w:rPr>
          <w:spacing w:val="-2"/>
          <w:lang w:eastAsia="zh-TW"/>
        </w:rPr>
        <w:t>酸和天然</w:t>
      </w:r>
      <w:proofErr w:type="gramEnd"/>
      <w:r>
        <w:rPr>
          <w:spacing w:val="-2"/>
          <w:lang w:eastAsia="zh-TW"/>
        </w:rPr>
        <w:t>提取物是高度氧化的物質，它們會</w:t>
      </w:r>
      <w:proofErr w:type="gramStart"/>
      <w:r>
        <w:rPr>
          <w:spacing w:val="-2"/>
          <w:lang w:eastAsia="zh-TW"/>
        </w:rPr>
        <w:t>迅速降解並</w:t>
      </w:r>
      <w:proofErr w:type="gramEnd"/>
      <w:r>
        <w:rPr>
          <w:spacing w:val="-2"/>
          <w:lang w:eastAsia="zh-TW"/>
        </w:rPr>
        <w:t>不斷與介質和其他化妝品。化妝品化合物（光、氧氣、包裝、表面活性劑等）發生反應，</w:t>
      </w:r>
      <w:proofErr w:type="gramStart"/>
      <w:r>
        <w:rPr>
          <w:spacing w:val="-2"/>
          <w:lang w:eastAsia="zh-TW"/>
        </w:rPr>
        <w:t>降解後</w:t>
      </w:r>
      <w:proofErr w:type="gramEnd"/>
      <w:r>
        <w:rPr>
          <w:spacing w:val="-2"/>
          <w:lang w:eastAsia="zh-TW"/>
        </w:rPr>
        <w:t>活性效能大大降低。我們嶄新</w:t>
      </w:r>
      <w:proofErr w:type="gramStart"/>
      <w:r>
        <w:rPr>
          <w:spacing w:val="-2"/>
          <w:lang w:eastAsia="zh-TW"/>
        </w:rPr>
        <w:t>的納米包裹</w:t>
      </w:r>
      <w:proofErr w:type="gramEnd"/>
      <w:r>
        <w:rPr>
          <w:spacing w:val="-2"/>
          <w:lang w:eastAsia="zh-TW"/>
        </w:rPr>
        <w:t>技術，合併</w:t>
      </w:r>
      <w:proofErr w:type="gramStart"/>
      <w:r>
        <w:rPr>
          <w:spacing w:val="-2"/>
          <w:lang w:eastAsia="zh-TW"/>
        </w:rPr>
        <w:t>兩種納米</w:t>
      </w:r>
      <w:proofErr w:type="gramEnd"/>
      <w:r>
        <w:rPr>
          <w:spacing w:val="-2"/>
          <w:lang w:eastAsia="zh-TW"/>
        </w:rPr>
        <w:t>膠囊物質，包括脂質顆粒和生物聚合物顆粒，把活性成分膠囊化，賦予活性成分的穩定性，幷並且。保護它們免受可能與配⽅或環境發生反應降低效能。脂質顆粒能增强保濕和滲透度，生物聚合物顆粒能增加緊致和粘附度</w:t>
      </w:r>
      <w:r>
        <w:rPr>
          <w:color w:val="7E7E7E"/>
          <w:spacing w:val="-2"/>
          <w:lang w:eastAsia="zh-TW"/>
        </w:rPr>
        <w:t>。</w:t>
      </w:r>
    </w:p>
    <w:p w14:paraId="685ACE59" w14:textId="77777777" w:rsidR="005450E7" w:rsidRDefault="004D7FB5">
      <w:pPr>
        <w:pStyle w:val="BodyText"/>
        <w:spacing w:before="127"/>
        <w:rPr>
          <w:sz w:val="20"/>
          <w:lang w:eastAsia="zh-TW"/>
        </w:rPr>
      </w:pPr>
      <w:r>
        <w:rPr>
          <w:noProof/>
          <w:sz w:val="20"/>
        </w:rPr>
        <w:drawing>
          <wp:anchor distT="0" distB="0" distL="0" distR="0" simplePos="0" relativeHeight="487635968" behindDoc="1" locked="0" layoutInCell="1" allowOverlap="1" wp14:anchorId="117CFCD6" wp14:editId="02FC6A3F">
            <wp:simplePos x="0" y="0"/>
            <wp:positionH relativeFrom="page">
              <wp:posOffset>714997</wp:posOffset>
            </wp:positionH>
            <wp:positionV relativeFrom="paragraph">
              <wp:posOffset>358237</wp:posOffset>
            </wp:positionV>
            <wp:extent cx="1504175" cy="1504188"/>
            <wp:effectExtent l="0" t="0" r="0" b="0"/>
            <wp:wrapTopAndBottom/>
            <wp:docPr id="374" name="Image 374" descr="A close-up of a white circl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descr="A close-up of a white circle  Description automatically generated"/>
                    <pic:cNvPicPr/>
                  </pic:nvPicPr>
                  <pic:blipFill>
                    <a:blip r:embed="rId193" cstate="print"/>
                    <a:stretch>
                      <a:fillRect/>
                    </a:stretch>
                  </pic:blipFill>
                  <pic:spPr>
                    <a:xfrm>
                      <a:off x="0" y="0"/>
                      <a:ext cx="1504175" cy="1504188"/>
                    </a:xfrm>
                    <a:prstGeom prst="rect">
                      <a:avLst/>
                    </a:prstGeom>
                  </pic:spPr>
                </pic:pic>
              </a:graphicData>
            </a:graphic>
          </wp:anchor>
        </w:drawing>
      </w:r>
      <w:r>
        <w:rPr>
          <w:noProof/>
          <w:sz w:val="20"/>
        </w:rPr>
        <w:drawing>
          <wp:anchor distT="0" distB="0" distL="0" distR="0" simplePos="0" relativeHeight="487636480" behindDoc="1" locked="0" layoutInCell="1" allowOverlap="1" wp14:anchorId="2884B7D3" wp14:editId="068CD155">
            <wp:simplePos x="0" y="0"/>
            <wp:positionH relativeFrom="page">
              <wp:posOffset>2946400</wp:posOffset>
            </wp:positionH>
            <wp:positionV relativeFrom="paragraph">
              <wp:posOffset>340559</wp:posOffset>
            </wp:positionV>
            <wp:extent cx="1504188" cy="1504188"/>
            <wp:effectExtent l="0" t="0" r="0" b="0"/>
            <wp:wrapTopAndBottom/>
            <wp:docPr id="375" name="Image 375" descr="A close-up of a white circl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descr="A close-up of a white circle  Description automatically generated"/>
                    <pic:cNvPicPr/>
                  </pic:nvPicPr>
                  <pic:blipFill>
                    <a:blip r:embed="rId194" cstate="print"/>
                    <a:stretch>
                      <a:fillRect/>
                    </a:stretch>
                  </pic:blipFill>
                  <pic:spPr>
                    <a:xfrm>
                      <a:off x="0" y="0"/>
                      <a:ext cx="1504188" cy="1504188"/>
                    </a:xfrm>
                    <a:prstGeom prst="rect">
                      <a:avLst/>
                    </a:prstGeom>
                  </pic:spPr>
                </pic:pic>
              </a:graphicData>
            </a:graphic>
          </wp:anchor>
        </w:drawing>
      </w:r>
      <w:r>
        <w:rPr>
          <w:noProof/>
          <w:sz w:val="20"/>
        </w:rPr>
        <w:drawing>
          <wp:anchor distT="0" distB="0" distL="0" distR="0" simplePos="0" relativeHeight="487636992" behindDoc="1" locked="0" layoutInCell="1" allowOverlap="1" wp14:anchorId="63474C6B" wp14:editId="414B9AF5">
            <wp:simplePos x="0" y="0"/>
            <wp:positionH relativeFrom="page">
              <wp:posOffset>5177916</wp:posOffset>
            </wp:positionH>
            <wp:positionV relativeFrom="paragraph">
              <wp:posOffset>340546</wp:posOffset>
            </wp:positionV>
            <wp:extent cx="1503927" cy="1499615"/>
            <wp:effectExtent l="0" t="0" r="0" b="0"/>
            <wp:wrapTopAndBottom/>
            <wp:docPr id="376" name="Image 376" descr="A close-up of a white bal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descr="A close-up of a white ball  Description automatically generated"/>
                    <pic:cNvPicPr/>
                  </pic:nvPicPr>
                  <pic:blipFill>
                    <a:blip r:embed="rId195" cstate="print"/>
                    <a:stretch>
                      <a:fillRect/>
                    </a:stretch>
                  </pic:blipFill>
                  <pic:spPr>
                    <a:xfrm>
                      <a:off x="0" y="0"/>
                      <a:ext cx="1503927" cy="1499615"/>
                    </a:xfrm>
                    <a:prstGeom prst="rect">
                      <a:avLst/>
                    </a:prstGeom>
                  </pic:spPr>
                </pic:pic>
              </a:graphicData>
            </a:graphic>
          </wp:anchor>
        </w:drawing>
      </w:r>
      <w:r>
        <w:rPr>
          <w:noProof/>
          <w:sz w:val="20"/>
        </w:rPr>
        <w:drawing>
          <wp:anchor distT="0" distB="0" distL="0" distR="0" simplePos="0" relativeHeight="487637504" behindDoc="1" locked="0" layoutInCell="1" allowOverlap="1" wp14:anchorId="0C848D09" wp14:editId="5423588D">
            <wp:simplePos x="0" y="0"/>
            <wp:positionH relativeFrom="page">
              <wp:posOffset>7409306</wp:posOffset>
            </wp:positionH>
            <wp:positionV relativeFrom="paragraph">
              <wp:posOffset>329421</wp:posOffset>
            </wp:positionV>
            <wp:extent cx="1505294" cy="1485900"/>
            <wp:effectExtent l="0" t="0" r="0" b="0"/>
            <wp:wrapTopAndBottom/>
            <wp:docPr id="377" name="Image 377" descr="A close-up of a mo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descr="A close-up of a moon  Description automatically generated"/>
                    <pic:cNvPicPr/>
                  </pic:nvPicPr>
                  <pic:blipFill>
                    <a:blip r:embed="rId196" cstate="print"/>
                    <a:stretch>
                      <a:fillRect/>
                    </a:stretch>
                  </pic:blipFill>
                  <pic:spPr>
                    <a:xfrm>
                      <a:off x="0" y="0"/>
                      <a:ext cx="1505294" cy="1485900"/>
                    </a:xfrm>
                    <a:prstGeom prst="rect">
                      <a:avLst/>
                    </a:prstGeom>
                  </pic:spPr>
                </pic:pic>
              </a:graphicData>
            </a:graphic>
          </wp:anchor>
        </w:drawing>
      </w:r>
      <w:r>
        <w:rPr>
          <w:noProof/>
          <w:sz w:val="20"/>
        </w:rPr>
        <w:drawing>
          <wp:anchor distT="0" distB="0" distL="0" distR="0" simplePos="0" relativeHeight="487638016" behindDoc="1" locked="0" layoutInCell="1" allowOverlap="1" wp14:anchorId="6B090198" wp14:editId="538F2565">
            <wp:simplePos x="0" y="0"/>
            <wp:positionH relativeFrom="page">
              <wp:posOffset>9640696</wp:posOffset>
            </wp:positionH>
            <wp:positionV relativeFrom="paragraph">
              <wp:posOffset>340584</wp:posOffset>
            </wp:positionV>
            <wp:extent cx="1651378" cy="1522476"/>
            <wp:effectExtent l="0" t="0" r="0" b="0"/>
            <wp:wrapTopAndBottom/>
            <wp:docPr id="378" name="Image 378" descr="A close-up of a microscop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descr="A close-up of a microscope  Description automatically generated"/>
                    <pic:cNvPicPr/>
                  </pic:nvPicPr>
                  <pic:blipFill>
                    <a:blip r:embed="rId197" cstate="print"/>
                    <a:stretch>
                      <a:fillRect/>
                    </a:stretch>
                  </pic:blipFill>
                  <pic:spPr>
                    <a:xfrm>
                      <a:off x="0" y="0"/>
                      <a:ext cx="1651378" cy="1522476"/>
                    </a:xfrm>
                    <a:prstGeom prst="rect">
                      <a:avLst/>
                    </a:prstGeom>
                  </pic:spPr>
                </pic:pic>
              </a:graphicData>
            </a:graphic>
          </wp:anchor>
        </w:drawing>
      </w:r>
    </w:p>
    <w:p w14:paraId="7EAB1D9F" w14:textId="77777777" w:rsidR="005450E7" w:rsidRDefault="005450E7">
      <w:pPr>
        <w:pStyle w:val="BodyText"/>
        <w:rPr>
          <w:sz w:val="20"/>
          <w:lang w:eastAsia="zh-TW"/>
        </w:rPr>
        <w:sectPr w:rsidR="005450E7">
          <w:pgSz w:w="19200" w:h="10800" w:orient="landscape"/>
          <w:pgMar w:top="20" w:right="0" w:bottom="280" w:left="0" w:header="720" w:footer="720" w:gutter="0"/>
          <w:cols w:space="720"/>
        </w:sectPr>
      </w:pPr>
    </w:p>
    <w:p w14:paraId="059C4F2E" w14:textId="77777777" w:rsidR="005450E7" w:rsidRDefault="004D7FB5">
      <w:pPr>
        <w:pStyle w:val="BodyText"/>
        <w:rPr>
          <w:lang w:eastAsia="zh-TW"/>
        </w:rPr>
      </w:pPr>
      <w:r>
        <w:rPr>
          <w:noProof/>
        </w:rPr>
        <w:lastRenderedPageBreak/>
        <mc:AlternateContent>
          <mc:Choice Requires="wps">
            <w:drawing>
              <wp:anchor distT="0" distB="0" distL="0" distR="0" simplePos="0" relativeHeight="486259712" behindDoc="1" locked="0" layoutInCell="1" allowOverlap="1" wp14:anchorId="359A733A" wp14:editId="01434241">
                <wp:simplePos x="0" y="0"/>
                <wp:positionH relativeFrom="page">
                  <wp:posOffset>0</wp:posOffset>
                </wp:positionH>
                <wp:positionV relativeFrom="page">
                  <wp:posOffset>0</wp:posOffset>
                </wp:positionV>
                <wp:extent cx="12192000" cy="6858000"/>
                <wp:effectExtent l="0" t="0" r="0" b="0"/>
                <wp:wrapNone/>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46523177" id="Graphic 379" o:spid="_x0000_s1026" style="position:absolute;margin-left:0;margin-top:0;width:960pt;height:540pt;z-index:-17056768;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noProof/>
        </w:rPr>
        <mc:AlternateContent>
          <mc:Choice Requires="wpg">
            <w:drawing>
              <wp:anchor distT="0" distB="0" distL="0" distR="0" simplePos="0" relativeHeight="15780864" behindDoc="0" locked="0" layoutInCell="1" allowOverlap="1" wp14:anchorId="0C516459" wp14:editId="29836EAB">
                <wp:simplePos x="0" y="0"/>
                <wp:positionH relativeFrom="page">
                  <wp:posOffset>0</wp:posOffset>
                </wp:positionH>
                <wp:positionV relativeFrom="page">
                  <wp:posOffset>-63</wp:posOffset>
                </wp:positionV>
                <wp:extent cx="12192000" cy="1318895"/>
                <wp:effectExtent l="0" t="0" r="0" b="0"/>
                <wp:wrapNone/>
                <wp:docPr id="380"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381" name="Image 381"/>
                          <pic:cNvPicPr/>
                        </pic:nvPicPr>
                        <pic:blipFill>
                          <a:blip r:embed="rId152" cstate="print"/>
                          <a:stretch>
                            <a:fillRect/>
                          </a:stretch>
                        </pic:blipFill>
                        <pic:spPr>
                          <a:xfrm>
                            <a:off x="0" y="63"/>
                            <a:ext cx="12192000" cy="1318260"/>
                          </a:xfrm>
                          <a:prstGeom prst="rect">
                            <a:avLst/>
                          </a:prstGeom>
                        </pic:spPr>
                      </pic:pic>
                      <wps:wsp>
                        <wps:cNvPr id="382" name="Graphic 382"/>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83" name="Image 383"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84" name="Textbox 384"/>
                        <wps:cNvSpPr txBox="1"/>
                        <wps:spPr>
                          <a:xfrm>
                            <a:off x="0" y="0"/>
                            <a:ext cx="12192000" cy="1318895"/>
                          </a:xfrm>
                          <a:prstGeom prst="rect">
                            <a:avLst/>
                          </a:prstGeom>
                        </wps:spPr>
                        <wps:txbx>
                          <w:txbxContent>
                            <w:p w14:paraId="50B09A3B" w14:textId="77777777" w:rsidR="005450E7" w:rsidRDefault="004D7FB5">
                              <w:pPr>
                                <w:spacing w:before="265" w:line="817" w:lineRule="exact"/>
                                <w:ind w:left="1052"/>
                                <w:rPr>
                                  <w:rFonts w:ascii="Microsoft YaHei"/>
                                  <w:b/>
                                  <w:sz w:val="48"/>
                                </w:rPr>
                              </w:pP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e</w:t>
                              </w:r>
                              <w:r>
                                <w:rPr>
                                  <w:rFonts w:ascii="Microsoft YaHei"/>
                                  <w:b/>
                                  <w:color w:val="9F6652"/>
                                  <w:spacing w:val="-73"/>
                                  <w:sz w:val="48"/>
                                </w:rPr>
                                <w:t xml:space="preserve"> </w:t>
                              </w: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c</w:t>
                              </w:r>
                              <w:r>
                                <w:rPr>
                                  <w:rFonts w:ascii="Microsoft YaHei"/>
                                  <w:b/>
                                  <w:color w:val="9F6652"/>
                                  <w:spacing w:val="-75"/>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p</w:t>
                              </w:r>
                              <w:r>
                                <w:rPr>
                                  <w:rFonts w:ascii="Microsoft YaHei"/>
                                  <w:b/>
                                  <w:color w:val="9F6652"/>
                                  <w:spacing w:val="-72"/>
                                  <w:sz w:val="48"/>
                                </w:rPr>
                                <w:t xml:space="preserve"> </w:t>
                              </w:r>
                              <w:r>
                                <w:rPr>
                                  <w:rFonts w:ascii="Microsoft YaHei"/>
                                  <w:b/>
                                  <w:color w:val="9F6652"/>
                                  <w:sz w:val="48"/>
                                </w:rPr>
                                <w:t>s</w:t>
                              </w:r>
                              <w:r>
                                <w:rPr>
                                  <w:rFonts w:ascii="Microsoft YaHei"/>
                                  <w:b/>
                                  <w:color w:val="9F6652"/>
                                  <w:spacing w:val="-74"/>
                                  <w:sz w:val="48"/>
                                </w:rPr>
                                <w:t xml:space="preserve"> </w:t>
                              </w:r>
                              <w:r>
                                <w:rPr>
                                  <w:rFonts w:ascii="Microsoft YaHei"/>
                                  <w:b/>
                                  <w:color w:val="9F6652"/>
                                  <w:sz w:val="48"/>
                                </w:rPr>
                                <w:t>u</w:t>
                              </w:r>
                              <w:r>
                                <w:rPr>
                                  <w:rFonts w:ascii="Microsoft YaHei"/>
                                  <w:b/>
                                  <w:color w:val="9F6652"/>
                                  <w:spacing w:val="-73"/>
                                  <w:sz w:val="48"/>
                                </w:rPr>
                                <w:t xml:space="preserve"> </w:t>
                              </w:r>
                              <w:r>
                                <w:rPr>
                                  <w:rFonts w:ascii="Microsoft YaHei"/>
                                  <w:b/>
                                  <w:color w:val="9F6652"/>
                                  <w:sz w:val="48"/>
                                </w:rPr>
                                <w:t>l</w:t>
                              </w:r>
                              <w:r>
                                <w:rPr>
                                  <w:rFonts w:ascii="Microsoft YaHei"/>
                                  <w:b/>
                                  <w:color w:val="9F6652"/>
                                  <w:spacing w:val="-72"/>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t</w:t>
                              </w:r>
                              <w:r>
                                <w:rPr>
                                  <w:rFonts w:ascii="Microsoft YaHei"/>
                                  <w:b/>
                                  <w:color w:val="9F6652"/>
                                  <w:spacing w:val="-71"/>
                                  <w:sz w:val="48"/>
                                </w:rPr>
                                <w:t xml:space="preserve"> </w:t>
                              </w:r>
                              <w:r>
                                <w:rPr>
                                  <w:rFonts w:ascii="Microsoft YaHei"/>
                                  <w:b/>
                                  <w:color w:val="9F6652"/>
                                  <w:sz w:val="48"/>
                                </w:rPr>
                                <w:t>i</w:t>
                              </w:r>
                              <w:r>
                                <w:rPr>
                                  <w:rFonts w:ascii="Microsoft YaHei"/>
                                  <w:b/>
                                  <w:color w:val="9F6652"/>
                                  <w:spacing w:val="-72"/>
                                  <w:sz w:val="48"/>
                                </w:rPr>
                                <w:t xml:space="preserve"> </w:t>
                              </w:r>
                              <w:r>
                                <w:rPr>
                                  <w:rFonts w:ascii="Microsoft YaHei"/>
                                  <w:b/>
                                  <w:color w:val="9F6652"/>
                                  <w:sz w:val="48"/>
                                </w:rPr>
                                <w:t>o</w:t>
                              </w:r>
                              <w:r>
                                <w:rPr>
                                  <w:rFonts w:ascii="Microsoft YaHei"/>
                                  <w:b/>
                                  <w:color w:val="9F6652"/>
                                  <w:spacing w:val="-75"/>
                                  <w:sz w:val="48"/>
                                </w:rPr>
                                <w:t xml:space="preserve"> </w:t>
                              </w:r>
                              <w:r>
                                <w:rPr>
                                  <w:rFonts w:ascii="Microsoft YaHei"/>
                                  <w:b/>
                                  <w:color w:val="9F6652"/>
                                  <w:sz w:val="48"/>
                                </w:rPr>
                                <w:t>n</w:t>
                              </w:r>
                              <w:r>
                                <w:rPr>
                                  <w:rFonts w:ascii="Microsoft YaHei"/>
                                  <w:b/>
                                  <w:color w:val="9F6652"/>
                                  <w:spacing w:val="68"/>
                                  <w:w w:val="150"/>
                                  <w:sz w:val="48"/>
                                </w:rPr>
                                <w:t xml:space="preserve"> </w:t>
                              </w:r>
                              <w:r>
                                <w:rPr>
                                  <w:rFonts w:ascii="Microsoft YaHei"/>
                                  <w:b/>
                                  <w:color w:val="9F6652"/>
                                  <w:sz w:val="48"/>
                                </w:rPr>
                                <w:t>t</w:t>
                              </w:r>
                              <w:r>
                                <w:rPr>
                                  <w:rFonts w:ascii="Microsoft YaHei"/>
                                  <w:b/>
                                  <w:color w:val="9F6652"/>
                                  <w:spacing w:val="-73"/>
                                  <w:sz w:val="48"/>
                                </w:rPr>
                                <w:t xml:space="preserve"> </w:t>
                              </w:r>
                              <w:r>
                                <w:rPr>
                                  <w:rFonts w:ascii="Microsoft YaHei"/>
                                  <w:b/>
                                  <w:color w:val="9F6652"/>
                                  <w:sz w:val="48"/>
                                </w:rPr>
                                <w:t>e</w:t>
                              </w:r>
                              <w:r>
                                <w:rPr>
                                  <w:rFonts w:ascii="Microsoft YaHei"/>
                                  <w:b/>
                                  <w:color w:val="9F6652"/>
                                  <w:spacing w:val="-72"/>
                                  <w:sz w:val="48"/>
                                </w:rPr>
                                <w:t xml:space="preserve"> </w:t>
                              </w:r>
                              <w:r>
                                <w:rPr>
                                  <w:rFonts w:ascii="Microsoft YaHei"/>
                                  <w:b/>
                                  <w:color w:val="9F6652"/>
                                  <w:sz w:val="48"/>
                                </w:rPr>
                                <w:t>c</w:t>
                              </w:r>
                              <w:r>
                                <w:rPr>
                                  <w:rFonts w:ascii="Microsoft YaHei"/>
                                  <w:b/>
                                  <w:color w:val="9F6652"/>
                                  <w:spacing w:val="-72"/>
                                  <w:sz w:val="48"/>
                                </w:rPr>
                                <w:t xml:space="preserve"> </w:t>
                              </w:r>
                              <w:r>
                                <w:rPr>
                                  <w:rFonts w:ascii="Microsoft YaHei"/>
                                  <w:b/>
                                  <w:color w:val="9F6652"/>
                                  <w:sz w:val="48"/>
                                </w:rPr>
                                <w:t>h</w:t>
                              </w:r>
                              <w:r>
                                <w:rPr>
                                  <w:rFonts w:ascii="Microsoft YaHei"/>
                                  <w:b/>
                                  <w:color w:val="9F6652"/>
                                  <w:spacing w:val="-72"/>
                                  <w:sz w:val="48"/>
                                </w:rPr>
                                <w:t xml:space="preserve"> </w:t>
                              </w:r>
                              <w:r>
                                <w:rPr>
                                  <w:rFonts w:ascii="Microsoft YaHei"/>
                                  <w:b/>
                                  <w:color w:val="9F6652"/>
                                  <w:sz w:val="48"/>
                                </w:rPr>
                                <w:t>n</w:t>
                              </w:r>
                              <w:r>
                                <w:rPr>
                                  <w:rFonts w:ascii="Microsoft YaHei"/>
                                  <w:b/>
                                  <w:color w:val="9F6652"/>
                                  <w:spacing w:val="-70"/>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l</w:t>
                              </w:r>
                              <w:r>
                                <w:rPr>
                                  <w:rFonts w:ascii="Microsoft YaHei"/>
                                  <w:b/>
                                  <w:color w:val="9F6652"/>
                                  <w:spacing w:val="-72"/>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g</w:t>
                              </w:r>
                              <w:r>
                                <w:rPr>
                                  <w:rFonts w:ascii="Microsoft YaHei"/>
                                  <w:b/>
                                  <w:color w:val="9F6652"/>
                                  <w:spacing w:val="-71"/>
                                  <w:sz w:val="48"/>
                                </w:rPr>
                                <w:t xml:space="preserve"> </w:t>
                              </w:r>
                              <w:r>
                                <w:rPr>
                                  <w:rFonts w:ascii="Microsoft YaHei"/>
                                  <w:b/>
                                  <w:color w:val="9F6652"/>
                                  <w:spacing w:val="-10"/>
                                  <w:sz w:val="48"/>
                                </w:rPr>
                                <w:t>y</w:t>
                              </w:r>
                            </w:p>
                            <w:p w14:paraId="22199962" w14:textId="77777777" w:rsidR="005450E7" w:rsidRDefault="004D7FB5">
                              <w:pPr>
                                <w:spacing w:line="817" w:lineRule="exact"/>
                                <w:ind w:left="1052"/>
                                <w:rPr>
                                  <w:rFonts w:ascii="Microsoft YaHei" w:eastAsia="Microsoft YaHei"/>
                                  <w:b/>
                                  <w:sz w:val="48"/>
                                </w:rPr>
                              </w:pPr>
                              <w:r>
                                <w:rPr>
                                  <w:rFonts w:ascii="Microsoft YaHei" w:eastAsia="Microsoft YaHei"/>
                                  <w:b/>
                                  <w:color w:val="9F6652"/>
                                  <w:spacing w:val="70"/>
                                  <w:sz w:val="48"/>
                                </w:rPr>
                                <w:t>納米膠囊化生物技術</w:t>
                              </w:r>
                            </w:p>
                          </w:txbxContent>
                        </wps:txbx>
                        <wps:bodyPr wrap="square" lIns="0" tIns="0" rIns="0" bIns="0" rtlCol="0">
                          <a:noAutofit/>
                        </wps:bodyPr>
                      </wps:wsp>
                    </wpg:wgp>
                  </a:graphicData>
                </a:graphic>
              </wp:anchor>
            </w:drawing>
          </mc:Choice>
          <mc:Fallback>
            <w:pict>
              <v:group w14:anchorId="0C516459" id="Group 380" o:spid="_x0000_s1160" style="position:absolute;margin-left:0;margin-top:0;width:960pt;height:103.85pt;z-index:15780864;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">
                <v:shape id="Image 381" o:spid="_x0000_s1161"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">
                  <v:imagedata r:id="rId154" o:title=""/>
                </v:shape>
                <v:shape id="Graphic 382" o:spid="_x0000_s1162"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" path="m12192000,l,,,1242758r12192000,l12192000,xe" fillcolor="#f0d7d6" stroked="f">
                  <v:fill opacity="19789f"/>
                  <v:path arrowok="t"/>
                </v:shape>
                <v:shape id="Image 383" o:spid="_x0000_s1163"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">
                  <v:imagedata r:id="rId155" o:title="A white letter on a black background  Description automatically generated"/>
                </v:shape>
                <v:shape id="Textbox 384" o:spid="_x0000_s1164"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50B09A3B" w14:textId="77777777" w:rsidR="005450E7" w:rsidRDefault="004D7FB5">
                        <w:pPr>
                          <w:spacing w:before="265" w:line="817" w:lineRule="exact"/>
                          <w:ind w:left="1052"/>
                          <w:rPr>
                            <w:rFonts w:ascii="Microsoft YaHei"/>
                            <w:b/>
                            <w:sz w:val="48"/>
                          </w:rPr>
                        </w:pP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e</w:t>
                        </w:r>
                        <w:r>
                          <w:rPr>
                            <w:rFonts w:ascii="Microsoft YaHei"/>
                            <w:b/>
                            <w:color w:val="9F6652"/>
                            <w:spacing w:val="-73"/>
                            <w:sz w:val="48"/>
                          </w:rPr>
                          <w:t xml:space="preserve"> </w:t>
                        </w:r>
                        <w:r>
                          <w:rPr>
                            <w:rFonts w:ascii="Microsoft YaHei"/>
                            <w:b/>
                            <w:color w:val="9F6652"/>
                            <w:sz w:val="48"/>
                          </w:rPr>
                          <w:t>n</w:t>
                        </w:r>
                        <w:r>
                          <w:rPr>
                            <w:rFonts w:ascii="Microsoft YaHei"/>
                            <w:b/>
                            <w:color w:val="9F6652"/>
                            <w:spacing w:val="-71"/>
                            <w:sz w:val="48"/>
                          </w:rPr>
                          <w:t xml:space="preserve"> </w:t>
                        </w:r>
                        <w:r>
                          <w:rPr>
                            <w:rFonts w:ascii="Microsoft YaHei"/>
                            <w:b/>
                            <w:color w:val="9F6652"/>
                            <w:sz w:val="48"/>
                          </w:rPr>
                          <w:t>c</w:t>
                        </w:r>
                        <w:r>
                          <w:rPr>
                            <w:rFonts w:ascii="Microsoft YaHei"/>
                            <w:b/>
                            <w:color w:val="9F6652"/>
                            <w:spacing w:val="-75"/>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p</w:t>
                        </w:r>
                        <w:r>
                          <w:rPr>
                            <w:rFonts w:ascii="Microsoft YaHei"/>
                            <w:b/>
                            <w:color w:val="9F6652"/>
                            <w:spacing w:val="-72"/>
                            <w:sz w:val="48"/>
                          </w:rPr>
                          <w:t xml:space="preserve"> </w:t>
                        </w:r>
                        <w:r>
                          <w:rPr>
                            <w:rFonts w:ascii="Microsoft YaHei"/>
                            <w:b/>
                            <w:color w:val="9F6652"/>
                            <w:sz w:val="48"/>
                          </w:rPr>
                          <w:t>s</w:t>
                        </w:r>
                        <w:r>
                          <w:rPr>
                            <w:rFonts w:ascii="Microsoft YaHei"/>
                            <w:b/>
                            <w:color w:val="9F6652"/>
                            <w:spacing w:val="-74"/>
                            <w:sz w:val="48"/>
                          </w:rPr>
                          <w:t xml:space="preserve"> </w:t>
                        </w:r>
                        <w:r>
                          <w:rPr>
                            <w:rFonts w:ascii="Microsoft YaHei"/>
                            <w:b/>
                            <w:color w:val="9F6652"/>
                            <w:sz w:val="48"/>
                          </w:rPr>
                          <w:t>u</w:t>
                        </w:r>
                        <w:r>
                          <w:rPr>
                            <w:rFonts w:ascii="Microsoft YaHei"/>
                            <w:b/>
                            <w:color w:val="9F6652"/>
                            <w:spacing w:val="-73"/>
                            <w:sz w:val="48"/>
                          </w:rPr>
                          <w:t xml:space="preserve"> </w:t>
                        </w:r>
                        <w:r>
                          <w:rPr>
                            <w:rFonts w:ascii="Microsoft YaHei"/>
                            <w:b/>
                            <w:color w:val="9F6652"/>
                            <w:sz w:val="48"/>
                          </w:rPr>
                          <w:t>l</w:t>
                        </w:r>
                        <w:r>
                          <w:rPr>
                            <w:rFonts w:ascii="Microsoft YaHei"/>
                            <w:b/>
                            <w:color w:val="9F6652"/>
                            <w:spacing w:val="-72"/>
                            <w:sz w:val="48"/>
                          </w:rPr>
                          <w:t xml:space="preserve"> </w:t>
                        </w:r>
                        <w:r>
                          <w:rPr>
                            <w:rFonts w:ascii="Microsoft YaHei"/>
                            <w:b/>
                            <w:color w:val="9F6652"/>
                            <w:sz w:val="48"/>
                          </w:rPr>
                          <w:t>a</w:t>
                        </w:r>
                        <w:r>
                          <w:rPr>
                            <w:rFonts w:ascii="Microsoft YaHei"/>
                            <w:b/>
                            <w:color w:val="9F6652"/>
                            <w:spacing w:val="-71"/>
                            <w:sz w:val="48"/>
                          </w:rPr>
                          <w:t xml:space="preserve"> </w:t>
                        </w:r>
                        <w:r>
                          <w:rPr>
                            <w:rFonts w:ascii="Microsoft YaHei"/>
                            <w:b/>
                            <w:color w:val="9F6652"/>
                            <w:sz w:val="48"/>
                          </w:rPr>
                          <w:t>t</w:t>
                        </w:r>
                        <w:r>
                          <w:rPr>
                            <w:rFonts w:ascii="Microsoft YaHei"/>
                            <w:b/>
                            <w:color w:val="9F6652"/>
                            <w:spacing w:val="-71"/>
                            <w:sz w:val="48"/>
                          </w:rPr>
                          <w:t xml:space="preserve"> </w:t>
                        </w:r>
                        <w:r>
                          <w:rPr>
                            <w:rFonts w:ascii="Microsoft YaHei"/>
                            <w:b/>
                            <w:color w:val="9F6652"/>
                            <w:sz w:val="48"/>
                          </w:rPr>
                          <w:t>i</w:t>
                        </w:r>
                        <w:r>
                          <w:rPr>
                            <w:rFonts w:ascii="Microsoft YaHei"/>
                            <w:b/>
                            <w:color w:val="9F6652"/>
                            <w:spacing w:val="-72"/>
                            <w:sz w:val="48"/>
                          </w:rPr>
                          <w:t xml:space="preserve"> </w:t>
                        </w:r>
                        <w:r>
                          <w:rPr>
                            <w:rFonts w:ascii="Microsoft YaHei"/>
                            <w:b/>
                            <w:color w:val="9F6652"/>
                            <w:sz w:val="48"/>
                          </w:rPr>
                          <w:t>o</w:t>
                        </w:r>
                        <w:r>
                          <w:rPr>
                            <w:rFonts w:ascii="Microsoft YaHei"/>
                            <w:b/>
                            <w:color w:val="9F6652"/>
                            <w:spacing w:val="-75"/>
                            <w:sz w:val="48"/>
                          </w:rPr>
                          <w:t xml:space="preserve"> </w:t>
                        </w:r>
                        <w:r>
                          <w:rPr>
                            <w:rFonts w:ascii="Microsoft YaHei"/>
                            <w:b/>
                            <w:color w:val="9F6652"/>
                            <w:sz w:val="48"/>
                          </w:rPr>
                          <w:t>n</w:t>
                        </w:r>
                        <w:r>
                          <w:rPr>
                            <w:rFonts w:ascii="Microsoft YaHei"/>
                            <w:b/>
                            <w:color w:val="9F6652"/>
                            <w:spacing w:val="68"/>
                            <w:w w:val="150"/>
                            <w:sz w:val="48"/>
                          </w:rPr>
                          <w:t xml:space="preserve"> </w:t>
                        </w:r>
                        <w:r>
                          <w:rPr>
                            <w:rFonts w:ascii="Microsoft YaHei"/>
                            <w:b/>
                            <w:color w:val="9F6652"/>
                            <w:sz w:val="48"/>
                          </w:rPr>
                          <w:t>t</w:t>
                        </w:r>
                        <w:r>
                          <w:rPr>
                            <w:rFonts w:ascii="Microsoft YaHei"/>
                            <w:b/>
                            <w:color w:val="9F6652"/>
                            <w:spacing w:val="-73"/>
                            <w:sz w:val="48"/>
                          </w:rPr>
                          <w:t xml:space="preserve"> </w:t>
                        </w:r>
                        <w:r>
                          <w:rPr>
                            <w:rFonts w:ascii="Microsoft YaHei"/>
                            <w:b/>
                            <w:color w:val="9F6652"/>
                            <w:sz w:val="48"/>
                          </w:rPr>
                          <w:t>e</w:t>
                        </w:r>
                        <w:r>
                          <w:rPr>
                            <w:rFonts w:ascii="Microsoft YaHei"/>
                            <w:b/>
                            <w:color w:val="9F6652"/>
                            <w:spacing w:val="-72"/>
                            <w:sz w:val="48"/>
                          </w:rPr>
                          <w:t xml:space="preserve"> </w:t>
                        </w:r>
                        <w:r>
                          <w:rPr>
                            <w:rFonts w:ascii="Microsoft YaHei"/>
                            <w:b/>
                            <w:color w:val="9F6652"/>
                            <w:sz w:val="48"/>
                          </w:rPr>
                          <w:t>c</w:t>
                        </w:r>
                        <w:r>
                          <w:rPr>
                            <w:rFonts w:ascii="Microsoft YaHei"/>
                            <w:b/>
                            <w:color w:val="9F6652"/>
                            <w:spacing w:val="-72"/>
                            <w:sz w:val="48"/>
                          </w:rPr>
                          <w:t xml:space="preserve"> </w:t>
                        </w:r>
                        <w:r>
                          <w:rPr>
                            <w:rFonts w:ascii="Microsoft YaHei"/>
                            <w:b/>
                            <w:color w:val="9F6652"/>
                            <w:sz w:val="48"/>
                          </w:rPr>
                          <w:t>h</w:t>
                        </w:r>
                        <w:r>
                          <w:rPr>
                            <w:rFonts w:ascii="Microsoft YaHei"/>
                            <w:b/>
                            <w:color w:val="9F6652"/>
                            <w:spacing w:val="-72"/>
                            <w:sz w:val="48"/>
                          </w:rPr>
                          <w:t xml:space="preserve"> </w:t>
                        </w:r>
                        <w:r>
                          <w:rPr>
                            <w:rFonts w:ascii="Microsoft YaHei"/>
                            <w:b/>
                            <w:color w:val="9F6652"/>
                            <w:sz w:val="48"/>
                          </w:rPr>
                          <w:t>n</w:t>
                        </w:r>
                        <w:r>
                          <w:rPr>
                            <w:rFonts w:ascii="Microsoft YaHei"/>
                            <w:b/>
                            <w:color w:val="9F6652"/>
                            <w:spacing w:val="-70"/>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l</w:t>
                        </w:r>
                        <w:r>
                          <w:rPr>
                            <w:rFonts w:ascii="Microsoft YaHei"/>
                            <w:b/>
                            <w:color w:val="9F6652"/>
                            <w:spacing w:val="-72"/>
                            <w:sz w:val="48"/>
                          </w:rPr>
                          <w:t xml:space="preserve"> </w:t>
                        </w:r>
                        <w:r>
                          <w:rPr>
                            <w:rFonts w:ascii="Microsoft YaHei"/>
                            <w:b/>
                            <w:color w:val="9F6652"/>
                            <w:sz w:val="48"/>
                          </w:rPr>
                          <w:t>o</w:t>
                        </w:r>
                        <w:r>
                          <w:rPr>
                            <w:rFonts w:ascii="Microsoft YaHei"/>
                            <w:b/>
                            <w:color w:val="9F6652"/>
                            <w:spacing w:val="-73"/>
                            <w:sz w:val="48"/>
                          </w:rPr>
                          <w:t xml:space="preserve"> </w:t>
                        </w:r>
                        <w:r>
                          <w:rPr>
                            <w:rFonts w:ascii="Microsoft YaHei"/>
                            <w:b/>
                            <w:color w:val="9F6652"/>
                            <w:sz w:val="48"/>
                          </w:rPr>
                          <w:t>g</w:t>
                        </w:r>
                        <w:r>
                          <w:rPr>
                            <w:rFonts w:ascii="Microsoft YaHei"/>
                            <w:b/>
                            <w:color w:val="9F6652"/>
                            <w:spacing w:val="-71"/>
                            <w:sz w:val="48"/>
                          </w:rPr>
                          <w:t xml:space="preserve"> </w:t>
                        </w:r>
                        <w:r>
                          <w:rPr>
                            <w:rFonts w:ascii="Microsoft YaHei"/>
                            <w:b/>
                            <w:color w:val="9F6652"/>
                            <w:spacing w:val="-10"/>
                            <w:sz w:val="48"/>
                          </w:rPr>
                          <w:t>y</w:t>
                        </w:r>
                      </w:p>
                      <w:p w14:paraId="22199962" w14:textId="77777777" w:rsidR="005450E7" w:rsidRDefault="004D7FB5">
                        <w:pPr>
                          <w:spacing w:line="817" w:lineRule="exact"/>
                          <w:ind w:left="1052"/>
                          <w:rPr>
                            <w:rFonts w:ascii="Microsoft YaHei" w:eastAsia="Microsoft YaHei"/>
                            <w:b/>
                            <w:sz w:val="48"/>
                          </w:rPr>
                        </w:pPr>
                        <w:r>
                          <w:rPr>
                            <w:rFonts w:ascii="Microsoft YaHei" w:eastAsia="Microsoft YaHei"/>
                            <w:b/>
                            <w:color w:val="9F6652"/>
                            <w:spacing w:val="70"/>
                            <w:sz w:val="48"/>
                          </w:rPr>
                          <w:t>納米膠囊化生物技術</w:t>
                        </w:r>
                      </w:p>
                    </w:txbxContent>
                  </v:textbox>
                </v:shape>
                <w10:wrap anchorx="page" anchory="page"/>
              </v:group>
            </w:pict>
          </mc:Fallback>
        </mc:AlternateContent>
      </w:r>
    </w:p>
    <w:p w14:paraId="58965946" w14:textId="77777777" w:rsidR="005450E7" w:rsidRDefault="005450E7">
      <w:pPr>
        <w:pStyle w:val="BodyText"/>
        <w:rPr>
          <w:lang w:eastAsia="zh-TW"/>
        </w:rPr>
      </w:pPr>
    </w:p>
    <w:p w14:paraId="1AEBA9CC" w14:textId="77777777" w:rsidR="005450E7" w:rsidRDefault="005450E7">
      <w:pPr>
        <w:pStyle w:val="BodyText"/>
        <w:rPr>
          <w:lang w:eastAsia="zh-TW"/>
        </w:rPr>
      </w:pPr>
    </w:p>
    <w:p w14:paraId="5DDDC901" w14:textId="77777777" w:rsidR="005450E7" w:rsidRDefault="005450E7">
      <w:pPr>
        <w:pStyle w:val="BodyText"/>
        <w:spacing w:before="421"/>
        <w:rPr>
          <w:lang w:eastAsia="zh-TW"/>
        </w:rPr>
      </w:pPr>
    </w:p>
    <w:p w14:paraId="207519A9" w14:textId="77777777" w:rsidR="005450E7" w:rsidRDefault="004D7FB5">
      <w:pPr>
        <w:pStyle w:val="Heading5"/>
        <w:spacing w:before="0" w:line="459" w:lineRule="exact"/>
      </w:pPr>
      <w:bookmarkStart w:id="54" w:name="Slide_41"/>
      <w:bookmarkEnd w:id="54"/>
      <w:r>
        <w:rPr>
          <w:color w:val="C00000"/>
        </w:rPr>
        <w:t>Eliminate</w:t>
      </w:r>
      <w:r>
        <w:rPr>
          <w:color w:val="C00000"/>
          <w:spacing w:val="-10"/>
        </w:rPr>
        <w:t xml:space="preserve"> </w:t>
      </w:r>
      <w:r>
        <w:rPr>
          <w:color w:val="C00000"/>
        </w:rPr>
        <w:t>Skin</w:t>
      </w:r>
      <w:r>
        <w:rPr>
          <w:color w:val="C00000"/>
          <w:spacing w:val="-8"/>
        </w:rPr>
        <w:t xml:space="preserve"> </w:t>
      </w:r>
      <w:r>
        <w:rPr>
          <w:color w:val="C00000"/>
        </w:rPr>
        <w:t>Irritation</w:t>
      </w:r>
      <w:r>
        <w:rPr>
          <w:color w:val="C00000"/>
          <w:spacing w:val="-4"/>
        </w:rPr>
        <w:t xml:space="preserve"> </w:t>
      </w:r>
      <w:r>
        <w:rPr>
          <w:color w:val="C00000"/>
          <w:spacing w:val="-4"/>
        </w:rPr>
        <w:t>抗氧化保護，消除刺激風險</w:t>
      </w:r>
    </w:p>
    <w:p w14:paraId="47662A42" w14:textId="77777777" w:rsidR="005450E7" w:rsidRDefault="004D7FB5">
      <w:pPr>
        <w:pStyle w:val="BodyText"/>
        <w:spacing w:before="27" w:line="187" w:lineRule="auto"/>
        <w:ind w:left="1052" w:right="6988"/>
      </w:pPr>
      <w:r>
        <w:rPr>
          <w:noProof/>
        </w:rPr>
        <w:drawing>
          <wp:anchor distT="0" distB="0" distL="0" distR="0" simplePos="0" relativeHeight="15781888" behindDoc="0" locked="0" layoutInCell="1" allowOverlap="1" wp14:anchorId="32396E47" wp14:editId="604854F2">
            <wp:simplePos x="0" y="0"/>
            <wp:positionH relativeFrom="page">
              <wp:posOffset>7873492</wp:posOffset>
            </wp:positionH>
            <wp:positionV relativeFrom="paragraph">
              <wp:posOffset>82440</wp:posOffset>
            </wp:positionV>
            <wp:extent cx="3844798" cy="2213991"/>
            <wp:effectExtent l="0" t="0" r="0" b="0"/>
            <wp:wrapNone/>
            <wp:docPr id="385" name="Image 385" descr="A picture containing 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descr="A picture containing diagram  Description automatically generated"/>
                    <pic:cNvPicPr/>
                  </pic:nvPicPr>
                  <pic:blipFill>
                    <a:blip r:embed="rId198" cstate="print"/>
                    <a:stretch>
                      <a:fillRect/>
                    </a:stretch>
                  </pic:blipFill>
                  <pic:spPr>
                    <a:xfrm>
                      <a:off x="0" y="0"/>
                      <a:ext cx="3844798" cy="2213991"/>
                    </a:xfrm>
                    <a:prstGeom prst="rect">
                      <a:avLst/>
                    </a:prstGeom>
                  </pic:spPr>
                </pic:pic>
              </a:graphicData>
            </a:graphic>
          </wp:anchor>
        </w:drawing>
      </w:r>
      <w:r>
        <w:t>Encapsulated</w:t>
      </w:r>
      <w:r>
        <w:rPr>
          <w:spacing w:val="-8"/>
        </w:rPr>
        <w:t xml:space="preserve"> </w:t>
      </w:r>
      <w:r>
        <w:t>layers</w:t>
      </w:r>
      <w:r>
        <w:rPr>
          <w:spacing w:val="-6"/>
        </w:rPr>
        <w:t xml:space="preserve"> </w:t>
      </w:r>
      <w:r>
        <w:t>of</w:t>
      </w:r>
      <w:r>
        <w:rPr>
          <w:spacing w:val="-8"/>
        </w:rPr>
        <w:t xml:space="preserve"> </w:t>
      </w:r>
      <w:r>
        <w:t>the</w:t>
      </w:r>
      <w:r>
        <w:rPr>
          <w:spacing w:val="-6"/>
        </w:rPr>
        <w:t xml:space="preserve"> </w:t>
      </w:r>
      <w:r>
        <w:t>active</w:t>
      </w:r>
      <w:r>
        <w:rPr>
          <w:spacing w:val="-5"/>
        </w:rPr>
        <w:t xml:space="preserve"> </w:t>
      </w:r>
      <w:r>
        <w:t>ingredients</w:t>
      </w:r>
      <w:r>
        <w:rPr>
          <w:spacing w:val="-5"/>
        </w:rPr>
        <w:t xml:space="preserve"> </w:t>
      </w:r>
      <w:r>
        <w:t>to</w:t>
      </w:r>
      <w:r>
        <w:rPr>
          <w:spacing w:val="-3"/>
        </w:rPr>
        <w:t xml:space="preserve"> </w:t>
      </w:r>
      <w:r>
        <w:t>reduce</w:t>
      </w:r>
      <w:r>
        <w:rPr>
          <w:spacing w:val="-8"/>
        </w:rPr>
        <w:t xml:space="preserve"> </w:t>
      </w:r>
      <w:r>
        <w:t>oxidation</w:t>
      </w:r>
      <w:r>
        <w:rPr>
          <w:spacing w:val="-2"/>
        </w:rPr>
        <w:t xml:space="preserve"> </w:t>
      </w:r>
      <w:r>
        <w:t>reaction</w:t>
      </w:r>
      <w:r>
        <w:rPr>
          <w:spacing w:val="-7"/>
        </w:rPr>
        <w:t xml:space="preserve"> </w:t>
      </w:r>
      <w:r>
        <w:t>to</w:t>
      </w:r>
      <w:r>
        <w:rPr>
          <w:spacing w:val="-3"/>
        </w:rPr>
        <w:t xml:space="preserve"> </w:t>
      </w:r>
      <w:r>
        <w:t>skin</w:t>
      </w:r>
      <w:r>
        <w:rPr>
          <w:spacing w:val="-4"/>
        </w:rPr>
        <w:t xml:space="preserve"> </w:t>
      </w:r>
      <w:r>
        <w:t>cells and other ingredients, and virtually eliminate the risk of skin irritation and enhance product stability</w:t>
      </w:r>
      <w:r>
        <w:rPr>
          <w:spacing w:val="1"/>
        </w:rPr>
        <w:t xml:space="preserve">. </w:t>
      </w:r>
      <w:r>
        <w:rPr>
          <w:spacing w:val="1"/>
        </w:rPr>
        <w:t>防止與其他成分的氧化作用，大大消除活性物質刺激皮膚的風險。</w:t>
      </w:r>
    </w:p>
    <w:p w14:paraId="356FF2DB" w14:textId="77777777" w:rsidR="005450E7" w:rsidRDefault="004D7FB5">
      <w:pPr>
        <w:pStyle w:val="Heading5"/>
        <w:spacing w:before="408" w:line="187" w:lineRule="auto"/>
        <w:ind w:right="14958"/>
      </w:pPr>
      <w:r>
        <w:rPr>
          <w:color w:val="C00000"/>
        </w:rPr>
        <w:t>10x</w:t>
      </w:r>
      <w:r>
        <w:rPr>
          <w:color w:val="C00000"/>
          <w:spacing w:val="-18"/>
        </w:rPr>
        <w:t xml:space="preserve"> </w:t>
      </w:r>
      <w:r>
        <w:rPr>
          <w:color w:val="C00000"/>
        </w:rPr>
        <w:t>Deeper</w:t>
      </w:r>
      <w:r>
        <w:rPr>
          <w:color w:val="C00000"/>
          <w:spacing w:val="-17"/>
        </w:rPr>
        <w:t xml:space="preserve"> </w:t>
      </w:r>
      <w:r>
        <w:rPr>
          <w:color w:val="C00000"/>
        </w:rPr>
        <w:t xml:space="preserve">Penetration 10 </w:t>
      </w:r>
      <w:r>
        <w:rPr>
          <w:color w:val="C00000"/>
        </w:rPr>
        <w:t>倍深度穿透</w:t>
      </w:r>
    </w:p>
    <w:p w14:paraId="22C47CF9" w14:textId="77777777" w:rsidR="005450E7" w:rsidRDefault="004D7FB5">
      <w:pPr>
        <w:pStyle w:val="BodyText"/>
        <w:spacing w:before="3" w:line="187" w:lineRule="auto"/>
        <w:ind w:left="1052" w:right="7047"/>
      </w:pPr>
      <w:r>
        <w:rPr>
          <w:noProof/>
        </w:rPr>
        <w:drawing>
          <wp:anchor distT="0" distB="0" distL="0" distR="0" simplePos="0" relativeHeight="15781376" behindDoc="0" locked="0" layoutInCell="1" allowOverlap="1" wp14:anchorId="51EFC47B" wp14:editId="76518EE1">
            <wp:simplePos x="0" y="0"/>
            <wp:positionH relativeFrom="page">
              <wp:posOffset>7906511</wp:posOffset>
            </wp:positionH>
            <wp:positionV relativeFrom="paragraph">
              <wp:posOffset>1242697</wp:posOffset>
            </wp:positionV>
            <wp:extent cx="3828288" cy="1475486"/>
            <wp:effectExtent l="0" t="0" r="0" b="0"/>
            <wp:wrapNone/>
            <wp:docPr id="386" name="Image 386" descr="Ma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descr="Map  Description automatically generated"/>
                    <pic:cNvPicPr/>
                  </pic:nvPicPr>
                  <pic:blipFill>
                    <a:blip r:embed="rId199" cstate="print"/>
                    <a:stretch>
                      <a:fillRect/>
                    </a:stretch>
                  </pic:blipFill>
                  <pic:spPr>
                    <a:xfrm>
                      <a:off x="0" y="0"/>
                      <a:ext cx="3828288" cy="1475486"/>
                    </a:xfrm>
                    <a:prstGeom prst="rect">
                      <a:avLst/>
                    </a:prstGeom>
                  </pic:spPr>
                </pic:pic>
              </a:graphicData>
            </a:graphic>
          </wp:anchor>
        </w:drawing>
      </w:r>
      <w:r>
        <w:t>Selection of different molecular weights from large to nano particles to allow permeation</w:t>
      </w:r>
      <w:r>
        <w:rPr>
          <w:spacing w:val="-2"/>
        </w:rPr>
        <w:t xml:space="preserve"> </w:t>
      </w:r>
      <w:r>
        <w:t>to its proposed</w:t>
      </w:r>
      <w:r>
        <w:rPr>
          <w:spacing w:val="-1"/>
        </w:rPr>
        <w:t xml:space="preserve"> </w:t>
      </w:r>
      <w:r>
        <w:t>depth to perform</w:t>
      </w:r>
      <w:r>
        <w:rPr>
          <w:spacing w:val="-2"/>
        </w:rPr>
        <w:t xml:space="preserve"> </w:t>
      </w:r>
      <w:r>
        <w:t>action. Left images showed the actives only penetrate to the epidermis layer. Right images showed the nano encapsulated actives</w:t>
      </w:r>
      <w:r>
        <w:rPr>
          <w:spacing w:val="-9"/>
        </w:rPr>
        <w:t xml:space="preserve"> </w:t>
      </w:r>
      <w:r>
        <w:t>can</w:t>
      </w:r>
      <w:r>
        <w:rPr>
          <w:spacing w:val="-9"/>
        </w:rPr>
        <w:t xml:space="preserve"> </w:t>
      </w:r>
      <w:r>
        <w:t>penetrate</w:t>
      </w:r>
      <w:r>
        <w:rPr>
          <w:spacing w:val="-8"/>
        </w:rPr>
        <w:t xml:space="preserve"> </w:t>
      </w:r>
      <w:r>
        <w:t>much</w:t>
      </w:r>
      <w:r>
        <w:rPr>
          <w:spacing w:val="-9"/>
        </w:rPr>
        <w:t xml:space="preserve"> </w:t>
      </w:r>
      <w:r>
        <w:t>deeper</w:t>
      </w:r>
      <w:r>
        <w:rPr>
          <w:spacing w:val="-10"/>
        </w:rPr>
        <w:t xml:space="preserve"> </w:t>
      </w:r>
      <w:r>
        <w:t>into</w:t>
      </w:r>
      <w:r>
        <w:rPr>
          <w:spacing w:val="-7"/>
        </w:rPr>
        <w:t xml:space="preserve"> </w:t>
      </w:r>
      <w:r>
        <w:t>dermis</w:t>
      </w:r>
      <w:r>
        <w:rPr>
          <w:spacing w:val="-9"/>
        </w:rPr>
        <w:t xml:space="preserve"> </w:t>
      </w:r>
      <w:r>
        <w:t>layer.</w:t>
      </w:r>
      <w:r>
        <w:t>選擇從大顆粒到納米顆粒的不同分子量，以允許滲透到其建議的深度以執行作用。</w:t>
      </w:r>
      <w:r>
        <w:t xml:space="preserve"> </w:t>
      </w:r>
      <w:r>
        <w:t>左圖顯示活性成分僅滲透到表皮層。</w:t>
      </w:r>
      <w:r>
        <w:t xml:space="preserve"> </w:t>
      </w:r>
      <w:r>
        <w:t>右圖</w:t>
      </w:r>
      <w:r>
        <w:rPr>
          <w:spacing w:val="-2"/>
        </w:rPr>
        <w:t>顯示納米活性物質可以更深入地滲透到真皮層中。能夠。</w:t>
      </w:r>
    </w:p>
    <w:p w14:paraId="66FB25E2" w14:textId="77777777" w:rsidR="005450E7" w:rsidRDefault="004D7FB5">
      <w:pPr>
        <w:pStyle w:val="Heading5"/>
        <w:spacing w:before="414" w:line="187" w:lineRule="auto"/>
        <w:ind w:right="13907"/>
      </w:pPr>
      <w:r>
        <w:rPr>
          <w:color w:val="C00000"/>
        </w:rPr>
        <w:t>5x</w:t>
      </w:r>
      <w:r>
        <w:rPr>
          <w:color w:val="C00000"/>
          <w:spacing w:val="-16"/>
        </w:rPr>
        <w:t xml:space="preserve"> </w:t>
      </w:r>
      <w:r>
        <w:rPr>
          <w:color w:val="C00000"/>
        </w:rPr>
        <w:t>Prolonged</w:t>
      </w:r>
      <w:r>
        <w:rPr>
          <w:color w:val="C00000"/>
          <w:spacing w:val="-15"/>
        </w:rPr>
        <w:t xml:space="preserve"> </w:t>
      </w:r>
      <w:r>
        <w:rPr>
          <w:color w:val="C00000"/>
        </w:rPr>
        <w:t>Release</w:t>
      </w:r>
      <w:r>
        <w:rPr>
          <w:color w:val="C00000"/>
          <w:spacing w:val="-15"/>
        </w:rPr>
        <w:t xml:space="preserve"> </w:t>
      </w:r>
      <w:r>
        <w:rPr>
          <w:color w:val="C00000"/>
        </w:rPr>
        <w:t>of</w:t>
      </w:r>
      <w:r>
        <w:rPr>
          <w:color w:val="C00000"/>
          <w:spacing w:val="-13"/>
        </w:rPr>
        <w:t xml:space="preserve"> </w:t>
      </w:r>
      <w:r>
        <w:rPr>
          <w:color w:val="C00000"/>
        </w:rPr>
        <w:t xml:space="preserve">actives 5 </w:t>
      </w:r>
      <w:r>
        <w:rPr>
          <w:color w:val="C00000"/>
        </w:rPr>
        <w:t>倍活性物質的延長釋放</w:t>
      </w:r>
    </w:p>
    <w:p w14:paraId="4BE94F9A" w14:textId="77777777" w:rsidR="005450E7" w:rsidRDefault="004D7FB5">
      <w:pPr>
        <w:pStyle w:val="BodyText"/>
        <w:spacing w:before="3" w:line="187" w:lineRule="auto"/>
        <w:ind w:left="1052" w:right="6837"/>
      </w:pPr>
      <w:r>
        <w:t>Controlled</w:t>
      </w:r>
      <w:r>
        <w:rPr>
          <w:spacing w:val="-7"/>
        </w:rPr>
        <w:t xml:space="preserve"> </w:t>
      </w:r>
      <w:r>
        <w:t>release</w:t>
      </w:r>
      <w:r>
        <w:rPr>
          <w:spacing w:val="-7"/>
        </w:rPr>
        <w:t xml:space="preserve"> </w:t>
      </w:r>
      <w:r>
        <w:t>of</w:t>
      </w:r>
      <w:r>
        <w:rPr>
          <w:spacing w:val="-7"/>
        </w:rPr>
        <w:t xml:space="preserve"> </w:t>
      </w:r>
      <w:r>
        <w:t>actives</w:t>
      </w:r>
      <w:r>
        <w:rPr>
          <w:spacing w:val="-8"/>
        </w:rPr>
        <w:t xml:space="preserve"> </w:t>
      </w:r>
      <w:r>
        <w:t>by</w:t>
      </w:r>
      <w:r>
        <w:rPr>
          <w:spacing w:val="-7"/>
        </w:rPr>
        <w:t xml:space="preserve"> </w:t>
      </w:r>
      <w:r>
        <w:t>specific</w:t>
      </w:r>
      <w:r>
        <w:rPr>
          <w:spacing w:val="-9"/>
        </w:rPr>
        <w:t xml:space="preserve"> </w:t>
      </w:r>
      <w:r>
        <w:t>triggers</w:t>
      </w:r>
      <w:r>
        <w:rPr>
          <w:spacing w:val="-8"/>
        </w:rPr>
        <w:t xml:space="preserve"> </w:t>
      </w:r>
      <w:r>
        <w:t>including</w:t>
      </w:r>
      <w:r>
        <w:rPr>
          <w:spacing w:val="-9"/>
        </w:rPr>
        <w:t xml:space="preserve"> </w:t>
      </w:r>
      <w:r>
        <w:t>water</w:t>
      </w:r>
      <w:r>
        <w:rPr>
          <w:spacing w:val="-4"/>
        </w:rPr>
        <w:t xml:space="preserve">, </w:t>
      </w:r>
      <w:r>
        <w:t>temperature</w:t>
      </w:r>
      <w:r>
        <w:rPr>
          <w:spacing w:val="-4"/>
        </w:rPr>
        <w:t xml:space="preserve">, </w:t>
      </w:r>
      <w:r>
        <w:t>enzyme, pH variation and Friction. This prolong the effect of actives and enhance its efficacy</w:t>
      </w:r>
      <w:r>
        <w:t>通過特定觸發因素（包括水、溫度、酶、</w:t>
      </w:r>
      <w:r>
        <w:t xml:space="preserve">pH </w:t>
      </w:r>
      <w:r>
        <w:t>變化和摩擦力）控制活性物質的釋放。</w:t>
      </w:r>
      <w:r>
        <w:t xml:space="preserve"> </w:t>
      </w:r>
      <w:r>
        <w:t>這延長了</w:t>
      </w:r>
      <w:r>
        <w:rPr>
          <w:spacing w:val="-2"/>
        </w:rPr>
        <w:t>原材料的效果幷增强了它的功效</w:t>
      </w:r>
    </w:p>
    <w:p w14:paraId="509FB47D" w14:textId="77777777" w:rsidR="005450E7" w:rsidRDefault="005450E7">
      <w:pPr>
        <w:pStyle w:val="BodyText"/>
        <w:spacing w:line="187" w:lineRule="auto"/>
        <w:sectPr w:rsidR="005450E7">
          <w:pgSz w:w="19200" w:h="10800" w:orient="landscape"/>
          <w:pgMar w:top="0" w:right="0" w:bottom="0" w:left="0" w:header="720" w:footer="720" w:gutter="0"/>
          <w:cols w:space="720"/>
        </w:sectPr>
      </w:pPr>
    </w:p>
    <w:p w14:paraId="19DC0EAE" w14:textId="77777777" w:rsidR="005450E7" w:rsidRDefault="005450E7">
      <w:pPr>
        <w:pStyle w:val="BodyText"/>
        <w:rPr>
          <w:sz w:val="20"/>
        </w:rPr>
      </w:pPr>
    </w:p>
    <w:p w14:paraId="2A2BF8F0" w14:textId="77777777" w:rsidR="005450E7" w:rsidRDefault="005450E7">
      <w:pPr>
        <w:pStyle w:val="BodyText"/>
        <w:rPr>
          <w:sz w:val="20"/>
        </w:rPr>
      </w:pPr>
    </w:p>
    <w:p w14:paraId="73F9CCDA" w14:textId="77777777" w:rsidR="005450E7" w:rsidRDefault="005450E7">
      <w:pPr>
        <w:pStyle w:val="BodyText"/>
        <w:rPr>
          <w:sz w:val="20"/>
        </w:rPr>
      </w:pPr>
    </w:p>
    <w:p w14:paraId="5134B3D7" w14:textId="77777777" w:rsidR="005450E7" w:rsidRDefault="005450E7">
      <w:pPr>
        <w:pStyle w:val="BodyText"/>
        <w:rPr>
          <w:sz w:val="20"/>
        </w:rPr>
      </w:pPr>
    </w:p>
    <w:p w14:paraId="6DE427A1" w14:textId="77777777" w:rsidR="005450E7" w:rsidRDefault="005450E7">
      <w:pPr>
        <w:pStyle w:val="BodyText"/>
        <w:rPr>
          <w:sz w:val="20"/>
        </w:rPr>
      </w:pPr>
    </w:p>
    <w:p w14:paraId="64D1343C" w14:textId="77777777" w:rsidR="005450E7" w:rsidRDefault="005450E7">
      <w:pPr>
        <w:pStyle w:val="BodyText"/>
        <w:rPr>
          <w:sz w:val="20"/>
        </w:rPr>
      </w:pPr>
    </w:p>
    <w:p w14:paraId="48CDDF9A" w14:textId="77777777" w:rsidR="005450E7" w:rsidRDefault="005450E7">
      <w:pPr>
        <w:pStyle w:val="BodyText"/>
        <w:rPr>
          <w:sz w:val="20"/>
        </w:rPr>
      </w:pPr>
    </w:p>
    <w:p w14:paraId="1D07EFD0" w14:textId="77777777" w:rsidR="005450E7" w:rsidRDefault="005450E7">
      <w:pPr>
        <w:pStyle w:val="BodyText"/>
        <w:spacing w:before="19"/>
        <w:rPr>
          <w:sz w:val="20"/>
        </w:rPr>
      </w:pPr>
    </w:p>
    <w:p w14:paraId="5487C25F" w14:textId="77777777" w:rsidR="005450E7" w:rsidRDefault="005450E7">
      <w:pPr>
        <w:pStyle w:val="BodyText"/>
        <w:rPr>
          <w:sz w:val="20"/>
        </w:rPr>
        <w:sectPr w:rsidR="005450E7">
          <w:pgSz w:w="19200" w:h="10800" w:orient="landscape"/>
          <w:pgMar w:top="0" w:right="0" w:bottom="280" w:left="0" w:header="720" w:footer="720" w:gutter="0"/>
          <w:cols w:space="720"/>
        </w:sectPr>
      </w:pPr>
    </w:p>
    <w:p w14:paraId="77389F1C" w14:textId="77777777" w:rsidR="005450E7" w:rsidRDefault="004D7FB5">
      <w:pPr>
        <w:spacing w:before="146" w:line="168" w:lineRule="auto"/>
        <w:ind w:left="1159" w:right="4967"/>
        <w:jc w:val="both"/>
        <w:rPr>
          <w:sz w:val="32"/>
        </w:rPr>
      </w:pPr>
      <w:r>
        <w:rPr>
          <w:noProof/>
          <w:sz w:val="32"/>
        </w:rPr>
        <mc:AlternateContent>
          <mc:Choice Requires="wps">
            <w:drawing>
              <wp:anchor distT="0" distB="0" distL="0" distR="0" simplePos="0" relativeHeight="486261760" behindDoc="1" locked="0" layoutInCell="1" allowOverlap="1" wp14:anchorId="31E332AB" wp14:editId="741B975F">
                <wp:simplePos x="0" y="0"/>
                <wp:positionH relativeFrom="page">
                  <wp:posOffset>0</wp:posOffset>
                </wp:positionH>
                <wp:positionV relativeFrom="page">
                  <wp:posOffset>0</wp:posOffset>
                </wp:positionV>
                <wp:extent cx="12192000" cy="6858000"/>
                <wp:effectExtent l="0" t="0" r="0" b="0"/>
                <wp:wrapNone/>
                <wp:docPr id="387" name="Graphic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4945CF1E" id="Graphic 387" o:spid="_x0000_s1026" style="position:absolute;margin-left:0;margin-top:0;width:960pt;height:540pt;z-index:-17054720;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noProof/>
          <w:sz w:val="32"/>
        </w:rPr>
        <mc:AlternateContent>
          <mc:Choice Requires="wpg">
            <w:drawing>
              <wp:anchor distT="0" distB="0" distL="0" distR="0" simplePos="0" relativeHeight="15782912" behindDoc="0" locked="0" layoutInCell="1" allowOverlap="1" wp14:anchorId="618AFBC4" wp14:editId="2BE9698B">
                <wp:simplePos x="0" y="0"/>
                <wp:positionH relativeFrom="page">
                  <wp:posOffset>0</wp:posOffset>
                </wp:positionH>
                <wp:positionV relativeFrom="page">
                  <wp:posOffset>-63</wp:posOffset>
                </wp:positionV>
                <wp:extent cx="12192000" cy="1318895"/>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389" name="Image 389"/>
                          <pic:cNvPicPr/>
                        </pic:nvPicPr>
                        <pic:blipFill>
                          <a:blip r:embed="rId152" cstate="print"/>
                          <a:stretch>
                            <a:fillRect/>
                          </a:stretch>
                        </pic:blipFill>
                        <pic:spPr>
                          <a:xfrm>
                            <a:off x="0" y="63"/>
                            <a:ext cx="12192000" cy="1318260"/>
                          </a:xfrm>
                          <a:prstGeom prst="rect">
                            <a:avLst/>
                          </a:prstGeom>
                        </pic:spPr>
                      </pic:pic>
                      <wps:wsp>
                        <wps:cNvPr id="390" name="Graphic 390"/>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391" name="Image 391"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392" name="Textbox 392"/>
                        <wps:cNvSpPr txBox="1"/>
                        <wps:spPr>
                          <a:xfrm>
                            <a:off x="0" y="0"/>
                            <a:ext cx="12192000" cy="1318895"/>
                          </a:xfrm>
                          <a:prstGeom prst="rect">
                            <a:avLst/>
                          </a:prstGeom>
                        </wps:spPr>
                        <wps:txbx>
                          <w:txbxContent>
                            <w:p w14:paraId="5C6BD344" w14:textId="77777777" w:rsidR="005450E7" w:rsidRDefault="004D7FB5">
                              <w:pPr>
                                <w:spacing w:before="495"/>
                                <w:ind w:left="704"/>
                                <w:rPr>
                                  <w:rFonts w:ascii="Microsoft YaHei" w:eastAsia="Microsoft YaHei"/>
                                  <w:b/>
                                  <w:sz w:val="64"/>
                                </w:rPr>
                              </w:pPr>
                              <w:r>
                                <w:rPr>
                                  <w:rFonts w:ascii="Microsoft YaHei" w:eastAsia="Microsoft YaHei"/>
                                  <w:b/>
                                  <w:color w:val="9F6652"/>
                                  <w:spacing w:val="59"/>
                                  <w:sz w:val="64"/>
                                </w:rPr>
                                <w:t>Safety</w:t>
                              </w:r>
                              <w:r>
                                <w:rPr>
                                  <w:rFonts w:ascii="Microsoft YaHei" w:eastAsia="Microsoft YaHei"/>
                                  <w:b/>
                                  <w:color w:val="9F6652"/>
                                  <w:spacing w:val="44"/>
                                  <w:w w:val="150"/>
                                  <w:sz w:val="64"/>
                                </w:rPr>
                                <w:t xml:space="preserve"> </w:t>
                              </w:r>
                              <w:r>
                                <w:rPr>
                                  <w:rFonts w:ascii="Microsoft YaHei" w:eastAsia="Microsoft YaHei"/>
                                  <w:b/>
                                  <w:color w:val="9F6652"/>
                                  <w:spacing w:val="67"/>
                                  <w:sz w:val="64"/>
                                </w:rPr>
                                <w:t>安全</w:t>
                              </w:r>
                            </w:p>
                          </w:txbxContent>
                        </wps:txbx>
                        <wps:bodyPr wrap="square" lIns="0" tIns="0" rIns="0" bIns="0" rtlCol="0">
                          <a:noAutofit/>
                        </wps:bodyPr>
                      </wps:wsp>
                    </wpg:wgp>
                  </a:graphicData>
                </a:graphic>
              </wp:anchor>
            </w:drawing>
          </mc:Choice>
          <mc:Fallback>
            <w:pict>
              <v:group w14:anchorId="618AFBC4" id="Group 388" o:spid="_x0000_s1165" style="position:absolute;left:0;text-align:left;margin-left:0;margin-top:0;width:960pt;height:103.85pt;z-index:15782912;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">
                <v:shape id="Image 389" o:spid="_x0000_s1166"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">
                  <v:imagedata r:id="rId154" o:title=""/>
                </v:shape>
                <v:shape id="Graphic 390" o:spid="_x0000_s1167"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" path="m12192000,l,,,1242758r12192000,l12192000,xe" fillcolor="#f0d7d6" stroked="f">
                  <v:fill opacity="19789f"/>
                  <v:path arrowok="t"/>
                </v:shape>
                <v:shape id="Image 391" o:spid="_x0000_s1168"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">
                  <v:imagedata r:id="rId155" o:title="A white letter on a black background  Description automatically generated"/>
                </v:shape>
                <v:shape id="Textbox 392" o:spid="_x0000_s1169"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5C6BD344" w14:textId="77777777" w:rsidR="005450E7" w:rsidRDefault="004D7FB5">
                        <w:pPr>
                          <w:spacing w:before="495"/>
                          <w:ind w:left="704"/>
                          <w:rPr>
                            <w:rFonts w:ascii="Microsoft YaHei" w:eastAsia="Microsoft YaHei"/>
                            <w:b/>
                            <w:sz w:val="64"/>
                          </w:rPr>
                        </w:pPr>
                        <w:r>
                          <w:rPr>
                            <w:rFonts w:ascii="Microsoft YaHei" w:eastAsia="Microsoft YaHei"/>
                            <w:b/>
                            <w:color w:val="9F6652"/>
                            <w:spacing w:val="59"/>
                            <w:sz w:val="64"/>
                          </w:rPr>
                          <w:t>Safety</w:t>
                        </w:r>
                        <w:r>
                          <w:rPr>
                            <w:rFonts w:ascii="Microsoft YaHei" w:eastAsia="Microsoft YaHei"/>
                            <w:b/>
                            <w:color w:val="9F6652"/>
                            <w:spacing w:val="44"/>
                            <w:w w:val="150"/>
                            <w:sz w:val="64"/>
                          </w:rPr>
                          <w:t xml:space="preserve"> </w:t>
                        </w:r>
                        <w:r>
                          <w:rPr>
                            <w:rFonts w:ascii="Microsoft YaHei" w:eastAsia="Microsoft YaHei"/>
                            <w:b/>
                            <w:color w:val="9F6652"/>
                            <w:spacing w:val="67"/>
                            <w:sz w:val="64"/>
                          </w:rPr>
                          <w:t>安全</w:t>
                        </w:r>
                      </w:p>
                    </w:txbxContent>
                  </v:textbox>
                </v:shape>
                <w10:wrap anchorx="page" anchory="page"/>
              </v:group>
            </w:pict>
          </mc:Fallback>
        </mc:AlternateContent>
      </w:r>
      <w:r>
        <w:rPr>
          <w:noProof/>
          <w:sz w:val="32"/>
        </w:rPr>
        <mc:AlternateContent>
          <mc:Choice Requires="wpg">
            <w:drawing>
              <wp:anchor distT="0" distB="0" distL="0" distR="0" simplePos="0" relativeHeight="15784448" behindDoc="0" locked="0" layoutInCell="1" allowOverlap="1" wp14:anchorId="3482BD15" wp14:editId="169CA254">
                <wp:simplePos x="0" y="0"/>
                <wp:positionH relativeFrom="page">
                  <wp:posOffset>6389751</wp:posOffset>
                </wp:positionH>
                <wp:positionV relativeFrom="paragraph">
                  <wp:posOffset>-440809</wp:posOffset>
                </wp:positionV>
                <wp:extent cx="3257550" cy="4119245"/>
                <wp:effectExtent l="0" t="0" r="0" b="0"/>
                <wp:wrapNone/>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7550" cy="4119245"/>
                          <a:chOff x="0" y="0"/>
                          <a:chExt cx="3257550" cy="4119245"/>
                        </a:xfrm>
                      </wpg:grpSpPr>
                      <pic:pic xmlns:pic="http://schemas.openxmlformats.org/drawingml/2006/picture">
                        <pic:nvPicPr>
                          <pic:cNvPr id="394" name="Image 394" descr="A close-up of a certificate  Description automatically generated"/>
                          <pic:cNvPicPr/>
                        </pic:nvPicPr>
                        <pic:blipFill>
                          <a:blip r:embed="rId200" cstate="print"/>
                          <a:stretch>
                            <a:fillRect/>
                          </a:stretch>
                        </pic:blipFill>
                        <pic:spPr>
                          <a:xfrm>
                            <a:off x="1400047" y="1642617"/>
                            <a:ext cx="1857502" cy="2476627"/>
                          </a:xfrm>
                          <a:prstGeom prst="rect">
                            <a:avLst/>
                          </a:prstGeom>
                        </pic:spPr>
                      </pic:pic>
                      <pic:pic xmlns:pic="http://schemas.openxmlformats.org/drawingml/2006/picture">
                        <pic:nvPicPr>
                          <pic:cNvPr id="395" name="Image 395" descr="A close-up of a certificate  Description automatically generated"/>
                          <pic:cNvPicPr/>
                        </pic:nvPicPr>
                        <pic:blipFill>
                          <a:blip r:embed="rId201" cstate="print"/>
                          <a:stretch>
                            <a:fillRect/>
                          </a:stretch>
                        </pic:blipFill>
                        <pic:spPr>
                          <a:xfrm>
                            <a:off x="763905" y="0"/>
                            <a:ext cx="1972055" cy="2629535"/>
                          </a:xfrm>
                          <a:prstGeom prst="rect">
                            <a:avLst/>
                          </a:prstGeom>
                        </pic:spPr>
                      </pic:pic>
                      <pic:pic xmlns:pic="http://schemas.openxmlformats.org/drawingml/2006/picture">
                        <pic:nvPicPr>
                          <pic:cNvPr id="396" name="Image 396"/>
                          <pic:cNvPicPr/>
                        </pic:nvPicPr>
                        <pic:blipFill>
                          <a:blip r:embed="rId202" cstate="print"/>
                          <a:stretch>
                            <a:fillRect/>
                          </a:stretch>
                        </pic:blipFill>
                        <pic:spPr>
                          <a:xfrm>
                            <a:off x="0" y="909700"/>
                            <a:ext cx="1972055" cy="2629535"/>
                          </a:xfrm>
                          <a:prstGeom prst="rect">
                            <a:avLst/>
                          </a:prstGeom>
                        </pic:spPr>
                      </pic:pic>
                    </wpg:wgp>
                  </a:graphicData>
                </a:graphic>
              </wp:anchor>
            </w:drawing>
          </mc:Choice>
          <mc:Fallback>
            <w:pict>
              <v:group w14:anchorId="3D7B1934" id="Group 393" o:spid="_x0000_s1026" style="position:absolute;margin-left:503.15pt;margin-top:-34.7pt;width:256.5pt;height:324.35pt;z-index:15784448;mso-wrap-distance-left:0;mso-wrap-distance-right:0;mso-position-horizontal-relative:page" coordsize="32575,41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">
                <v:shape id="Image 394" o:spid="_x0000_s1027" type="#_x0000_t75" alt="A close-up of a certificate  Description automatically generated" style="position:absolute;left:14000;top:16426;width:18575;height:2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">
                  <v:imagedata r:id="rId203" o:title="A close-up of a certificate  Description automatically generated"/>
                </v:shape>
                <v:shape id="Image 395" o:spid="_x0000_s1028" type="#_x0000_t75" alt="A close-up of a certificate  Description automatically generated" style="position:absolute;left:7639;width:19720;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">
                  <v:imagedata r:id="rId204" o:title="A close-up of a certificate  Description automatically generated"/>
                </v:shape>
                <v:shape id="Image 396" o:spid="_x0000_s1029" type="#_x0000_t75" style="position:absolute;top:9097;width:19720;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">
                  <v:imagedata r:id="rId205" o:title=""/>
                </v:shape>
                <w10:wrap anchorx="page"/>
              </v:group>
            </w:pict>
          </mc:Fallback>
        </mc:AlternateContent>
      </w:r>
      <w:bookmarkStart w:id="55" w:name="Slide_42"/>
      <w:bookmarkEnd w:id="55"/>
      <w:r>
        <w:rPr>
          <w:b/>
          <w:color w:val="C00000"/>
          <w:sz w:val="32"/>
        </w:rPr>
        <w:t>Clean</w:t>
      </w:r>
      <w:r>
        <w:rPr>
          <w:b/>
          <w:color w:val="C00000"/>
          <w:spacing w:val="12"/>
          <w:sz w:val="32"/>
        </w:rPr>
        <w:t xml:space="preserve"> </w:t>
      </w:r>
      <w:r>
        <w:rPr>
          <w:b/>
          <w:color w:val="C00000"/>
          <w:spacing w:val="12"/>
          <w:sz w:val="32"/>
        </w:rPr>
        <w:t>無添加</w:t>
      </w:r>
      <w:r>
        <w:rPr>
          <w:b/>
          <w:color w:val="C00000"/>
          <w:spacing w:val="12"/>
          <w:sz w:val="32"/>
        </w:rPr>
        <w:t xml:space="preserve"> </w:t>
      </w:r>
      <w:r>
        <w:rPr>
          <w:sz w:val="32"/>
        </w:rPr>
        <w:t xml:space="preserve">– Free of Alcohol, Colorants, Chemical Preservatives including Parabens, Fragrance </w:t>
      </w:r>
      <w:r>
        <w:rPr>
          <w:sz w:val="32"/>
        </w:rPr>
        <w:t>我們的産品</w:t>
      </w:r>
      <w:r>
        <w:rPr>
          <w:spacing w:val="-2"/>
          <w:sz w:val="32"/>
        </w:rPr>
        <w:t>不含酒精、著色劑、化學防腐劑，包括對羥基苯甲酸酯</w:t>
      </w:r>
    </w:p>
    <w:p w14:paraId="523CE4E4" w14:textId="77777777" w:rsidR="005450E7" w:rsidRDefault="004D7FB5">
      <w:pPr>
        <w:spacing w:before="158" w:line="168" w:lineRule="auto"/>
        <w:ind w:left="1159" w:right="4967"/>
        <w:jc w:val="both"/>
        <w:rPr>
          <w:sz w:val="32"/>
        </w:rPr>
      </w:pPr>
      <w:r>
        <w:rPr>
          <w:b/>
          <w:color w:val="C00000"/>
          <w:sz w:val="32"/>
        </w:rPr>
        <w:t xml:space="preserve">Safe </w:t>
      </w:r>
      <w:r>
        <w:rPr>
          <w:b/>
          <w:color w:val="C00000"/>
          <w:sz w:val="32"/>
        </w:rPr>
        <w:t>安全認證</w:t>
      </w:r>
      <w:r>
        <w:rPr>
          <w:b/>
          <w:color w:val="C00000"/>
          <w:sz w:val="32"/>
        </w:rPr>
        <w:t xml:space="preserve"> </w:t>
      </w:r>
      <w:r>
        <w:rPr>
          <w:sz w:val="32"/>
        </w:rPr>
        <w:t xml:space="preserve">- FDA registered products, ingredients are selected from FDA, EU, TGA Cosmetic Ingredient Database, recognized as safe by a panel of qualified expert </w:t>
      </w:r>
      <w:r>
        <w:rPr>
          <w:sz w:val="32"/>
        </w:rPr>
        <w:t>我們的產品已透過</w:t>
      </w:r>
      <w:r>
        <w:rPr>
          <w:sz w:val="32"/>
        </w:rPr>
        <w:t xml:space="preserve"> FDA </w:t>
      </w:r>
      <w:r>
        <w:rPr>
          <w:sz w:val="32"/>
        </w:rPr>
        <w:t>註冊，原材料均選自</w:t>
      </w:r>
      <w:r>
        <w:rPr>
          <w:sz w:val="32"/>
        </w:rPr>
        <w:t xml:space="preserve"> FDA</w:t>
      </w:r>
      <w:r>
        <w:rPr>
          <w:sz w:val="32"/>
        </w:rPr>
        <w:t>、</w:t>
      </w:r>
      <w:r>
        <w:rPr>
          <w:sz w:val="32"/>
        </w:rPr>
        <w:t xml:space="preserve"> EU</w:t>
      </w:r>
      <w:r>
        <w:rPr>
          <w:sz w:val="32"/>
        </w:rPr>
        <w:t>、</w:t>
      </w:r>
      <w:r>
        <w:rPr>
          <w:sz w:val="32"/>
        </w:rPr>
        <w:t xml:space="preserve">TGA </w:t>
      </w:r>
      <w:r>
        <w:rPr>
          <w:sz w:val="32"/>
        </w:rPr>
        <w:t>化妝品成分數據庫，經合格專家小組認定爲安全</w:t>
      </w:r>
    </w:p>
    <w:p w14:paraId="0525D214" w14:textId="77777777" w:rsidR="005450E7" w:rsidRDefault="004D7FB5">
      <w:pPr>
        <w:spacing w:before="154" w:line="168" w:lineRule="auto"/>
        <w:ind w:left="1159" w:right="4891"/>
        <w:jc w:val="both"/>
        <w:rPr>
          <w:sz w:val="32"/>
        </w:rPr>
      </w:pPr>
      <w:r>
        <w:rPr>
          <w:noProof/>
          <w:sz w:val="32"/>
        </w:rPr>
        <w:drawing>
          <wp:anchor distT="0" distB="0" distL="0" distR="0" simplePos="0" relativeHeight="15783424" behindDoc="0" locked="0" layoutInCell="1" allowOverlap="1" wp14:anchorId="120C1FE0" wp14:editId="762F800E">
            <wp:simplePos x="0" y="0"/>
            <wp:positionH relativeFrom="page">
              <wp:posOffset>6464808</wp:posOffset>
            </wp:positionH>
            <wp:positionV relativeFrom="paragraph">
              <wp:posOffset>893700</wp:posOffset>
            </wp:positionV>
            <wp:extent cx="1251534" cy="1251534"/>
            <wp:effectExtent l="0" t="0" r="0" b="0"/>
            <wp:wrapNone/>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206" cstate="print"/>
                    <a:stretch>
                      <a:fillRect/>
                    </a:stretch>
                  </pic:blipFill>
                  <pic:spPr>
                    <a:xfrm>
                      <a:off x="0" y="0"/>
                      <a:ext cx="1251534" cy="1251534"/>
                    </a:xfrm>
                    <a:prstGeom prst="rect">
                      <a:avLst/>
                    </a:prstGeom>
                  </pic:spPr>
                </pic:pic>
              </a:graphicData>
            </a:graphic>
          </wp:anchor>
        </w:drawing>
      </w:r>
      <w:r>
        <w:rPr>
          <w:b/>
          <w:color w:val="C00000"/>
          <w:sz w:val="32"/>
        </w:rPr>
        <w:t xml:space="preserve">Natural </w:t>
      </w:r>
      <w:r>
        <w:rPr>
          <w:b/>
          <w:color w:val="C00000"/>
          <w:sz w:val="32"/>
        </w:rPr>
        <w:t>天然成份</w:t>
      </w:r>
      <w:r>
        <w:rPr>
          <w:b/>
          <w:color w:val="C00000"/>
          <w:sz w:val="32"/>
        </w:rPr>
        <w:t xml:space="preserve"> </w:t>
      </w:r>
      <w:r>
        <w:rPr>
          <w:sz w:val="32"/>
        </w:rPr>
        <w:t>– Ingredients are of natural origin from US, Europe and Japan with safety certificate such as COA, MSDS, EcoCert.</w:t>
      </w:r>
      <w:r>
        <w:rPr>
          <w:sz w:val="32"/>
        </w:rPr>
        <w:t>我們所有的原材料均來自美國、歐洲和韓國的天然來源，幷具有</w:t>
      </w:r>
      <w:r>
        <w:rPr>
          <w:sz w:val="32"/>
        </w:rPr>
        <w:t xml:space="preserve"> COA</w:t>
      </w:r>
      <w:r>
        <w:rPr>
          <w:sz w:val="32"/>
        </w:rPr>
        <w:t>、</w:t>
      </w:r>
      <w:r>
        <w:rPr>
          <w:sz w:val="32"/>
        </w:rPr>
        <w:t>MSDS</w:t>
      </w:r>
      <w:r>
        <w:rPr>
          <w:sz w:val="32"/>
        </w:rPr>
        <w:t>、</w:t>
      </w:r>
      <w:r>
        <w:rPr>
          <w:sz w:val="32"/>
        </w:rPr>
        <w:t xml:space="preserve">EcoCert </w:t>
      </w:r>
      <w:r>
        <w:rPr>
          <w:sz w:val="32"/>
        </w:rPr>
        <w:t>等安全證書。</w:t>
      </w:r>
    </w:p>
    <w:p w14:paraId="16F8F52D" w14:textId="77777777" w:rsidR="005450E7" w:rsidRDefault="004D7FB5">
      <w:pPr>
        <w:spacing w:before="158" w:line="168" w:lineRule="auto"/>
        <w:ind w:left="1159" w:right="4965"/>
        <w:jc w:val="both"/>
        <w:rPr>
          <w:sz w:val="32"/>
        </w:rPr>
      </w:pPr>
      <w:r>
        <w:rPr>
          <w:noProof/>
          <w:sz w:val="32"/>
        </w:rPr>
        <w:drawing>
          <wp:anchor distT="0" distB="0" distL="0" distR="0" simplePos="0" relativeHeight="15783936" behindDoc="0" locked="0" layoutInCell="1" allowOverlap="1" wp14:anchorId="17509552" wp14:editId="097D2490">
            <wp:simplePos x="0" y="0"/>
            <wp:positionH relativeFrom="page">
              <wp:posOffset>8145398</wp:posOffset>
            </wp:positionH>
            <wp:positionV relativeFrom="paragraph">
              <wp:posOffset>346352</wp:posOffset>
            </wp:positionV>
            <wp:extent cx="1146149" cy="524306"/>
            <wp:effectExtent l="0" t="0" r="0" b="0"/>
            <wp:wrapNone/>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207" cstate="print"/>
                    <a:stretch>
                      <a:fillRect/>
                    </a:stretch>
                  </pic:blipFill>
                  <pic:spPr>
                    <a:xfrm>
                      <a:off x="0" y="0"/>
                      <a:ext cx="1146149" cy="524306"/>
                    </a:xfrm>
                    <a:prstGeom prst="rect">
                      <a:avLst/>
                    </a:prstGeom>
                  </pic:spPr>
                </pic:pic>
              </a:graphicData>
            </a:graphic>
          </wp:anchor>
        </w:drawing>
      </w:r>
      <w:r>
        <w:rPr>
          <w:b/>
          <w:color w:val="C00000"/>
          <w:sz w:val="32"/>
        </w:rPr>
        <w:t xml:space="preserve">Proven </w:t>
      </w:r>
      <w:r>
        <w:rPr>
          <w:b/>
          <w:color w:val="C00000"/>
          <w:sz w:val="32"/>
        </w:rPr>
        <w:t>臨床證明</w:t>
      </w:r>
      <w:r>
        <w:rPr>
          <w:b/>
          <w:color w:val="C00000"/>
          <w:sz w:val="32"/>
        </w:rPr>
        <w:t xml:space="preserve"> </w:t>
      </w:r>
      <w:r>
        <w:rPr>
          <w:sz w:val="32"/>
        </w:rPr>
        <w:t>- Clinically proven by In-Vivo and In- Vitro</w:t>
      </w:r>
      <w:r>
        <w:rPr>
          <w:spacing w:val="-11"/>
          <w:sz w:val="32"/>
        </w:rPr>
        <w:t xml:space="preserve"> </w:t>
      </w:r>
      <w:r>
        <w:rPr>
          <w:sz w:val="32"/>
        </w:rPr>
        <w:t>Test</w:t>
      </w:r>
      <w:r>
        <w:rPr>
          <w:spacing w:val="-13"/>
          <w:sz w:val="32"/>
        </w:rPr>
        <w:t xml:space="preserve"> </w:t>
      </w:r>
      <w:r>
        <w:rPr>
          <w:sz w:val="32"/>
        </w:rPr>
        <w:t>with</w:t>
      </w:r>
      <w:r>
        <w:rPr>
          <w:spacing w:val="-11"/>
          <w:sz w:val="32"/>
        </w:rPr>
        <w:t xml:space="preserve"> </w:t>
      </w:r>
      <w:r>
        <w:rPr>
          <w:sz w:val="32"/>
        </w:rPr>
        <w:t>written</w:t>
      </w:r>
      <w:r>
        <w:rPr>
          <w:spacing w:val="-8"/>
          <w:sz w:val="32"/>
        </w:rPr>
        <w:t xml:space="preserve"> </w:t>
      </w:r>
      <w:r>
        <w:rPr>
          <w:sz w:val="32"/>
        </w:rPr>
        <w:t>claims</w:t>
      </w:r>
      <w:r>
        <w:rPr>
          <w:spacing w:val="-10"/>
          <w:sz w:val="32"/>
        </w:rPr>
        <w:t xml:space="preserve"> </w:t>
      </w:r>
      <w:r>
        <w:rPr>
          <w:sz w:val="32"/>
        </w:rPr>
        <w:t>for</w:t>
      </w:r>
      <w:r>
        <w:rPr>
          <w:spacing w:val="-11"/>
          <w:sz w:val="32"/>
        </w:rPr>
        <w:t xml:space="preserve"> </w:t>
      </w:r>
      <w:r>
        <w:rPr>
          <w:sz w:val="32"/>
        </w:rPr>
        <w:t>its</w:t>
      </w:r>
      <w:r>
        <w:rPr>
          <w:spacing w:val="-12"/>
          <w:sz w:val="32"/>
        </w:rPr>
        <w:t xml:space="preserve"> </w:t>
      </w:r>
      <w:r>
        <w:rPr>
          <w:sz w:val="32"/>
        </w:rPr>
        <w:t>potency</w:t>
      </w:r>
      <w:r>
        <w:rPr>
          <w:spacing w:val="-3"/>
          <w:sz w:val="32"/>
        </w:rPr>
        <w:t xml:space="preserve"> </w:t>
      </w:r>
      <w:r>
        <w:rPr>
          <w:spacing w:val="-3"/>
          <w:sz w:val="32"/>
        </w:rPr>
        <w:t>我們的成分經</w:t>
      </w:r>
      <w:r>
        <w:rPr>
          <w:spacing w:val="-2"/>
          <w:sz w:val="32"/>
        </w:rPr>
        <w:t>過體內和體外測試的臨床驗證，幷附有書面聲明其效力</w:t>
      </w:r>
    </w:p>
    <w:p w14:paraId="67E283C1" w14:textId="77777777" w:rsidR="005450E7" w:rsidRDefault="004D7FB5">
      <w:pPr>
        <w:rPr>
          <w:sz w:val="36"/>
        </w:rPr>
      </w:pPr>
      <w:r>
        <w:br w:type="column"/>
      </w:r>
    </w:p>
    <w:p w14:paraId="77E57D18" w14:textId="77777777" w:rsidR="005450E7" w:rsidRDefault="005450E7">
      <w:pPr>
        <w:pStyle w:val="BodyText"/>
        <w:rPr>
          <w:sz w:val="36"/>
        </w:rPr>
      </w:pPr>
    </w:p>
    <w:p w14:paraId="39FCF6D5" w14:textId="77777777" w:rsidR="005450E7" w:rsidRDefault="005450E7">
      <w:pPr>
        <w:pStyle w:val="BodyText"/>
        <w:rPr>
          <w:sz w:val="36"/>
        </w:rPr>
      </w:pPr>
    </w:p>
    <w:p w14:paraId="38961F9F" w14:textId="77777777" w:rsidR="005450E7" w:rsidRDefault="005450E7">
      <w:pPr>
        <w:pStyle w:val="BodyText"/>
        <w:rPr>
          <w:sz w:val="36"/>
        </w:rPr>
      </w:pPr>
    </w:p>
    <w:p w14:paraId="7247F338" w14:textId="77777777" w:rsidR="005450E7" w:rsidRDefault="005450E7">
      <w:pPr>
        <w:pStyle w:val="BodyText"/>
        <w:rPr>
          <w:sz w:val="36"/>
        </w:rPr>
      </w:pPr>
    </w:p>
    <w:p w14:paraId="4D4AB117" w14:textId="77777777" w:rsidR="005450E7" w:rsidRDefault="005450E7">
      <w:pPr>
        <w:pStyle w:val="BodyText"/>
        <w:rPr>
          <w:sz w:val="36"/>
        </w:rPr>
      </w:pPr>
    </w:p>
    <w:p w14:paraId="4578A209" w14:textId="77777777" w:rsidR="005450E7" w:rsidRDefault="005450E7">
      <w:pPr>
        <w:pStyle w:val="BodyText"/>
        <w:rPr>
          <w:sz w:val="36"/>
        </w:rPr>
      </w:pPr>
    </w:p>
    <w:p w14:paraId="3FED1593" w14:textId="77777777" w:rsidR="005450E7" w:rsidRDefault="005450E7">
      <w:pPr>
        <w:pStyle w:val="BodyText"/>
        <w:spacing w:before="278"/>
        <w:rPr>
          <w:sz w:val="36"/>
        </w:rPr>
      </w:pPr>
    </w:p>
    <w:p w14:paraId="05618E3C" w14:textId="77777777" w:rsidR="005450E7" w:rsidRDefault="004D7FB5">
      <w:pPr>
        <w:spacing w:line="235" w:lineRule="auto"/>
        <w:ind w:left="1115" w:right="361" w:hanging="2"/>
        <w:jc w:val="center"/>
        <w:rPr>
          <w:rFonts w:ascii="Calibri"/>
          <w:sz w:val="36"/>
        </w:rPr>
      </w:pPr>
      <w:r>
        <w:rPr>
          <w:rFonts w:ascii="Calibri"/>
          <w:noProof/>
          <w:sz w:val="36"/>
        </w:rPr>
        <w:drawing>
          <wp:anchor distT="0" distB="0" distL="0" distR="0" simplePos="0" relativeHeight="15784960" behindDoc="0" locked="0" layoutInCell="1" allowOverlap="1" wp14:anchorId="20F05D84" wp14:editId="40404315">
            <wp:simplePos x="0" y="0"/>
            <wp:positionH relativeFrom="page">
              <wp:posOffset>9793985</wp:posOffset>
            </wp:positionH>
            <wp:positionV relativeFrom="paragraph">
              <wp:posOffset>-3464639</wp:posOffset>
            </wp:positionV>
            <wp:extent cx="2398014" cy="3417951"/>
            <wp:effectExtent l="0" t="0" r="0" b="0"/>
            <wp:wrapNone/>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208" cstate="print"/>
                    <a:stretch>
                      <a:fillRect/>
                    </a:stretch>
                  </pic:blipFill>
                  <pic:spPr>
                    <a:xfrm>
                      <a:off x="0" y="0"/>
                      <a:ext cx="2398014" cy="3417951"/>
                    </a:xfrm>
                    <a:prstGeom prst="rect">
                      <a:avLst/>
                    </a:prstGeom>
                  </pic:spPr>
                </pic:pic>
              </a:graphicData>
            </a:graphic>
          </wp:anchor>
        </w:drawing>
      </w:r>
      <w:r>
        <w:rPr>
          <w:rFonts w:ascii="Calibri"/>
          <w:sz w:val="36"/>
        </w:rPr>
        <w:t>Repackaging</w:t>
      </w:r>
      <w:r>
        <w:rPr>
          <w:rFonts w:ascii="Calibri"/>
          <w:spacing w:val="-14"/>
          <w:sz w:val="36"/>
        </w:rPr>
        <w:t xml:space="preserve"> </w:t>
      </w:r>
      <w:r>
        <w:rPr>
          <w:rFonts w:ascii="Calibri"/>
          <w:sz w:val="36"/>
        </w:rPr>
        <w:t>in</w:t>
      </w:r>
      <w:r>
        <w:rPr>
          <w:rFonts w:ascii="Calibri"/>
          <w:spacing w:val="-16"/>
          <w:sz w:val="36"/>
        </w:rPr>
        <w:t xml:space="preserve"> </w:t>
      </w:r>
      <w:r>
        <w:rPr>
          <w:rFonts w:ascii="Calibri"/>
          <w:sz w:val="36"/>
        </w:rPr>
        <w:t>Hong Kong</w:t>
      </w:r>
      <w:r>
        <w:rPr>
          <w:rFonts w:ascii="Calibri"/>
          <w:spacing w:val="-21"/>
          <w:sz w:val="36"/>
        </w:rPr>
        <w:t xml:space="preserve"> </w:t>
      </w:r>
      <w:r>
        <w:rPr>
          <w:rFonts w:ascii="Calibri"/>
          <w:sz w:val="36"/>
        </w:rPr>
        <w:t>with</w:t>
      </w:r>
      <w:r>
        <w:rPr>
          <w:rFonts w:ascii="Calibri"/>
          <w:spacing w:val="-20"/>
          <w:sz w:val="36"/>
        </w:rPr>
        <w:t xml:space="preserve"> </w:t>
      </w:r>
      <w:r>
        <w:rPr>
          <w:rFonts w:ascii="Calibri"/>
          <w:sz w:val="36"/>
        </w:rPr>
        <w:t>Certificate of Free Sales</w:t>
      </w:r>
    </w:p>
    <w:p w14:paraId="0A9A4182" w14:textId="77777777" w:rsidR="005450E7" w:rsidRDefault="005450E7">
      <w:pPr>
        <w:spacing w:line="235" w:lineRule="auto"/>
        <w:jc w:val="center"/>
        <w:rPr>
          <w:rFonts w:ascii="Calibri"/>
          <w:sz w:val="36"/>
        </w:rPr>
        <w:sectPr w:rsidR="005450E7">
          <w:type w:val="continuous"/>
          <w:pgSz w:w="19200" w:h="10800" w:orient="landscape"/>
          <w:pgMar w:top="1040" w:right="0" w:bottom="280" w:left="0" w:header="720" w:footer="720" w:gutter="0"/>
          <w:cols w:num="2" w:space="720" w:equalWidth="0">
            <w:col w:w="14633" w:space="40"/>
            <w:col w:w="4527"/>
          </w:cols>
        </w:sectPr>
      </w:pPr>
    </w:p>
    <w:p w14:paraId="5ACFC40F" w14:textId="77777777" w:rsidR="005450E7" w:rsidRDefault="004D7FB5">
      <w:pPr>
        <w:pStyle w:val="BodyText"/>
        <w:rPr>
          <w:rFonts w:ascii="Calibri"/>
        </w:rPr>
      </w:pPr>
      <w:r>
        <w:rPr>
          <w:rFonts w:ascii="Calibri"/>
          <w:noProof/>
        </w:rPr>
        <w:lastRenderedPageBreak/>
        <mc:AlternateContent>
          <mc:Choice Requires="wps">
            <w:drawing>
              <wp:anchor distT="0" distB="0" distL="0" distR="0" simplePos="0" relativeHeight="486264832" behindDoc="1" locked="0" layoutInCell="1" allowOverlap="1" wp14:anchorId="7C5A43F5" wp14:editId="2DEE0B36">
                <wp:simplePos x="0" y="0"/>
                <wp:positionH relativeFrom="page">
                  <wp:posOffset>0</wp:posOffset>
                </wp:positionH>
                <wp:positionV relativeFrom="page">
                  <wp:posOffset>0</wp:posOffset>
                </wp:positionV>
                <wp:extent cx="12192000" cy="6858000"/>
                <wp:effectExtent l="0" t="0" r="0" b="0"/>
                <wp:wrapNone/>
                <wp:docPr id="400" name="Graphic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58000"/>
                        </a:xfrm>
                        <a:custGeom>
                          <a:avLst/>
                          <a:gdLst/>
                          <a:ahLst/>
                          <a:cxnLst/>
                          <a:rect l="l" t="t" r="r" b="b"/>
                          <a:pathLst>
                            <a:path w="12192000" h="6858000">
                              <a:moveTo>
                                <a:pt x="12192000" y="0"/>
                              </a:moveTo>
                              <a:lnTo>
                                <a:pt x="0" y="0"/>
                              </a:lnTo>
                              <a:lnTo>
                                <a:pt x="0" y="6858000"/>
                              </a:lnTo>
                              <a:lnTo>
                                <a:pt x="12192000" y="6858000"/>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3E3ABE82" id="Graphic 400" o:spid="_x0000_s1026" style="position:absolute;margin-left:0;margin-top:0;width:960pt;height:540pt;z-index:-17051648;visibility:visible;mso-wrap-style:square;mso-wrap-distance-left:0;mso-wrap-distance-top:0;mso-wrap-distance-right:0;mso-wrap-distance-bottom:0;mso-position-horizontal:absolute;mso-position-horizontal-relative:page;mso-position-vertical:absolute;mso-position-vertical-relative:page;v-text-anchor:top" coordsize="12192000,685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" path="m12192000,l,,,6858000r12192000,l12192000,xe" fillcolor="#c5c2b7" stroked="f">
                <v:path arrowok="t"/>
                <w10:wrap anchorx="page" anchory="page"/>
              </v:shape>
            </w:pict>
          </mc:Fallback>
        </mc:AlternateContent>
      </w:r>
      <w:r>
        <w:rPr>
          <w:rFonts w:ascii="Calibri"/>
          <w:noProof/>
        </w:rPr>
        <mc:AlternateContent>
          <mc:Choice Requires="wpg">
            <w:drawing>
              <wp:anchor distT="0" distB="0" distL="0" distR="0" simplePos="0" relativeHeight="15785984" behindDoc="0" locked="0" layoutInCell="1" allowOverlap="1" wp14:anchorId="2030DE2D" wp14:editId="0DC829BC">
                <wp:simplePos x="0" y="0"/>
                <wp:positionH relativeFrom="page">
                  <wp:posOffset>0</wp:posOffset>
                </wp:positionH>
                <wp:positionV relativeFrom="page">
                  <wp:posOffset>-63</wp:posOffset>
                </wp:positionV>
                <wp:extent cx="12192000" cy="1318895"/>
                <wp:effectExtent l="0" t="0" r="0" b="0"/>
                <wp:wrapNone/>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18895"/>
                          <a:chOff x="0" y="0"/>
                          <a:chExt cx="12192000" cy="1318895"/>
                        </a:xfrm>
                      </wpg:grpSpPr>
                      <pic:pic xmlns:pic="http://schemas.openxmlformats.org/drawingml/2006/picture">
                        <pic:nvPicPr>
                          <pic:cNvPr id="402" name="Image 402"/>
                          <pic:cNvPicPr/>
                        </pic:nvPicPr>
                        <pic:blipFill>
                          <a:blip r:embed="rId152" cstate="print"/>
                          <a:stretch>
                            <a:fillRect/>
                          </a:stretch>
                        </pic:blipFill>
                        <pic:spPr>
                          <a:xfrm>
                            <a:off x="0" y="63"/>
                            <a:ext cx="12192000" cy="1318260"/>
                          </a:xfrm>
                          <a:prstGeom prst="rect">
                            <a:avLst/>
                          </a:prstGeom>
                        </pic:spPr>
                      </pic:pic>
                      <wps:wsp>
                        <wps:cNvPr id="403" name="Graphic 403"/>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04" name="Image 404"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405" name="Textbox 405"/>
                        <wps:cNvSpPr txBox="1"/>
                        <wps:spPr>
                          <a:xfrm>
                            <a:off x="0" y="0"/>
                            <a:ext cx="12192000" cy="1318895"/>
                          </a:xfrm>
                          <a:prstGeom prst="rect">
                            <a:avLst/>
                          </a:prstGeom>
                        </wps:spPr>
                        <wps:txbx>
                          <w:txbxContent>
                            <w:p w14:paraId="78C4B823" w14:textId="77777777" w:rsidR="005450E7" w:rsidRDefault="004D7FB5">
                              <w:pPr>
                                <w:spacing w:before="495"/>
                                <w:ind w:left="704"/>
                                <w:rPr>
                                  <w:rFonts w:ascii="Microsoft YaHei" w:eastAsia="Microsoft YaHei"/>
                                  <w:b/>
                                  <w:sz w:val="64"/>
                                </w:rPr>
                              </w:pPr>
                              <w:r>
                                <w:rPr>
                                  <w:rFonts w:ascii="Microsoft YaHei" w:eastAsia="Microsoft YaHei"/>
                                  <w:b/>
                                  <w:color w:val="9F6652"/>
                                  <w:spacing w:val="63"/>
                                  <w:sz w:val="64"/>
                                </w:rPr>
                                <w:t>Production</w:t>
                              </w:r>
                              <w:r>
                                <w:rPr>
                                  <w:rFonts w:ascii="Microsoft YaHei" w:eastAsia="Microsoft YaHei"/>
                                  <w:b/>
                                  <w:color w:val="9F6652"/>
                                  <w:spacing w:val="45"/>
                                  <w:w w:val="150"/>
                                  <w:sz w:val="64"/>
                                </w:rPr>
                                <w:t xml:space="preserve"> </w:t>
                              </w:r>
                              <w:r>
                                <w:rPr>
                                  <w:rFonts w:ascii="Microsoft YaHei" w:eastAsia="Microsoft YaHei"/>
                                  <w:b/>
                                  <w:color w:val="9F6652"/>
                                  <w:spacing w:val="67"/>
                                  <w:sz w:val="64"/>
                                </w:rPr>
                                <w:t>生産</w:t>
                              </w:r>
                            </w:p>
                          </w:txbxContent>
                        </wps:txbx>
                        <wps:bodyPr wrap="square" lIns="0" tIns="0" rIns="0" bIns="0" rtlCol="0">
                          <a:noAutofit/>
                        </wps:bodyPr>
                      </wps:wsp>
                    </wpg:wgp>
                  </a:graphicData>
                </a:graphic>
              </wp:anchor>
            </w:drawing>
          </mc:Choice>
          <mc:Fallback>
            <w:pict>
              <v:group w14:anchorId="2030DE2D" id="Group 401" o:spid="_x0000_s1170" style="position:absolute;margin-left:0;margin-top:0;width:960pt;height:103.85pt;z-index:15785984;mso-wrap-distance-left:0;mso-wrap-distance-right:0;mso-position-horizontal-relative:page;mso-position-vertical-relative:page" coordsize="121920,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">
                <v:shape id="Image 402" o:spid="_x0000_s1171" type="#_x0000_t75" style="position:absolute;width:121920;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">
                  <v:imagedata r:id="rId154" o:title=""/>
                </v:shape>
                <v:shape id="Graphic 403" o:spid="_x0000_s1172"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" path="m12192000,l,,,1242758r12192000,l12192000,xe" fillcolor="#f0d7d6" stroked="f">
                  <v:fill opacity="19789f"/>
                  <v:path arrowok="t"/>
                </v:shape>
                <v:shape id="Image 404" o:spid="_x0000_s1173"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">
                  <v:imagedata r:id="rId155" o:title="A white letter on a black background  Description automatically generated"/>
                </v:shape>
                <v:shape id="Textbox 405" o:spid="_x0000_s1174" type="#_x0000_t202" style="position:absolute;width:121920;height:1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78C4B823" w14:textId="77777777" w:rsidR="005450E7" w:rsidRDefault="004D7FB5">
                        <w:pPr>
                          <w:spacing w:before="495"/>
                          <w:ind w:left="704"/>
                          <w:rPr>
                            <w:rFonts w:ascii="Microsoft YaHei" w:eastAsia="Microsoft YaHei"/>
                            <w:b/>
                            <w:sz w:val="64"/>
                          </w:rPr>
                        </w:pPr>
                        <w:r>
                          <w:rPr>
                            <w:rFonts w:ascii="Microsoft YaHei" w:eastAsia="Microsoft YaHei"/>
                            <w:b/>
                            <w:color w:val="9F6652"/>
                            <w:spacing w:val="63"/>
                            <w:sz w:val="64"/>
                          </w:rPr>
                          <w:t>Production</w:t>
                        </w:r>
                        <w:r>
                          <w:rPr>
                            <w:rFonts w:ascii="Microsoft YaHei" w:eastAsia="Microsoft YaHei"/>
                            <w:b/>
                            <w:color w:val="9F6652"/>
                            <w:spacing w:val="45"/>
                            <w:w w:val="150"/>
                            <w:sz w:val="64"/>
                          </w:rPr>
                          <w:t xml:space="preserve"> </w:t>
                        </w:r>
                        <w:r>
                          <w:rPr>
                            <w:rFonts w:ascii="Microsoft YaHei" w:eastAsia="Microsoft YaHei"/>
                            <w:b/>
                            <w:color w:val="9F6652"/>
                            <w:spacing w:val="67"/>
                            <w:sz w:val="64"/>
                          </w:rPr>
                          <w:t>生産</w:t>
                        </w:r>
                      </w:p>
                    </w:txbxContent>
                  </v:textbox>
                </v:shape>
                <w10:wrap anchorx="page" anchory="page"/>
              </v:group>
            </w:pict>
          </mc:Fallback>
        </mc:AlternateContent>
      </w:r>
    </w:p>
    <w:p w14:paraId="6FA15740" w14:textId="77777777" w:rsidR="005450E7" w:rsidRDefault="005450E7">
      <w:pPr>
        <w:pStyle w:val="BodyText"/>
        <w:rPr>
          <w:rFonts w:ascii="Calibri"/>
        </w:rPr>
      </w:pPr>
    </w:p>
    <w:p w14:paraId="1B9D305B" w14:textId="77777777" w:rsidR="005450E7" w:rsidRDefault="005450E7">
      <w:pPr>
        <w:pStyle w:val="BodyText"/>
        <w:rPr>
          <w:rFonts w:ascii="Calibri"/>
        </w:rPr>
      </w:pPr>
    </w:p>
    <w:p w14:paraId="7854E181" w14:textId="77777777" w:rsidR="005450E7" w:rsidRDefault="005450E7">
      <w:pPr>
        <w:pStyle w:val="BodyText"/>
        <w:rPr>
          <w:rFonts w:ascii="Calibri"/>
        </w:rPr>
      </w:pPr>
    </w:p>
    <w:p w14:paraId="6B5C18E2" w14:textId="77777777" w:rsidR="005450E7" w:rsidRDefault="005450E7">
      <w:pPr>
        <w:pStyle w:val="BodyText"/>
        <w:rPr>
          <w:rFonts w:ascii="Calibri"/>
        </w:rPr>
      </w:pPr>
    </w:p>
    <w:p w14:paraId="47337C3B" w14:textId="77777777" w:rsidR="005450E7" w:rsidRDefault="005450E7">
      <w:pPr>
        <w:pStyle w:val="BodyText"/>
        <w:rPr>
          <w:rFonts w:ascii="Calibri"/>
        </w:rPr>
      </w:pPr>
    </w:p>
    <w:p w14:paraId="1D31AD17" w14:textId="77777777" w:rsidR="005450E7" w:rsidRDefault="005450E7">
      <w:pPr>
        <w:pStyle w:val="BodyText"/>
        <w:rPr>
          <w:rFonts w:ascii="Calibri"/>
        </w:rPr>
      </w:pPr>
    </w:p>
    <w:p w14:paraId="15CA140A" w14:textId="77777777" w:rsidR="005450E7" w:rsidRDefault="005450E7">
      <w:pPr>
        <w:pStyle w:val="BodyText"/>
        <w:spacing w:before="22"/>
        <w:rPr>
          <w:rFonts w:ascii="Calibri"/>
        </w:rPr>
      </w:pPr>
    </w:p>
    <w:p w14:paraId="046F7E75" w14:textId="77777777" w:rsidR="005450E7" w:rsidRDefault="004D7FB5">
      <w:pPr>
        <w:pStyle w:val="BodyText"/>
        <w:tabs>
          <w:tab w:val="left" w:pos="9430"/>
        </w:tabs>
        <w:spacing w:line="187" w:lineRule="auto"/>
        <w:ind w:left="2460" w:right="5703"/>
      </w:pPr>
      <w:r>
        <w:rPr>
          <w:noProof/>
        </w:rPr>
        <w:drawing>
          <wp:anchor distT="0" distB="0" distL="0" distR="0" simplePos="0" relativeHeight="15787008" behindDoc="0" locked="0" layoutInCell="1" allowOverlap="1" wp14:anchorId="52F5CC6A" wp14:editId="3AAFE469">
            <wp:simplePos x="0" y="0"/>
            <wp:positionH relativeFrom="page">
              <wp:posOffset>0</wp:posOffset>
            </wp:positionH>
            <wp:positionV relativeFrom="paragraph">
              <wp:posOffset>52974</wp:posOffset>
            </wp:positionV>
            <wp:extent cx="1358263" cy="1358264"/>
            <wp:effectExtent l="0" t="0" r="0" b="0"/>
            <wp:wrapNone/>
            <wp:docPr id="406" name="Image 406" descr="A blue and white seal with whit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descr="A blue and white seal with white text  Description automatically generated"/>
                    <pic:cNvPicPr/>
                  </pic:nvPicPr>
                  <pic:blipFill>
                    <a:blip r:embed="rId209" cstate="print"/>
                    <a:stretch>
                      <a:fillRect/>
                    </a:stretch>
                  </pic:blipFill>
                  <pic:spPr>
                    <a:xfrm>
                      <a:off x="0" y="0"/>
                      <a:ext cx="1358263" cy="1358264"/>
                    </a:xfrm>
                    <a:prstGeom prst="rect">
                      <a:avLst/>
                    </a:prstGeom>
                  </pic:spPr>
                </pic:pic>
              </a:graphicData>
            </a:graphic>
          </wp:anchor>
        </w:drawing>
      </w:r>
      <w:r>
        <w:rPr>
          <w:noProof/>
        </w:rPr>
        <w:drawing>
          <wp:anchor distT="0" distB="0" distL="0" distR="0" simplePos="0" relativeHeight="15787520" behindDoc="0" locked="0" layoutInCell="1" allowOverlap="1" wp14:anchorId="08DA6B30" wp14:editId="3E4EB826">
            <wp:simplePos x="0" y="0"/>
            <wp:positionH relativeFrom="page">
              <wp:posOffset>9002141</wp:posOffset>
            </wp:positionH>
            <wp:positionV relativeFrom="paragraph">
              <wp:posOffset>1780543</wp:posOffset>
            </wp:positionV>
            <wp:extent cx="2854071" cy="1227975"/>
            <wp:effectExtent l="0" t="0" r="0" b="0"/>
            <wp:wrapNone/>
            <wp:docPr id="407" name="Image 407" descr="A room with large blue barrel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descr="A room with large blue barrels  Description automatically generated"/>
                    <pic:cNvPicPr/>
                  </pic:nvPicPr>
                  <pic:blipFill>
                    <a:blip r:embed="rId210" cstate="print"/>
                    <a:stretch>
                      <a:fillRect/>
                    </a:stretch>
                  </pic:blipFill>
                  <pic:spPr>
                    <a:xfrm>
                      <a:off x="0" y="0"/>
                      <a:ext cx="2854071" cy="1227975"/>
                    </a:xfrm>
                    <a:prstGeom prst="rect">
                      <a:avLst/>
                    </a:prstGeom>
                  </pic:spPr>
                </pic:pic>
              </a:graphicData>
            </a:graphic>
          </wp:anchor>
        </w:drawing>
      </w:r>
      <w:r>
        <w:rPr>
          <w:noProof/>
        </w:rPr>
        <w:drawing>
          <wp:anchor distT="0" distB="0" distL="0" distR="0" simplePos="0" relativeHeight="15788032" behindDoc="0" locked="0" layoutInCell="1" allowOverlap="1" wp14:anchorId="6CFB6DFB" wp14:editId="04B730C5">
            <wp:simplePos x="0" y="0"/>
            <wp:positionH relativeFrom="page">
              <wp:posOffset>9002141</wp:posOffset>
            </wp:positionH>
            <wp:positionV relativeFrom="paragraph">
              <wp:posOffset>231143</wp:posOffset>
            </wp:positionV>
            <wp:extent cx="2853054" cy="1227975"/>
            <wp:effectExtent l="0" t="0" r="0" b="0"/>
            <wp:wrapNone/>
            <wp:docPr id="408" name="Image 408" descr="A person in a white protective suit in a roo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descr="A person in a white protective suit in a room  Description automatically generated"/>
                    <pic:cNvPicPr/>
                  </pic:nvPicPr>
                  <pic:blipFill>
                    <a:blip r:embed="rId211" cstate="print"/>
                    <a:stretch>
                      <a:fillRect/>
                    </a:stretch>
                  </pic:blipFill>
                  <pic:spPr>
                    <a:xfrm>
                      <a:off x="0" y="0"/>
                      <a:ext cx="2853054" cy="1227975"/>
                    </a:xfrm>
                    <a:prstGeom prst="rect">
                      <a:avLst/>
                    </a:prstGeom>
                  </pic:spPr>
                </pic:pic>
              </a:graphicData>
            </a:graphic>
          </wp:anchor>
        </w:drawing>
      </w:r>
      <w:bookmarkStart w:id="56" w:name="Slide_43"/>
      <w:bookmarkEnd w:id="56"/>
      <w:r>
        <w:rPr>
          <w:b/>
          <w:color w:val="C00000"/>
        </w:rPr>
        <w:t xml:space="preserve">ISO Production Facility Standards ISO </w:t>
      </w:r>
      <w:r>
        <w:rPr>
          <w:b/>
          <w:color w:val="C00000"/>
        </w:rPr>
        <w:t>生産設施標準</w:t>
      </w:r>
      <w:r>
        <w:rPr>
          <w:b/>
          <w:color w:val="C00000"/>
        </w:rPr>
        <w:tab/>
      </w:r>
      <w:r>
        <w:t>Our</w:t>
      </w:r>
      <w:r>
        <w:rPr>
          <w:spacing w:val="-2"/>
        </w:rPr>
        <w:t xml:space="preserve"> </w:t>
      </w:r>
      <w:r>
        <w:t>production facilities utilize cutting-edge technology and equipment. The clean rooms are monitored using laser particle detectors and humidity/temperature/pressure control devices. These facilities adhere to ISO 14644-1 cosmetic-grade certification. In addition to Reverse Osmosis</w:t>
      </w:r>
      <w:r>
        <w:rPr>
          <w:spacing w:val="-6"/>
        </w:rPr>
        <w:t xml:space="preserve"> </w:t>
      </w:r>
      <w:r>
        <w:t>technology,</w:t>
      </w:r>
      <w:r>
        <w:rPr>
          <w:spacing w:val="-5"/>
        </w:rPr>
        <w:t xml:space="preserve"> </w:t>
      </w:r>
      <w:r>
        <w:t>we</w:t>
      </w:r>
      <w:r>
        <w:rPr>
          <w:spacing w:val="-5"/>
        </w:rPr>
        <w:t xml:space="preserve"> </w:t>
      </w:r>
      <w:r>
        <w:t>also</w:t>
      </w:r>
      <w:r>
        <w:rPr>
          <w:spacing w:val="-5"/>
        </w:rPr>
        <w:t xml:space="preserve"> </w:t>
      </w:r>
      <w:r>
        <w:t>employ</w:t>
      </w:r>
      <w:r>
        <w:rPr>
          <w:spacing w:val="-7"/>
        </w:rPr>
        <w:t xml:space="preserve"> </w:t>
      </w:r>
      <w:r>
        <w:t>EDI</w:t>
      </w:r>
      <w:r>
        <w:rPr>
          <w:spacing w:val="-5"/>
        </w:rPr>
        <w:t xml:space="preserve"> </w:t>
      </w:r>
      <w:r>
        <w:t>for</w:t>
      </w:r>
      <w:r>
        <w:rPr>
          <w:spacing w:val="-7"/>
        </w:rPr>
        <w:t xml:space="preserve"> </w:t>
      </w:r>
      <w:r>
        <w:t>deionization.</w:t>
      </w:r>
      <w:r>
        <w:rPr>
          <w:spacing w:val="-7"/>
        </w:rPr>
        <w:t xml:space="preserve"> </w:t>
      </w:r>
      <w:r>
        <w:t>Our</w:t>
      </w:r>
      <w:r>
        <w:rPr>
          <w:spacing w:val="-8"/>
        </w:rPr>
        <w:t xml:space="preserve"> </w:t>
      </w:r>
      <w:r>
        <w:t>production</w:t>
      </w:r>
      <w:r>
        <w:rPr>
          <w:spacing w:val="-5"/>
        </w:rPr>
        <w:t xml:space="preserve"> </w:t>
      </w:r>
      <w:r>
        <w:t xml:space="preserve">processes and indicators comply with global Good Manufacturing Practices (GMP). </w:t>
      </w:r>
      <w:r>
        <w:t>我們的生産</w:t>
      </w:r>
      <w:r>
        <w:rPr>
          <w:spacing w:val="-2"/>
        </w:rPr>
        <w:t>設施采用最先進的技術和設備，潔淨室采用激光粒子檢測器和濕度</w:t>
      </w:r>
      <w:r>
        <w:rPr>
          <w:spacing w:val="-2"/>
        </w:rPr>
        <w:t>/</w:t>
      </w:r>
      <w:r>
        <w:rPr>
          <w:spacing w:val="-2"/>
        </w:rPr>
        <w:t>溫度</w:t>
      </w:r>
      <w:r>
        <w:rPr>
          <w:spacing w:val="-2"/>
        </w:rPr>
        <w:t>/</w:t>
      </w:r>
      <w:r>
        <w:rPr>
          <w:spacing w:val="-2"/>
        </w:rPr>
        <w:t>氣壓控制裝置進</w:t>
      </w:r>
      <w:r>
        <w:t>行良好監控，幷經過</w:t>
      </w:r>
      <w:r>
        <w:t xml:space="preserve"> 10,000 </w:t>
      </w:r>
      <w:r>
        <w:t>級標準</w:t>
      </w:r>
      <w:r>
        <w:rPr>
          <w:spacing w:val="67"/>
        </w:rPr>
        <w:t>或</w:t>
      </w:r>
      <w:r>
        <w:t xml:space="preserve">ISO 14644-1 </w:t>
      </w:r>
      <w:r>
        <w:t>食品級或以上化妝品級認證，除了使用</w:t>
      </w:r>
      <w:r>
        <w:t>RO</w:t>
      </w:r>
      <w:r>
        <w:t>反滲透技術外，還采用了</w:t>
      </w:r>
      <w:r>
        <w:t>EDI</w:t>
      </w:r>
      <w:r>
        <w:t>電去離子處理，符合全球</w:t>
      </w:r>
      <w:r>
        <w:t xml:space="preserve"> GMP</w:t>
      </w:r>
      <w:r>
        <w:t>的生産流程和指標。</w:t>
      </w:r>
    </w:p>
    <w:p w14:paraId="4452F22B" w14:textId="77777777" w:rsidR="005450E7" w:rsidRDefault="005450E7">
      <w:pPr>
        <w:pStyle w:val="BodyText"/>
        <w:spacing w:before="147"/>
      </w:pPr>
    </w:p>
    <w:p w14:paraId="3D214725" w14:textId="77777777" w:rsidR="005450E7" w:rsidRDefault="004D7FB5">
      <w:pPr>
        <w:pStyle w:val="BodyText"/>
        <w:spacing w:line="187" w:lineRule="auto"/>
        <w:ind w:left="2460" w:right="5745"/>
      </w:pPr>
      <w:r>
        <w:rPr>
          <w:noProof/>
        </w:rPr>
        <w:drawing>
          <wp:anchor distT="0" distB="0" distL="0" distR="0" simplePos="0" relativeHeight="15786496" behindDoc="0" locked="0" layoutInCell="1" allowOverlap="1" wp14:anchorId="02D6AF57" wp14:editId="011151CF">
            <wp:simplePos x="0" y="0"/>
            <wp:positionH relativeFrom="page">
              <wp:posOffset>0</wp:posOffset>
            </wp:positionH>
            <wp:positionV relativeFrom="paragraph">
              <wp:posOffset>-1419</wp:posOffset>
            </wp:positionV>
            <wp:extent cx="1358264" cy="1358265"/>
            <wp:effectExtent l="0" t="0" r="0" b="0"/>
            <wp:wrapNone/>
            <wp:docPr id="409" name="Image 409" descr="A green stamp with whit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descr="A green stamp with white text  Description automatically generated"/>
                    <pic:cNvPicPr/>
                  </pic:nvPicPr>
                  <pic:blipFill>
                    <a:blip r:embed="rId212" cstate="print"/>
                    <a:stretch>
                      <a:fillRect/>
                    </a:stretch>
                  </pic:blipFill>
                  <pic:spPr>
                    <a:xfrm>
                      <a:off x="0" y="0"/>
                      <a:ext cx="1358264" cy="1358265"/>
                    </a:xfrm>
                    <a:prstGeom prst="rect">
                      <a:avLst/>
                    </a:prstGeom>
                  </pic:spPr>
                </pic:pic>
              </a:graphicData>
            </a:graphic>
          </wp:anchor>
        </w:drawing>
      </w:r>
      <w:r>
        <w:rPr>
          <w:noProof/>
        </w:rPr>
        <w:drawing>
          <wp:anchor distT="0" distB="0" distL="0" distR="0" simplePos="0" relativeHeight="15788544" behindDoc="0" locked="0" layoutInCell="1" allowOverlap="1" wp14:anchorId="107C2455" wp14:editId="058A88D9">
            <wp:simplePos x="0" y="0"/>
            <wp:positionH relativeFrom="page">
              <wp:posOffset>9002141</wp:posOffset>
            </wp:positionH>
            <wp:positionV relativeFrom="paragraph">
              <wp:posOffset>614492</wp:posOffset>
            </wp:positionV>
            <wp:extent cx="2853054" cy="1227975"/>
            <wp:effectExtent l="0" t="0" r="0" b="0"/>
            <wp:wrapNone/>
            <wp:docPr id="410" name="Image 410" descr="A group of people working in a factory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descr="A group of people working in a factory  Description automatically generated"/>
                    <pic:cNvPicPr/>
                  </pic:nvPicPr>
                  <pic:blipFill>
                    <a:blip r:embed="rId213" cstate="print"/>
                    <a:stretch>
                      <a:fillRect/>
                    </a:stretch>
                  </pic:blipFill>
                  <pic:spPr>
                    <a:xfrm>
                      <a:off x="0" y="0"/>
                      <a:ext cx="2853054" cy="1227975"/>
                    </a:xfrm>
                    <a:prstGeom prst="rect">
                      <a:avLst/>
                    </a:prstGeom>
                  </pic:spPr>
                </pic:pic>
              </a:graphicData>
            </a:graphic>
          </wp:anchor>
        </w:drawing>
      </w:r>
      <w:r>
        <w:rPr>
          <w:b/>
          <w:color w:val="C00000"/>
        </w:rPr>
        <w:t>GMP Production Quality Requirements GMP</w:t>
      </w:r>
      <w:r>
        <w:rPr>
          <w:b/>
          <w:color w:val="C00000"/>
          <w:spacing w:val="5"/>
        </w:rPr>
        <w:t xml:space="preserve"> </w:t>
      </w:r>
      <w:r>
        <w:rPr>
          <w:b/>
          <w:color w:val="C00000"/>
          <w:spacing w:val="5"/>
        </w:rPr>
        <w:t>生產質量要求</w:t>
      </w:r>
      <w:r>
        <w:rPr>
          <w:b/>
          <w:color w:val="C00000"/>
          <w:spacing w:val="5"/>
        </w:rPr>
        <w:t xml:space="preserve"> </w:t>
      </w:r>
      <w:r>
        <w:t>Apart from adhering to the latest global GMP cosmetics regulations, our factory implements stringent quality measures. We conduct quality inspections at every stage, including raw materials, packaging materials, work-in-progress, and final products. This multi- layered approach ensures quality and provides the safest and most effective products</w:t>
      </w:r>
      <w:r>
        <w:rPr>
          <w:spacing w:val="-2"/>
        </w:rPr>
        <w:t>.</w:t>
      </w:r>
      <w:r>
        <w:rPr>
          <w:spacing w:val="-2"/>
        </w:rPr>
        <w:t>除了遵守最新的全球</w:t>
      </w:r>
      <w:r>
        <w:rPr>
          <w:spacing w:val="-2"/>
        </w:rPr>
        <w:t xml:space="preserve"> </w:t>
      </w:r>
      <w:r>
        <w:t>GMP</w:t>
      </w:r>
      <w:r>
        <w:rPr>
          <w:spacing w:val="-4"/>
        </w:rPr>
        <w:t xml:space="preserve"> </w:t>
      </w:r>
      <w:r>
        <w:rPr>
          <w:spacing w:val="-4"/>
        </w:rPr>
        <w:t>化妝品監管外，我們的工廠還制定了非常嚴格的質量</w:t>
      </w:r>
      <w:r>
        <w:rPr>
          <w:spacing w:val="-2"/>
        </w:rPr>
        <w:t>措施，對原材料、包裝材料、在製品和最終成品進行質量檢查，層層把關，確保質量，提供最安全且最有效的産品。</w:t>
      </w:r>
    </w:p>
    <w:p w14:paraId="40B32305" w14:textId="77777777" w:rsidR="005450E7" w:rsidRDefault="005450E7">
      <w:pPr>
        <w:pStyle w:val="BodyText"/>
        <w:spacing w:line="187" w:lineRule="auto"/>
        <w:sectPr w:rsidR="005450E7">
          <w:pgSz w:w="19200" w:h="10800" w:orient="landscape"/>
          <w:pgMar w:top="0" w:right="0" w:bottom="280" w:left="0" w:header="720" w:footer="720" w:gutter="0"/>
          <w:cols w:space="720"/>
        </w:sectPr>
      </w:pPr>
    </w:p>
    <w:p w14:paraId="335342B8" w14:textId="77777777" w:rsidR="005450E7" w:rsidRDefault="005450E7">
      <w:pPr>
        <w:pStyle w:val="BodyText"/>
        <w:rPr>
          <w:sz w:val="20"/>
        </w:rPr>
      </w:pPr>
    </w:p>
    <w:p w14:paraId="1C3366C3" w14:textId="77777777" w:rsidR="005450E7" w:rsidRDefault="005450E7">
      <w:pPr>
        <w:pStyle w:val="BodyText"/>
        <w:rPr>
          <w:sz w:val="20"/>
        </w:rPr>
      </w:pPr>
    </w:p>
    <w:p w14:paraId="7AF9F91D" w14:textId="77777777" w:rsidR="005450E7" w:rsidRDefault="005450E7">
      <w:pPr>
        <w:pStyle w:val="BodyText"/>
        <w:rPr>
          <w:sz w:val="20"/>
        </w:rPr>
      </w:pPr>
    </w:p>
    <w:p w14:paraId="62D6C92A" w14:textId="77777777" w:rsidR="005450E7" w:rsidRDefault="005450E7">
      <w:pPr>
        <w:pStyle w:val="BodyText"/>
        <w:rPr>
          <w:sz w:val="20"/>
        </w:rPr>
      </w:pPr>
    </w:p>
    <w:p w14:paraId="64F0455E" w14:textId="77777777" w:rsidR="005450E7" w:rsidRDefault="005450E7">
      <w:pPr>
        <w:pStyle w:val="BodyText"/>
        <w:rPr>
          <w:sz w:val="20"/>
        </w:rPr>
      </w:pPr>
    </w:p>
    <w:p w14:paraId="70A223AD" w14:textId="77777777" w:rsidR="005450E7" w:rsidRDefault="005450E7">
      <w:pPr>
        <w:pStyle w:val="BodyText"/>
        <w:rPr>
          <w:sz w:val="20"/>
        </w:rPr>
      </w:pPr>
    </w:p>
    <w:p w14:paraId="173F9FB5" w14:textId="77777777" w:rsidR="005450E7" w:rsidRDefault="005450E7">
      <w:pPr>
        <w:pStyle w:val="BodyText"/>
        <w:spacing w:before="46"/>
        <w:rPr>
          <w:sz w:val="20"/>
        </w:rPr>
      </w:pPr>
    </w:p>
    <w:p w14:paraId="7EDE9FF8" w14:textId="77777777" w:rsidR="005450E7" w:rsidRDefault="005450E7">
      <w:pPr>
        <w:pStyle w:val="BodyText"/>
        <w:rPr>
          <w:sz w:val="20"/>
        </w:rPr>
        <w:sectPr w:rsidR="005450E7">
          <w:pgSz w:w="19200" w:h="10800" w:orient="landscape"/>
          <w:pgMar w:top="0" w:right="0" w:bottom="280" w:left="0" w:header="720" w:footer="720" w:gutter="0"/>
          <w:cols w:space="720"/>
        </w:sectPr>
      </w:pPr>
    </w:p>
    <w:p w14:paraId="3DABD64B" w14:textId="77777777" w:rsidR="005450E7" w:rsidRDefault="004D7FB5">
      <w:pPr>
        <w:pStyle w:val="Heading5"/>
        <w:ind w:left="647"/>
      </w:pPr>
      <w:r>
        <w:rPr>
          <w:noProof/>
        </w:rPr>
        <mc:AlternateContent>
          <mc:Choice Requires="wpg">
            <w:drawing>
              <wp:anchor distT="0" distB="0" distL="0" distR="0" simplePos="0" relativeHeight="15789056" behindDoc="0" locked="0" layoutInCell="1" allowOverlap="1" wp14:anchorId="2EB0A77C" wp14:editId="4A1603FD">
                <wp:simplePos x="0" y="0"/>
                <wp:positionH relativeFrom="page">
                  <wp:posOffset>0</wp:posOffset>
                </wp:positionH>
                <wp:positionV relativeFrom="page">
                  <wp:posOffset>-63</wp:posOffset>
                </wp:positionV>
                <wp:extent cx="12192000" cy="1300480"/>
                <wp:effectExtent l="0" t="0" r="0" b="0"/>
                <wp:wrapNone/>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412" name="Image 412"/>
                          <pic:cNvPicPr/>
                        </pic:nvPicPr>
                        <pic:blipFill>
                          <a:blip r:embed="rId160" cstate="print"/>
                          <a:stretch>
                            <a:fillRect/>
                          </a:stretch>
                        </pic:blipFill>
                        <pic:spPr>
                          <a:xfrm>
                            <a:off x="0" y="63"/>
                            <a:ext cx="12192000" cy="1300201"/>
                          </a:xfrm>
                          <a:prstGeom prst="rect">
                            <a:avLst/>
                          </a:prstGeom>
                        </pic:spPr>
                      </pic:pic>
                      <wps:wsp>
                        <wps:cNvPr id="413" name="Graphic 413"/>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14" name="Image 414"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415" name="Textbox 415"/>
                        <wps:cNvSpPr txBox="1"/>
                        <wps:spPr>
                          <a:xfrm>
                            <a:off x="0" y="0"/>
                            <a:ext cx="12192000" cy="1300480"/>
                          </a:xfrm>
                          <a:prstGeom prst="rect">
                            <a:avLst/>
                          </a:prstGeom>
                        </wps:spPr>
                        <wps:txbx>
                          <w:txbxContent>
                            <w:p w14:paraId="79A7C5D7"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20"/>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z w:val="56"/>
                                </w:rPr>
                                <w:t>B</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t</w:t>
                              </w:r>
                              <w:r>
                                <w:rPr>
                                  <w:b/>
                                  <w:color w:val="9F6652"/>
                                  <w:spacing w:val="59"/>
                                  <w:w w:val="150"/>
                                  <w:sz w:val="56"/>
                                </w:rPr>
                                <w:t xml:space="preserve"> </w:t>
                              </w:r>
                              <w:r>
                                <w:rPr>
                                  <w:b/>
                                  <w:color w:val="9F6652"/>
                                  <w:sz w:val="56"/>
                                </w:rPr>
                                <w:t>h</w:t>
                              </w:r>
                              <w:r>
                                <w:rPr>
                                  <w:b/>
                                  <w:color w:val="9F6652"/>
                                  <w:spacing w:val="-68"/>
                                  <w:sz w:val="56"/>
                                </w:rPr>
                                <w:t xml:space="preserve"> </w:t>
                              </w:r>
                              <w:r>
                                <w:rPr>
                                  <w:b/>
                                  <w:color w:val="9F6652"/>
                                  <w:sz w:val="56"/>
                                </w:rPr>
                                <w:t>y</w:t>
                              </w:r>
                              <w:r>
                                <w:rPr>
                                  <w:b/>
                                  <w:color w:val="9F6652"/>
                                  <w:spacing w:val="-68"/>
                                  <w:sz w:val="56"/>
                                </w:rPr>
                                <w:t xml:space="preserve"> </w:t>
                              </w:r>
                              <w:r>
                                <w:rPr>
                                  <w:b/>
                                  <w:color w:val="9F6652"/>
                                  <w:sz w:val="56"/>
                                </w:rPr>
                                <w:t>p</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p</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i</w:t>
                              </w:r>
                              <w:r>
                                <w:rPr>
                                  <w:b/>
                                  <w:color w:val="9F6652"/>
                                  <w:spacing w:val="-70"/>
                                  <w:sz w:val="56"/>
                                </w:rPr>
                                <w:t xml:space="preserve"> </w:t>
                              </w:r>
                              <w:r>
                                <w:rPr>
                                  <w:b/>
                                  <w:color w:val="9F6652"/>
                                  <w:spacing w:val="-10"/>
                                  <w:sz w:val="56"/>
                                </w:rPr>
                                <w:t>a</w:t>
                              </w:r>
                            </w:p>
                            <w:p w14:paraId="345DC20A"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乳腺增生</w:t>
                              </w:r>
                            </w:p>
                          </w:txbxContent>
                        </wps:txbx>
                        <wps:bodyPr wrap="square" lIns="0" tIns="0" rIns="0" bIns="0" rtlCol="0">
                          <a:noAutofit/>
                        </wps:bodyPr>
                      </wps:wsp>
                    </wpg:wgp>
                  </a:graphicData>
                </a:graphic>
              </wp:anchor>
            </w:drawing>
          </mc:Choice>
          <mc:Fallback>
            <w:pict>
              <v:group w14:anchorId="2EB0A77C" id="Group 411" o:spid="_x0000_s1175" style="position:absolute;left:0;text-align:left;margin-left:0;margin-top:0;width:960pt;height:102.4pt;z-index:15789056;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">
                <v:shape id="Image 412" o:spid="_x0000_s1176"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">
                  <v:imagedata r:id="rId161" o:title=""/>
                </v:shape>
                <v:shape id="Graphic 413" o:spid="_x0000_s1177"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" path="m12192000,l,,,1242758r12192000,l12192000,xe" fillcolor="#f0d7d6" stroked="f">
                  <v:fill opacity="19789f"/>
                  <v:path arrowok="t"/>
                </v:shape>
                <v:shape id="Image 414" o:spid="_x0000_s1178"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">
                  <v:imagedata r:id="rId155" o:title="A white letter on a black background  Description automatically generated"/>
                </v:shape>
                <v:shape id="Textbox 415" o:spid="_x0000_s1179"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cuxgAAANwAAAAPAAAAZHJzL2Rvd25yZXYueG1sRI9Ba8JA&#10;FITvBf/D8oTe6sbS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mR7HLsYAAADcAAAA&#10;DwAAAAAAAAAAAAAAAAAHAgAAZHJzL2Rvd25yZXYueG1sUEsFBgAAAAADAAMAtwAAAPoCAAAAAA==&#10;" filled="f" stroked="f">
                  <v:textbox inset="0,0,0,0">
                    <w:txbxContent>
                      <w:p w14:paraId="79A7C5D7"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20"/>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z w:val="56"/>
                          </w:rPr>
                          <w:t>B</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t</w:t>
                        </w:r>
                        <w:r>
                          <w:rPr>
                            <w:b/>
                            <w:color w:val="9F6652"/>
                            <w:spacing w:val="59"/>
                            <w:w w:val="150"/>
                            <w:sz w:val="56"/>
                          </w:rPr>
                          <w:t xml:space="preserve"> </w:t>
                        </w:r>
                        <w:r>
                          <w:rPr>
                            <w:b/>
                            <w:color w:val="9F6652"/>
                            <w:sz w:val="56"/>
                          </w:rPr>
                          <w:t>h</w:t>
                        </w:r>
                        <w:r>
                          <w:rPr>
                            <w:b/>
                            <w:color w:val="9F6652"/>
                            <w:spacing w:val="-68"/>
                            <w:sz w:val="56"/>
                          </w:rPr>
                          <w:t xml:space="preserve"> </w:t>
                        </w:r>
                        <w:r>
                          <w:rPr>
                            <w:b/>
                            <w:color w:val="9F6652"/>
                            <w:sz w:val="56"/>
                          </w:rPr>
                          <w:t>y</w:t>
                        </w:r>
                        <w:r>
                          <w:rPr>
                            <w:b/>
                            <w:color w:val="9F6652"/>
                            <w:spacing w:val="-68"/>
                            <w:sz w:val="56"/>
                          </w:rPr>
                          <w:t xml:space="preserve"> </w:t>
                        </w:r>
                        <w:r>
                          <w:rPr>
                            <w:b/>
                            <w:color w:val="9F6652"/>
                            <w:sz w:val="56"/>
                          </w:rPr>
                          <w:t>p</w:t>
                        </w:r>
                        <w:r>
                          <w:rPr>
                            <w:b/>
                            <w:color w:val="9F6652"/>
                            <w:spacing w:val="-68"/>
                            <w:sz w:val="56"/>
                          </w:rPr>
                          <w:t xml:space="preserve"> </w:t>
                        </w:r>
                        <w:r>
                          <w:rPr>
                            <w:b/>
                            <w:color w:val="9F6652"/>
                            <w:sz w:val="56"/>
                          </w:rPr>
                          <w:t>e</w:t>
                        </w:r>
                        <w:r>
                          <w:rPr>
                            <w:b/>
                            <w:color w:val="9F6652"/>
                            <w:spacing w:val="-69"/>
                            <w:sz w:val="56"/>
                          </w:rPr>
                          <w:t xml:space="preserve"> </w:t>
                        </w:r>
                        <w:r>
                          <w:rPr>
                            <w:b/>
                            <w:color w:val="9F6652"/>
                            <w:sz w:val="56"/>
                          </w:rPr>
                          <w:t>r</w:t>
                        </w:r>
                        <w:r>
                          <w:rPr>
                            <w:b/>
                            <w:color w:val="9F6652"/>
                            <w:spacing w:val="-69"/>
                            <w:sz w:val="56"/>
                          </w:rPr>
                          <w:t xml:space="preserve"> </w:t>
                        </w:r>
                        <w:r>
                          <w:rPr>
                            <w:b/>
                            <w:color w:val="9F6652"/>
                            <w:sz w:val="56"/>
                          </w:rPr>
                          <w:t>p</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i</w:t>
                        </w:r>
                        <w:r>
                          <w:rPr>
                            <w:b/>
                            <w:color w:val="9F6652"/>
                            <w:spacing w:val="-70"/>
                            <w:sz w:val="56"/>
                          </w:rPr>
                          <w:t xml:space="preserve"> </w:t>
                        </w:r>
                        <w:r>
                          <w:rPr>
                            <w:b/>
                            <w:color w:val="9F6652"/>
                            <w:spacing w:val="-10"/>
                            <w:sz w:val="56"/>
                          </w:rPr>
                          <w:t>a</w:t>
                        </w:r>
                      </w:p>
                      <w:p w14:paraId="345DC20A"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乳腺增生</w:t>
                        </w:r>
                      </w:p>
                    </w:txbxContent>
                  </v:textbox>
                </v:shape>
                <w10:wrap anchorx="page" anchory="page"/>
              </v:group>
            </w:pict>
          </mc:Fallback>
        </mc:AlternateContent>
      </w:r>
      <w:bookmarkStart w:id="57" w:name="Slide_44"/>
      <w:bookmarkEnd w:id="57"/>
      <w:r>
        <w:t>Mrs</w:t>
      </w:r>
      <w:r>
        <w:rPr>
          <w:spacing w:val="-7"/>
        </w:rPr>
        <w:t xml:space="preserve">. </w:t>
      </w:r>
      <w:r>
        <w:t>Cheung/F/50</w:t>
      </w:r>
      <w:r>
        <w:rPr>
          <w:spacing w:val="-4"/>
        </w:rPr>
        <w:t xml:space="preserve"> </w:t>
      </w:r>
      <w:r>
        <w:rPr>
          <w:spacing w:val="-4"/>
        </w:rPr>
        <w:t>張女士</w:t>
      </w:r>
      <w:r>
        <w:rPr>
          <w:spacing w:val="-4"/>
        </w:rPr>
        <w:t>/</w:t>
      </w:r>
      <w:r>
        <w:rPr>
          <w:spacing w:val="-4"/>
        </w:rPr>
        <w:t>女</w:t>
      </w:r>
      <w:r>
        <w:rPr>
          <w:spacing w:val="-4"/>
        </w:rPr>
        <w:t>/</w:t>
      </w:r>
      <w:r>
        <w:t>50</w:t>
      </w:r>
      <w:r>
        <w:rPr>
          <w:spacing w:val="-10"/>
        </w:rPr>
        <w:t>歲</w:t>
      </w:r>
    </w:p>
    <w:p w14:paraId="0448D5FD" w14:textId="77777777" w:rsidR="005450E7" w:rsidRDefault="004D7FB5">
      <w:pPr>
        <w:spacing w:before="14"/>
        <w:ind w:left="647"/>
        <w:rPr>
          <w:sz w:val="26"/>
        </w:rPr>
      </w:pPr>
      <w:r>
        <w:rPr>
          <w:sz w:val="26"/>
        </w:rPr>
        <w:t>Start</w:t>
      </w:r>
      <w:r>
        <w:rPr>
          <w:spacing w:val="-10"/>
          <w:sz w:val="26"/>
        </w:rPr>
        <w:t xml:space="preserve"> </w:t>
      </w:r>
      <w:r>
        <w:rPr>
          <w:sz w:val="26"/>
        </w:rPr>
        <w:t>Date</w:t>
      </w:r>
      <w:r>
        <w:rPr>
          <w:spacing w:val="-4"/>
          <w:sz w:val="26"/>
        </w:rPr>
        <w:t xml:space="preserve"> </w:t>
      </w:r>
      <w:r>
        <w:rPr>
          <w:spacing w:val="-4"/>
          <w:sz w:val="26"/>
        </w:rPr>
        <w:t>開始使用時間：</w:t>
      </w:r>
      <w:r>
        <w:rPr>
          <w:spacing w:val="-4"/>
          <w:sz w:val="26"/>
        </w:rPr>
        <w:t xml:space="preserve"> </w:t>
      </w:r>
      <w:r>
        <w:rPr>
          <w:spacing w:val="-2"/>
          <w:sz w:val="26"/>
        </w:rPr>
        <w:t>2023/11/30</w:t>
      </w:r>
    </w:p>
    <w:p w14:paraId="7945FD1C" w14:textId="77777777" w:rsidR="005450E7" w:rsidRDefault="004D7FB5">
      <w:pPr>
        <w:spacing w:before="119" w:line="168" w:lineRule="auto"/>
        <w:ind w:left="647"/>
        <w:rPr>
          <w:sz w:val="24"/>
          <w:lang w:eastAsia="zh-TW"/>
        </w:rPr>
      </w:pPr>
      <w:r>
        <w:rPr>
          <w:sz w:val="24"/>
        </w:rPr>
        <w:t>By end of 2023, I found out through Ultrasonography</w:t>
      </w:r>
      <w:r>
        <w:rPr>
          <w:spacing w:val="-1"/>
          <w:sz w:val="24"/>
        </w:rPr>
        <w:t xml:space="preserve"> </w:t>
      </w:r>
      <w:r>
        <w:rPr>
          <w:sz w:val="24"/>
        </w:rPr>
        <w:t>that</w:t>
      </w:r>
      <w:r>
        <w:rPr>
          <w:spacing w:val="-8"/>
          <w:sz w:val="24"/>
        </w:rPr>
        <w:t xml:space="preserve"> </w:t>
      </w:r>
      <w:r>
        <w:rPr>
          <w:sz w:val="24"/>
        </w:rPr>
        <w:t>have</w:t>
      </w:r>
      <w:r>
        <w:rPr>
          <w:spacing w:val="-6"/>
          <w:sz w:val="24"/>
        </w:rPr>
        <w:t xml:space="preserve"> </w:t>
      </w:r>
      <w:r>
        <w:rPr>
          <w:sz w:val="24"/>
        </w:rPr>
        <w:t>Grade</w:t>
      </w:r>
      <w:r>
        <w:rPr>
          <w:spacing w:val="-7"/>
          <w:sz w:val="24"/>
        </w:rPr>
        <w:t xml:space="preserve"> </w:t>
      </w:r>
      <w:r>
        <w:rPr>
          <w:sz w:val="24"/>
        </w:rPr>
        <w:t>2</w:t>
      </w:r>
      <w:r>
        <w:rPr>
          <w:spacing w:val="-7"/>
          <w:sz w:val="24"/>
        </w:rPr>
        <w:t xml:space="preserve"> </w:t>
      </w:r>
      <w:r>
        <w:rPr>
          <w:sz w:val="24"/>
        </w:rPr>
        <w:t>bilateral breast hyperplasia and cysts. I was very worried</w:t>
      </w:r>
      <w:r>
        <w:rPr>
          <w:spacing w:val="-2"/>
          <w:sz w:val="24"/>
        </w:rPr>
        <w:t xml:space="preserve"> </w:t>
      </w:r>
      <w:r>
        <w:rPr>
          <w:sz w:val="24"/>
        </w:rPr>
        <w:t>and</w:t>
      </w:r>
      <w:r>
        <w:rPr>
          <w:spacing w:val="-5"/>
          <w:sz w:val="24"/>
        </w:rPr>
        <w:t xml:space="preserve"> </w:t>
      </w:r>
      <w:r>
        <w:rPr>
          <w:sz w:val="24"/>
        </w:rPr>
        <w:t>didn't</w:t>
      </w:r>
      <w:r>
        <w:rPr>
          <w:spacing w:val="-4"/>
          <w:sz w:val="24"/>
        </w:rPr>
        <w:t xml:space="preserve"> </w:t>
      </w:r>
      <w:r>
        <w:rPr>
          <w:sz w:val="24"/>
        </w:rPr>
        <w:t>know</w:t>
      </w:r>
      <w:r>
        <w:rPr>
          <w:spacing w:val="-7"/>
          <w:sz w:val="24"/>
        </w:rPr>
        <w:t xml:space="preserve"> </w:t>
      </w:r>
      <w:r>
        <w:rPr>
          <w:sz w:val="24"/>
        </w:rPr>
        <w:t>how</w:t>
      </w:r>
      <w:r>
        <w:rPr>
          <w:spacing w:val="-7"/>
          <w:sz w:val="24"/>
        </w:rPr>
        <w:t xml:space="preserve"> </w:t>
      </w:r>
      <w:r>
        <w:rPr>
          <w:sz w:val="24"/>
        </w:rPr>
        <w:t>to</w:t>
      </w:r>
      <w:r>
        <w:rPr>
          <w:spacing w:val="-4"/>
          <w:sz w:val="24"/>
        </w:rPr>
        <w:t xml:space="preserve"> </w:t>
      </w:r>
      <w:r>
        <w:rPr>
          <w:sz w:val="24"/>
        </w:rPr>
        <w:t>deal</w:t>
      </w:r>
      <w:r>
        <w:rPr>
          <w:spacing w:val="-3"/>
          <w:sz w:val="24"/>
        </w:rPr>
        <w:t xml:space="preserve"> </w:t>
      </w:r>
      <w:r>
        <w:rPr>
          <w:sz w:val="24"/>
        </w:rPr>
        <w:t>with</w:t>
      </w:r>
      <w:r>
        <w:rPr>
          <w:spacing w:val="-5"/>
          <w:sz w:val="24"/>
        </w:rPr>
        <w:t xml:space="preserve"> </w:t>
      </w:r>
      <w:r>
        <w:rPr>
          <w:sz w:val="24"/>
        </w:rPr>
        <w:t>it. Later, I</w:t>
      </w:r>
      <w:r>
        <w:rPr>
          <w:spacing w:val="-2"/>
          <w:sz w:val="24"/>
        </w:rPr>
        <w:t xml:space="preserve"> </w:t>
      </w:r>
      <w:r>
        <w:rPr>
          <w:sz w:val="24"/>
        </w:rPr>
        <w:t>learned</w:t>
      </w:r>
      <w:r>
        <w:rPr>
          <w:spacing w:val="-1"/>
          <w:sz w:val="24"/>
        </w:rPr>
        <w:t xml:space="preserve"> </w:t>
      </w:r>
      <w:r>
        <w:rPr>
          <w:sz w:val="24"/>
        </w:rPr>
        <w:t>about this cream and</w:t>
      </w:r>
      <w:r>
        <w:rPr>
          <w:spacing w:val="-1"/>
          <w:sz w:val="24"/>
        </w:rPr>
        <w:t xml:space="preserve"> </w:t>
      </w:r>
      <w:r>
        <w:rPr>
          <w:sz w:val="24"/>
        </w:rPr>
        <w:t xml:space="preserve">tried it right away. After 3 months of continual usage, in Feb of 2024, I did another Ultrasonography, and found that both breasts showed no abvious abnormalities. I am very happy with the result and will continue to use this cream to maintain my breast health. </w:t>
      </w:r>
      <w:r>
        <w:rPr>
          <w:sz w:val="24"/>
          <w:lang w:eastAsia="zh-TW"/>
        </w:rPr>
        <w:t>2023</w:t>
      </w:r>
      <w:r>
        <w:rPr>
          <w:sz w:val="24"/>
          <w:lang w:eastAsia="zh-TW"/>
        </w:rPr>
        <w:t>年尾通過彩超發現雙側乳</w:t>
      </w:r>
      <w:r>
        <w:rPr>
          <w:spacing w:val="-2"/>
          <w:sz w:val="24"/>
          <w:lang w:eastAsia="zh-TW"/>
        </w:rPr>
        <w:t>腺增生及囊腫屬於</w:t>
      </w:r>
      <w:r>
        <w:rPr>
          <w:color w:val="FF0000"/>
          <w:spacing w:val="-2"/>
          <w:sz w:val="24"/>
          <w:lang w:eastAsia="zh-TW"/>
        </w:rPr>
        <w:t>2</w:t>
      </w:r>
      <w:r>
        <w:rPr>
          <w:color w:val="FF0000"/>
          <w:spacing w:val="-2"/>
          <w:sz w:val="24"/>
          <w:lang w:eastAsia="zh-TW"/>
        </w:rPr>
        <w:t>級</w:t>
      </w:r>
      <w:r>
        <w:rPr>
          <w:spacing w:val="-2"/>
          <w:sz w:val="24"/>
          <w:lang w:eastAsia="zh-TW"/>
        </w:rPr>
        <w:t>，很擔心不知怎樣處理。之後透過大健康講座得知這款。⾝體乳液便立</w:t>
      </w:r>
      <w:r>
        <w:rPr>
          <w:sz w:val="24"/>
          <w:lang w:eastAsia="zh-TW"/>
        </w:rPr>
        <w:t>刻嘗試。通過</w:t>
      </w:r>
      <w:r>
        <w:rPr>
          <w:sz w:val="24"/>
          <w:lang w:eastAsia="zh-TW"/>
        </w:rPr>
        <w:t>3</w:t>
      </w:r>
      <w:r>
        <w:rPr>
          <w:spacing w:val="-2"/>
          <w:sz w:val="24"/>
          <w:lang w:eastAsia="zh-TW"/>
        </w:rPr>
        <w:t>個月的不斷使用，</w:t>
      </w:r>
      <w:r>
        <w:rPr>
          <w:spacing w:val="-2"/>
          <w:sz w:val="24"/>
          <w:lang w:eastAsia="zh-TW"/>
        </w:rPr>
        <w:t xml:space="preserve"> </w:t>
      </w:r>
      <w:r>
        <w:rPr>
          <w:spacing w:val="-2"/>
          <w:sz w:val="24"/>
          <w:lang w:eastAsia="zh-TW"/>
        </w:rPr>
        <w:t>於</w:t>
      </w:r>
      <w:r>
        <w:rPr>
          <w:sz w:val="24"/>
          <w:lang w:eastAsia="zh-TW"/>
        </w:rPr>
        <w:t>24</w:t>
      </w:r>
      <w:r>
        <w:rPr>
          <w:sz w:val="24"/>
          <w:lang w:eastAsia="zh-TW"/>
        </w:rPr>
        <w:t>年</w:t>
      </w:r>
      <w:r>
        <w:rPr>
          <w:sz w:val="24"/>
          <w:lang w:eastAsia="zh-TW"/>
        </w:rPr>
        <w:t>2</w:t>
      </w:r>
      <w:r>
        <w:rPr>
          <w:sz w:val="24"/>
          <w:lang w:eastAsia="zh-TW"/>
        </w:rPr>
        <w:t>月尾再做彩超檢測，終於發現乳腺回復正常</w:t>
      </w:r>
      <w:r>
        <w:rPr>
          <w:sz w:val="24"/>
          <w:lang w:eastAsia="zh-TW"/>
        </w:rPr>
        <w:t xml:space="preserve"> </w:t>
      </w:r>
      <w:r>
        <w:rPr>
          <w:sz w:val="24"/>
          <w:lang w:eastAsia="zh-TW"/>
        </w:rPr>
        <w:t>，很是</w:t>
      </w:r>
      <w:r>
        <w:rPr>
          <w:spacing w:val="-2"/>
          <w:sz w:val="24"/>
          <w:lang w:eastAsia="zh-TW"/>
        </w:rPr>
        <w:t>慶幸，會繼續使用此乳液作保養之用。</w:t>
      </w:r>
    </w:p>
    <w:p w14:paraId="0D0C0FD7" w14:textId="77777777" w:rsidR="005450E7" w:rsidRDefault="004D7FB5">
      <w:pPr>
        <w:rPr>
          <w:sz w:val="26"/>
          <w:lang w:eastAsia="zh-TW"/>
        </w:rPr>
      </w:pPr>
      <w:r>
        <w:rPr>
          <w:lang w:eastAsia="zh-TW"/>
        </w:rPr>
        <w:br w:type="column"/>
      </w:r>
    </w:p>
    <w:p w14:paraId="22C8578A" w14:textId="77777777" w:rsidR="005450E7" w:rsidRDefault="005450E7">
      <w:pPr>
        <w:pStyle w:val="BodyText"/>
        <w:rPr>
          <w:sz w:val="26"/>
          <w:lang w:eastAsia="zh-TW"/>
        </w:rPr>
      </w:pPr>
    </w:p>
    <w:p w14:paraId="7AD317F4" w14:textId="77777777" w:rsidR="005450E7" w:rsidRDefault="005450E7">
      <w:pPr>
        <w:pStyle w:val="BodyText"/>
        <w:spacing w:before="96"/>
        <w:rPr>
          <w:sz w:val="26"/>
          <w:lang w:eastAsia="zh-TW"/>
        </w:rPr>
      </w:pPr>
    </w:p>
    <w:p w14:paraId="0F4AEF25" w14:textId="77777777" w:rsidR="005450E7" w:rsidRDefault="004D7FB5">
      <w:pPr>
        <w:ind w:left="647"/>
        <w:rPr>
          <w:sz w:val="26"/>
        </w:rPr>
      </w:pPr>
      <w:r>
        <w:rPr>
          <w:noProof/>
          <w:sz w:val="26"/>
        </w:rPr>
        <w:drawing>
          <wp:anchor distT="0" distB="0" distL="0" distR="0" simplePos="0" relativeHeight="15790080" behindDoc="0" locked="0" layoutInCell="1" allowOverlap="1" wp14:anchorId="49A3D8F3" wp14:editId="2DC6CC87">
            <wp:simplePos x="0" y="0"/>
            <wp:positionH relativeFrom="page">
              <wp:posOffset>4140327</wp:posOffset>
            </wp:positionH>
            <wp:positionV relativeFrom="paragraph">
              <wp:posOffset>-1123842</wp:posOffset>
            </wp:positionV>
            <wp:extent cx="3049904" cy="1080833"/>
            <wp:effectExtent l="0" t="0" r="0" b="0"/>
            <wp:wrapNone/>
            <wp:docPr id="416" name="Image 416" descr="A black and white photo of a couple of rectangular object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descr="A black and white photo of a couple of rectangular objects  Description automatically generated"/>
                    <pic:cNvPicPr/>
                  </pic:nvPicPr>
                  <pic:blipFill>
                    <a:blip r:embed="rId214" cstate="print"/>
                    <a:stretch>
                      <a:fillRect/>
                    </a:stretch>
                  </pic:blipFill>
                  <pic:spPr>
                    <a:xfrm>
                      <a:off x="0" y="0"/>
                      <a:ext cx="3049904" cy="1080833"/>
                    </a:xfrm>
                    <a:prstGeom prst="rect">
                      <a:avLst/>
                    </a:prstGeom>
                  </pic:spPr>
                </pic:pic>
              </a:graphicData>
            </a:graphic>
          </wp:anchor>
        </w:drawing>
      </w:r>
      <w:r>
        <w:rPr>
          <w:spacing w:val="-2"/>
          <w:sz w:val="26"/>
        </w:rPr>
        <w:t>Test</w:t>
      </w:r>
      <w:r>
        <w:rPr>
          <w:spacing w:val="-15"/>
          <w:sz w:val="26"/>
        </w:rPr>
        <w:t xml:space="preserve"> </w:t>
      </w:r>
      <w:r>
        <w:rPr>
          <w:spacing w:val="-2"/>
          <w:sz w:val="26"/>
        </w:rPr>
        <w:t>Date</w:t>
      </w:r>
      <w:r>
        <w:rPr>
          <w:spacing w:val="-5"/>
          <w:sz w:val="26"/>
        </w:rPr>
        <w:t xml:space="preserve"> </w:t>
      </w:r>
      <w:r>
        <w:rPr>
          <w:spacing w:val="-5"/>
          <w:sz w:val="26"/>
        </w:rPr>
        <w:t>檢查日期</w:t>
      </w:r>
      <w:r>
        <w:rPr>
          <w:spacing w:val="-2"/>
          <w:sz w:val="26"/>
        </w:rPr>
        <w:t>：</w:t>
      </w:r>
      <w:r>
        <w:rPr>
          <w:spacing w:val="-2"/>
          <w:sz w:val="26"/>
        </w:rPr>
        <w:t>2023/11/22</w:t>
      </w:r>
    </w:p>
    <w:p w14:paraId="48C50986" w14:textId="77777777" w:rsidR="005450E7" w:rsidRDefault="004D7FB5">
      <w:pPr>
        <w:spacing w:before="24"/>
        <w:ind w:left="647"/>
        <w:rPr>
          <w:sz w:val="24"/>
        </w:rPr>
      </w:pPr>
      <w:r>
        <w:rPr>
          <w:spacing w:val="-2"/>
          <w:sz w:val="24"/>
        </w:rPr>
        <w:t>Description</w:t>
      </w:r>
      <w:r>
        <w:rPr>
          <w:spacing w:val="-4"/>
          <w:sz w:val="24"/>
        </w:rPr>
        <w:t>超聲描述：</w:t>
      </w:r>
    </w:p>
    <w:p w14:paraId="4A0B4487" w14:textId="77777777" w:rsidR="005450E7" w:rsidRDefault="004D7FB5">
      <w:pPr>
        <w:pStyle w:val="ListParagraph"/>
        <w:numPr>
          <w:ilvl w:val="0"/>
          <w:numId w:val="1"/>
        </w:numPr>
        <w:tabs>
          <w:tab w:val="left" w:pos="809"/>
        </w:tabs>
        <w:spacing w:before="122" w:line="168" w:lineRule="auto"/>
        <w:ind w:right="155" w:firstLine="0"/>
        <w:rPr>
          <w:sz w:val="24"/>
        </w:rPr>
      </w:pPr>
      <w:r>
        <w:rPr>
          <w:sz w:val="24"/>
        </w:rPr>
        <w:t>Right</w:t>
      </w:r>
      <w:r>
        <w:rPr>
          <w:spacing w:val="-5"/>
          <w:sz w:val="24"/>
        </w:rPr>
        <w:t xml:space="preserve"> </w:t>
      </w:r>
      <w:r>
        <w:rPr>
          <w:sz w:val="24"/>
        </w:rPr>
        <w:t>breast</w:t>
      </w:r>
      <w:r>
        <w:rPr>
          <w:spacing w:val="-5"/>
          <w:sz w:val="24"/>
        </w:rPr>
        <w:t xml:space="preserve"> </w:t>
      </w:r>
      <w:r>
        <w:rPr>
          <w:sz w:val="24"/>
        </w:rPr>
        <w:t>line</w:t>
      </w:r>
      <w:r>
        <w:rPr>
          <w:spacing w:val="-7"/>
          <w:sz w:val="24"/>
        </w:rPr>
        <w:t xml:space="preserve"> </w:t>
      </w:r>
      <w:r>
        <w:rPr>
          <w:sz w:val="24"/>
        </w:rPr>
        <w:t>thickness</w:t>
      </w:r>
      <w:r>
        <w:rPr>
          <w:spacing w:val="-3"/>
          <w:sz w:val="24"/>
        </w:rPr>
        <w:t xml:space="preserve"> </w:t>
      </w:r>
      <w:r>
        <w:rPr>
          <w:spacing w:val="-3"/>
          <w:sz w:val="24"/>
        </w:rPr>
        <w:t>右側乳腺綫體層厚：</w:t>
      </w:r>
      <w:r>
        <w:rPr>
          <w:sz w:val="24"/>
        </w:rPr>
        <w:t>9mm</w:t>
      </w:r>
      <w:r>
        <w:rPr>
          <w:spacing w:val="20"/>
          <w:sz w:val="24"/>
        </w:rPr>
        <w:t xml:space="preserve"> /</w:t>
      </w:r>
      <w:r>
        <w:rPr>
          <w:sz w:val="24"/>
        </w:rPr>
        <w:t xml:space="preserve"> Right breast line thickness</w:t>
      </w:r>
      <w:r>
        <w:rPr>
          <w:sz w:val="24"/>
        </w:rPr>
        <w:t>左側乳腺綫體層厚：</w:t>
      </w:r>
      <w:r>
        <w:rPr>
          <w:sz w:val="24"/>
        </w:rPr>
        <w:t>10mm</w:t>
      </w:r>
    </w:p>
    <w:p w14:paraId="2D50C9A2" w14:textId="77777777" w:rsidR="005450E7" w:rsidRDefault="004D7FB5">
      <w:pPr>
        <w:pStyle w:val="ListParagraph"/>
        <w:numPr>
          <w:ilvl w:val="0"/>
          <w:numId w:val="1"/>
        </w:numPr>
        <w:tabs>
          <w:tab w:val="left" w:pos="1098"/>
        </w:tabs>
        <w:spacing w:before="160" w:line="168" w:lineRule="auto"/>
        <w:ind w:left="1098" w:hanging="452"/>
        <w:rPr>
          <w:sz w:val="24"/>
        </w:rPr>
      </w:pPr>
      <w:r>
        <w:rPr>
          <w:sz w:val="24"/>
        </w:rPr>
        <w:t>The structural layer of both breasts is still clear, the echo</w:t>
      </w:r>
      <w:r>
        <w:rPr>
          <w:spacing w:val="-8"/>
          <w:sz w:val="24"/>
        </w:rPr>
        <w:t xml:space="preserve"> </w:t>
      </w:r>
      <w:r>
        <w:rPr>
          <w:sz w:val="24"/>
        </w:rPr>
        <w:t>of</w:t>
      </w:r>
      <w:r>
        <w:rPr>
          <w:spacing w:val="-7"/>
          <w:sz w:val="24"/>
        </w:rPr>
        <w:t xml:space="preserve"> </w:t>
      </w:r>
      <w:r>
        <w:rPr>
          <w:sz w:val="24"/>
        </w:rPr>
        <w:t>the</w:t>
      </w:r>
      <w:r>
        <w:rPr>
          <w:spacing w:val="-9"/>
          <w:sz w:val="24"/>
        </w:rPr>
        <w:t xml:space="preserve"> </w:t>
      </w:r>
      <w:r>
        <w:rPr>
          <w:sz w:val="24"/>
        </w:rPr>
        <w:t>breast</w:t>
      </w:r>
      <w:r>
        <w:rPr>
          <w:spacing w:val="-5"/>
          <w:sz w:val="24"/>
        </w:rPr>
        <w:t xml:space="preserve"> </w:t>
      </w:r>
      <w:r>
        <w:rPr>
          <w:sz w:val="24"/>
        </w:rPr>
        <w:t>body</w:t>
      </w:r>
      <w:r>
        <w:rPr>
          <w:spacing w:val="-6"/>
          <w:sz w:val="24"/>
        </w:rPr>
        <w:t xml:space="preserve"> </w:t>
      </w:r>
      <w:r>
        <w:rPr>
          <w:sz w:val="24"/>
        </w:rPr>
        <w:t>is</w:t>
      </w:r>
      <w:r>
        <w:rPr>
          <w:spacing w:val="-8"/>
          <w:sz w:val="24"/>
        </w:rPr>
        <w:t xml:space="preserve"> </w:t>
      </w:r>
      <w:r>
        <w:rPr>
          <w:sz w:val="24"/>
        </w:rPr>
        <w:t>uneven</w:t>
      </w:r>
      <w:r>
        <w:rPr>
          <w:spacing w:val="-3"/>
          <w:sz w:val="24"/>
        </w:rPr>
        <w:t xml:space="preserve">. </w:t>
      </w:r>
      <w:r>
        <w:rPr>
          <w:spacing w:val="-3"/>
          <w:sz w:val="24"/>
        </w:rPr>
        <w:t>雙乳腺結構層次尚</w:t>
      </w:r>
      <w:r>
        <w:rPr>
          <w:spacing w:val="-2"/>
          <w:sz w:val="24"/>
        </w:rPr>
        <w:t>清，乳腺體回聲不均勻。</w:t>
      </w:r>
    </w:p>
    <w:p w14:paraId="0F54167C" w14:textId="77777777" w:rsidR="005450E7" w:rsidRDefault="004D7FB5">
      <w:pPr>
        <w:pStyle w:val="ListParagraph"/>
        <w:numPr>
          <w:ilvl w:val="0"/>
          <w:numId w:val="1"/>
        </w:numPr>
        <w:tabs>
          <w:tab w:val="left" w:pos="1098"/>
        </w:tabs>
        <w:spacing w:before="159" w:line="168" w:lineRule="auto"/>
        <w:ind w:left="1098" w:right="130" w:hanging="452"/>
        <w:rPr>
          <w:sz w:val="24"/>
        </w:rPr>
      </w:pPr>
      <w:r>
        <w:rPr>
          <w:sz w:val="24"/>
        </w:rPr>
        <w:t>An</w:t>
      </w:r>
      <w:r>
        <w:rPr>
          <w:spacing w:val="-5"/>
          <w:sz w:val="24"/>
        </w:rPr>
        <w:t xml:space="preserve"> </w:t>
      </w:r>
      <w:r>
        <w:rPr>
          <w:sz w:val="24"/>
        </w:rPr>
        <w:t>echo-free</w:t>
      </w:r>
      <w:r>
        <w:rPr>
          <w:spacing w:val="-3"/>
          <w:sz w:val="24"/>
        </w:rPr>
        <w:t xml:space="preserve"> </w:t>
      </w:r>
      <w:r>
        <w:rPr>
          <w:sz w:val="24"/>
        </w:rPr>
        <w:t>area</w:t>
      </w:r>
      <w:r>
        <w:rPr>
          <w:spacing w:val="-2"/>
          <w:sz w:val="24"/>
        </w:rPr>
        <w:t xml:space="preserve"> </w:t>
      </w:r>
      <w:r>
        <w:rPr>
          <w:sz w:val="24"/>
        </w:rPr>
        <w:t>with</w:t>
      </w:r>
      <w:r>
        <w:rPr>
          <w:spacing w:val="-4"/>
          <w:sz w:val="24"/>
        </w:rPr>
        <w:t xml:space="preserve"> </w:t>
      </w:r>
      <w:r>
        <w:rPr>
          <w:sz w:val="24"/>
        </w:rPr>
        <w:t>a</w:t>
      </w:r>
      <w:r>
        <w:rPr>
          <w:spacing w:val="-5"/>
          <w:sz w:val="24"/>
        </w:rPr>
        <w:t xml:space="preserve"> </w:t>
      </w:r>
      <w:r>
        <w:rPr>
          <w:sz w:val="24"/>
        </w:rPr>
        <w:t>diameter of</w:t>
      </w:r>
      <w:r>
        <w:rPr>
          <w:spacing w:val="-3"/>
          <w:sz w:val="24"/>
        </w:rPr>
        <w:t xml:space="preserve"> </w:t>
      </w:r>
      <w:r>
        <w:rPr>
          <w:sz w:val="24"/>
        </w:rPr>
        <w:t>about</w:t>
      </w:r>
      <w:r>
        <w:rPr>
          <w:spacing w:val="-3"/>
          <w:sz w:val="24"/>
        </w:rPr>
        <w:t xml:space="preserve"> </w:t>
      </w:r>
      <w:r>
        <w:rPr>
          <w:sz w:val="24"/>
        </w:rPr>
        <w:t xml:space="preserve">3.3mm and a clear border can be seen in the paraareolar gland layer at the 2 o'clock position of the right </w:t>
      </w:r>
      <w:r>
        <w:rPr>
          <w:spacing w:val="-2"/>
          <w:sz w:val="24"/>
        </w:rPr>
        <w:t>breast.</w:t>
      </w:r>
      <w:r>
        <w:rPr>
          <w:spacing w:val="-2"/>
          <w:sz w:val="24"/>
        </w:rPr>
        <w:t>右側乳腺</w:t>
      </w:r>
      <w:r>
        <w:rPr>
          <w:spacing w:val="-2"/>
          <w:sz w:val="24"/>
        </w:rPr>
        <w:t>2</w:t>
      </w:r>
      <w:r>
        <w:rPr>
          <w:spacing w:val="-2"/>
          <w:sz w:val="24"/>
        </w:rPr>
        <w:t>點鐘⽅向、乳暈旁腺體層內可見直徑約</w:t>
      </w:r>
      <w:r>
        <w:rPr>
          <w:spacing w:val="-2"/>
          <w:sz w:val="24"/>
        </w:rPr>
        <w:t>3.3mm</w:t>
      </w:r>
      <w:r>
        <w:rPr>
          <w:spacing w:val="-2"/>
          <w:sz w:val="24"/>
        </w:rPr>
        <w:t>的無回聲，邊界清。</w:t>
      </w:r>
    </w:p>
    <w:p w14:paraId="27EF433A" w14:textId="77777777" w:rsidR="005450E7" w:rsidRDefault="004D7FB5">
      <w:pPr>
        <w:spacing w:before="59"/>
        <w:ind w:left="647"/>
        <w:rPr>
          <w:sz w:val="24"/>
        </w:rPr>
      </w:pPr>
      <w:r>
        <w:rPr>
          <w:spacing w:val="-2"/>
          <w:sz w:val="24"/>
        </w:rPr>
        <w:t>超聲提示：</w:t>
      </w:r>
    </w:p>
    <w:p w14:paraId="20F2DA0B" w14:textId="77777777" w:rsidR="005450E7" w:rsidRDefault="004D7FB5">
      <w:pPr>
        <w:spacing w:before="122" w:line="168" w:lineRule="auto"/>
        <w:ind w:left="647" w:right="512"/>
        <w:rPr>
          <w:sz w:val="24"/>
        </w:rPr>
      </w:pPr>
      <w:r>
        <w:rPr>
          <w:color w:val="FF0000"/>
          <w:sz w:val="24"/>
        </w:rPr>
        <w:t>Bi-RADS</w:t>
      </w:r>
      <w:r>
        <w:rPr>
          <w:color w:val="FF0000"/>
          <w:spacing w:val="-2"/>
          <w:sz w:val="24"/>
        </w:rPr>
        <w:t xml:space="preserve">: </w:t>
      </w:r>
      <w:r>
        <w:rPr>
          <w:color w:val="FF0000"/>
          <w:sz w:val="24"/>
        </w:rPr>
        <w:t>Grade</w:t>
      </w:r>
      <w:r>
        <w:rPr>
          <w:color w:val="FF0000"/>
          <w:spacing w:val="-6"/>
          <w:sz w:val="24"/>
        </w:rPr>
        <w:t xml:space="preserve"> </w:t>
      </w:r>
      <w:r>
        <w:rPr>
          <w:color w:val="FF0000"/>
          <w:sz w:val="24"/>
        </w:rPr>
        <w:t>2</w:t>
      </w:r>
      <w:r>
        <w:rPr>
          <w:color w:val="FF0000"/>
          <w:spacing w:val="-4"/>
          <w:sz w:val="24"/>
        </w:rPr>
        <w:t xml:space="preserve">, </w:t>
      </w:r>
      <w:r>
        <w:rPr>
          <w:color w:val="FF0000"/>
          <w:sz w:val="24"/>
        </w:rPr>
        <w:t>consider</w:t>
      </w:r>
      <w:r>
        <w:rPr>
          <w:color w:val="FF0000"/>
          <w:spacing w:val="-3"/>
          <w:sz w:val="24"/>
        </w:rPr>
        <w:t xml:space="preserve"> </w:t>
      </w:r>
      <w:r>
        <w:rPr>
          <w:color w:val="FF0000"/>
          <w:sz w:val="24"/>
        </w:rPr>
        <w:t>cyst</w:t>
      </w:r>
      <w:r>
        <w:rPr>
          <w:color w:val="FF0000"/>
          <w:spacing w:val="-7"/>
          <w:sz w:val="24"/>
        </w:rPr>
        <w:t xml:space="preserve"> </w:t>
      </w:r>
      <w:r>
        <w:rPr>
          <w:color w:val="FF0000"/>
          <w:sz w:val="24"/>
        </w:rPr>
        <w:t>and</w:t>
      </w:r>
      <w:r>
        <w:rPr>
          <w:color w:val="FF0000"/>
          <w:spacing w:val="-6"/>
          <w:sz w:val="24"/>
        </w:rPr>
        <w:t xml:space="preserve"> </w:t>
      </w:r>
      <w:r>
        <w:rPr>
          <w:color w:val="FF0000"/>
          <w:sz w:val="24"/>
        </w:rPr>
        <w:t>bilateral breast hyperplasia. 2</w:t>
      </w:r>
      <w:r>
        <w:rPr>
          <w:color w:val="FF0000"/>
          <w:sz w:val="24"/>
        </w:rPr>
        <w:t>級，考慮囊腫，雙側乳腺增生</w:t>
      </w:r>
      <w:r>
        <w:rPr>
          <w:sz w:val="24"/>
        </w:rPr>
        <w:t>。</w:t>
      </w:r>
    </w:p>
    <w:p w14:paraId="1FA3A6E6" w14:textId="77777777" w:rsidR="005450E7" w:rsidRDefault="004D7FB5">
      <w:pPr>
        <w:rPr>
          <w:sz w:val="26"/>
        </w:rPr>
      </w:pPr>
      <w:r>
        <w:br w:type="column"/>
      </w:r>
    </w:p>
    <w:p w14:paraId="6446834B" w14:textId="77777777" w:rsidR="005450E7" w:rsidRDefault="005450E7">
      <w:pPr>
        <w:pStyle w:val="BodyText"/>
        <w:rPr>
          <w:sz w:val="26"/>
        </w:rPr>
      </w:pPr>
    </w:p>
    <w:p w14:paraId="0027C7DD" w14:textId="77777777" w:rsidR="005450E7" w:rsidRDefault="005450E7">
      <w:pPr>
        <w:pStyle w:val="BodyText"/>
        <w:spacing w:before="291"/>
        <w:rPr>
          <w:sz w:val="26"/>
        </w:rPr>
      </w:pPr>
    </w:p>
    <w:p w14:paraId="112B272E" w14:textId="77777777" w:rsidR="005450E7" w:rsidRDefault="004D7FB5">
      <w:pPr>
        <w:ind w:left="605"/>
        <w:rPr>
          <w:sz w:val="26"/>
        </w:rPr>
      </w:pPr>
      <w:r>
        <w:rPr>
          <w:noProof/>
          <w:sz w:val="26"/>
        </w:rPr>
        <w:drawing>
          <wp:anchor distT="0" distB="0" distL="0" distR="0" simplePos="0" relativeHeight="15789568" behindDoc="0" locked="0" layoutInCell="1" allowOverlap="1" wp14:anchorId="3EA12040" wp14:editId="465EFC7C">
            <wp:simplePos x="0" y="0"/>
            <wp:positionH relativeFrom="page">
              <wp:posOffset>8346567</wp:posOffset>
            </wp:positionH>
            <wp:positionV relativeFrom="paragraph">
              <wp:posOffset>-1247730</wp:posOffset>
            </wp:positionV>
            <wp:extent cx="3017774" cy="1155064"/>
            <wp:effectExtent l="0" t="0" r="0" b="0"/>
            <wp:wrapNone/>
            <wp:docPr id="417" name="Image 417" descr="A black and white image of a pers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descr="A black and white image of a person  Description automatically generated"/>
                    <pic:cNvPicPr/>
                  </pic:nvPicPr>
                  <pic:blipFill>
                    <a:blip r:embed="rId215" cstate="print"/>
                    <a:stretch>
                      <a:fillRect/>
                    </a:stretch>
                  </pic:blipFill>
                  <pic:spPr>
                    <a:xfrm>
                      <a:off x="0" y="0"/>
                      <a:ext cx="3017774" cy="1155064"/>
                    </a:xfrm>
                    <a:prstGeom prst="rect">
                      <a:avLst/>
                    </a:prstGeom>
                  </pic:spPr>
                </pic:pic>
              </a:graphicData>
            </a:graphic>
          </wp:anchor>
        </w:drawing>
      </w:r>
      <w:r>
        <w:rPr>
          <w:sz w:val="26"/>
        </w:rPr>
        <w:t>Test</w:t>
      </w:r>
      <w:r>
        <w:rPr>
          <w:spacing w:val="-17"/>
          <w:sz w:val="26"/>
        </w:rPr>
        <w:t xml:space="preserve"> </w:t>
      </w:r>
      <w:r>
        <w:rPr>
          <w:sz w:val="26"/>
        </w:rPr>
        <w:t>Date</w:t>
      </w:r>
      <w:r>
        <w:rPr>
          <w:spacing w:val="-6"/>
          <w:sz w:val="26"/>
        </w:rPr>
        <w:t xml:space="preserve"> </w:t>
      </w:r>
      <w:r>
        <w:rPr>
          <w:spacing w:val="-6"/>
          <w:sz w:val="26"/>
        </w:rPr>
        <w:t>檢查日期：</w:t>
      </w:r>
      <w:r>
        <w:rPr>
          <w:spacing w:val="-6"/>
          <w:sz w:val="26"/>
        </w:rPr>
        <w:t xml:space="preserve"> </w:t>
      </w:r>
      <w:r>
        <w:rPr>
          <w:spacing w:val="-2"/>
          <w:sz w:val="26"/>
        </w:rPr>
        <w:t>2024/2/23</w:t>
      </w:r>
    </w:p>
    <w:p w14:paraId="3F8AC48A" w14:textId="77777777" w:rsidR="005450E7" w:rsidRDefault="004D7FB5">
      <w:pPr>
        <w:spacing w:before="24"/>
        <w:ind w:left="605"/>
        <w:rPr>
          <w:sz w:val="24"/>
        </w:rPr>
      </w:pPr>
      <w:r>
        <w:rPr>
          <w:spacing w:val="-2"/>
          <w:sz w:val="24"/>
        </w:rPr>
        <w:t>超聲描述：</w:t>
      </w:r>
    </w:p>
    <w:p w14:paraId="49A2A626" w14:textId="77777777" w:rsidR="005450E7" w:rsidRDefault="004D7FB5">
      <w:pPr>
        <w:spacing w:before="122" w:line="168" w:lineRule="auto"/>
        <w:ind w:left="605" w:right="644"/>
        <w:rPr>
          <w:sz w:val="24"/>
        </w:rPr>
      </w:pPr>
      <w:r>
        <w:rPr>
          <w:sz w:val="24"/>
        </w:rPr>
        <w:t>The skin and subcutaneous tissue fat of both breasts have clear echoes. The contours of the breasts</w:t>
      </w:r>
      <w:r>
        <w:rPr>
          <w:spacing w:val="-4"/>
          <w:sz w:val="24"/>
        </w:rPr>
        <w:t xml:space="preserve"> </w:t>
      </w:r>
      <w:r>
        <w:rPr>
          <w:sz w:val="24"/>
        </w:rPr>
        <w:t>in</w:t>
      </w:r>
      <w:r>
        <w:rPr>
          <w:spacing w:val="-5"/>
          <w:sz w:val="24"/>
        </w:rPr>
        <w:t xml:space="preserve"> </w:t>
      </w:r>
      <w:r>
        <w:rPr>
          <w:sz w:val="24"/>
        </w:rPr>
        <w:t>both</w:t>
      </w:r>
      <w:r>
        <w:rPr>
          <w:spacing w:val="-4"/>
          <w:sz w:val="24"/>
        </w:rPr>
        <w:t xml:space="preserve"> </w:t>
      </w:r>
      <w:r>
        <w:rPr>
          <w:sz w:val="24"/>
        </w:rPr>
        <w:t>breasts</w:t>
      </w:r>
      <w:r>
        <w:rPr>
          <w:spacing w:val="-4"/>
          <w:sz w:val="24"/>
        </w:rPr>
        <w:t xml:space="preserve"> </w:t>
      </w:r>
      <w:r>
        <w:rPr>
          <w:sz w:val="24"/>
        </w:rPr>
        <w:t>are</w:t>
      </w:r>
      <w:r>
        <w:rPr>
          <w:spacing w:val="-6"/>
          <w:sz w:val="24"/>
        </w:rPr>
        <w:t xml:space="preserve"> </w:t>
      </w:r>
      <w:r>
        <w:rPr>
          <w:sz w:val="24"/>
        </w:rPr>
        <w:t>normal, small</w:t>
      </w:r>
      <w:r>
        <w:rPr>
          <w:spacing w:val="-7"/>
          <w:sz w:val="24"/>
        </w:rPr>
        <w:t xml:space="preserve"> </w:t>
      </w:r>
      <w:r>
        <w:rPr>
          <w:sz w:val="24"/>
        </w:rPr>
        <w:t>in</w:t>
      </w:r>
      <w:r>
        <w:rPr>
          <w:spacing w:val="-5"/>
          <w:sz w:val="24"/>
        </w:rPr>
        <w:t xml:space="preserve"> </w:t>
      </w:r>
      <w:r>
        <w:rPr>
          <w:sz w:val="24"/>
        </w:rPr>
        <w:t>size, and the overall echo is uniform. There is no obvious expansion of the ducts, and no abnormal signals in the breasts in both breasts.</w:t>
      </w:r>
      <w:r>
        <w:rPr>
          <w:spacing w:val="-2"/>
          <w:sz w:val="24"/>
        </w:rPr>
        <w:t>乳腺雙胸皮膚及皮下組織脂肪回聲清晰，雙胸乳腺輪廓正常，體積不大，整體回聲均勻，導管未見明顯擴張，雙胸乳腺未見異常訊號</w:t>
      </w:r>
    </w:p>
    <w:p w14:paraId="7FCCDECF" w14:textId="77777777" w:rsidR="005450E7" w:rsidRDefault="004D7FB5">
      <w:pPr>
        <w:spacing w:before="60"/>
        <w:ind w:left="605"/>
        <w:rPr>
          <w:sz w:val="24"/>
        </w:rPr>
      </w:pPr>
      <w:r>
        <w:rPr>
          <w:spacing w:val="-2"/>
          <w:sz w:val="24"/>
        </w:rPr>
        <w:t>超聲提示：</w:t>
      </w:r>
    </w:p>
    <w:p w14:paraId="718CB7B0" w14:textId="77777777" w:rsidR="005450E7" w:rsidRDefault="004D7FB5">
      <w:pPr>
        <w:spacing w:before="122" w:line="168" w:lineRule="auto"/>
        <w:ind w:left="605" w:right="784"/>
        <w:rPr>
          <w:sz w:val="24"/>
        </w:rPr>
      </w:pPr>
      <w:r>
        <w:rPr>
          <w:color w:val="FF0000"/>
          <w:sz w:val="24"/>
        </w:rPr>
        <w:t>Breast ultrasound of both breasts showed no obvious</w:t>
      </w:r>
      <w:r>
        <w:rPr>
          <w:color w:val="FF0000"/>
          <w:spacing w:val="-15"/>
          <w:sz w:val="24"/>
        </w:rPr>
        <w:t xml:space="preserve"> </w:t>
      </w:r>
      <w:r>
        <w:rPr>
          <w:color w:val="FF0000"/>
          <w:sz w:val="24"/>
        </w:rPr>
        <w:t>abnormalities</w:t>
      </w:r>
      <w:r>
        <w:rPr>
          <w:color w:val="FF0000"/>
          <w:spacing w:val="-4"/>
          <w:sz w:val="24"/>
        </w:rPr>
        <w:t xml:space="preserve"> </w:t>
      </w:r>
      <w:r>
        <w:rPr>
          <w:color w:val="FF0000"/>
          <w:spacing w:val="-4"/>
          <w:sz w:val="24"/>
        </w:rPr>
        <w:t>雙胸乳腺超聲未見明顯異</w:t>
      </w:r>
      <w:r>
        <w:rPr>
          <w:color w:val="FF0000"/>
          <w:spacing w:val="-10"/>
          <w:sz w:val="24"/>
        </w:rPr>
        <w:t>常</w:t>
      </w:r>
    </w:p>
    <w:p w14:paraId="3E6FCAF5" w14:textId="77777777" w:rsidR="005450E7" w:rsidRDefault="005450E7">
      <w:pPr>
        <w:spacing w:line="168" w:lineRule="auto"/>
        <w:rPr>
          <w:sz w:val="24"/>
        </w:rPr>
        <w:sectPr w:rsidR="005450E7">
          <w:type w:val="continuous"/>
          <w:pgSz w:w="19200" w:h="10800" w:orient="landscape"/>
          <w:pgMar w:top="1040" w:right="0" w:bottom="280" w:left="0" w:header="720" w:footer="720" w:gutter="0"/>
          <w:cols w:num="3" w:space="720" w:equalWidth="0">
            <w:col w:w="5587" w:space="49"/>
            <w:col w:w="6927" w:space="39"/>
            <w:col w:w="6598"/>
          </w:cols>
        </w:sectPr>
      </w:pPr>
    </w:p>
    <w:p w14:paraId="61C9E1C2" w14:textId="77777777" w:rsidR="005450E7" w:rsidRDefault="005450E7">
      <w:pPr>
        <w:pStyle w:val="BodyText"/>
        <w:rPr>
          <w:sz w:val="20"/>
        </w:rPr>
      </w:pPr>
    </w:p>
    <w:p w14:paraId="18E6B7A1" w14:textId="77777777" w:rsidR="005450E7" w:rsidRDefault="005450E7">
      <w:pPr>
        <w:pStyle w:val="BodyText"/>
        <w:rPr>
          <w:sz w:val="20"/>
        </w:rPr>
      </w:pPr>
    </w:p>
    <w:p w14:paraId="661F6165" w14:textId="77777777" w:rsidR="005450E7" w:rsidRDefault="005450E7">
      <w:pPr>
        <w:pStyle w:val="BodyText"/>
        <w:rPr>
          <w:sz w:val="20"/>
        </w:rPr>
      </w:pPr>
    </w:p>
    <w:p w14:paraId="5CE84B96" w14:textId="77777777" w:rsidR="005450E7" w:rsidRDefault="005450E7">
      <w:pPr>
        <w:pStyle w:val="BodyText"/>
        <w:rPr>
          <w:sz w:val="20"/>
        </w:rPr>
      </w:pPr>
    </w:p>
    <w:p w14:paraId="56A8A8E9" w14:textId="77777777" w:rsidR="005450E7" w:rsidRDefault="005450E7">
      <w:pPr>
        <w:pStyle w:val="BodyText"/>
        <w:rPr>
          <w:sz w:val="20"/>
        </w:rPr>
      </w:pPr>
    </w:p>
    <w:p w14:paraId="1F64D04F" w14:textId="77777777" w:rsidR="005450E7" w:rsidRDefault="005450E7">
      <w:pPr>
        <w:pStyle w:val="BodyText"/>
        <w:rPr>
          <w:sz w:val="20"/>
        </w:rPr>
      </w:pPr>
    </w:p>
    <w:p w14:paraId="79981C1F" w14:textId="77777777" w:rsidR="005450E7" w:rsidRDefault="005450E7">
      <w:pPr>
        <w:pStyle w:val="BodyText"/>
        <w:spacing w:before="172"/>
        <w:rPr>
          <w:sz w:val="20"/>
        </w:rPr>
      </w:pPr>
    </w:p>
    <w:p w14:paraId="5B7BBEA8" w14:textId="77777777" w:rsidR="005450E7" w:rsidRDefault="005450E7">
      <w:pPr>
        <w:pStyle w:val="BodyText"/>
        <w:rPr>
          <w:sz w:val="20"/>
        </w:rPr>
        <w:sectPr w:rsidR="005450E7">
          <w:pgSz w:w="19200" w:h="10800" w:orient="landscape"/>
          <w:pgMar w:top="0" w:right="0" w:bottom="280" w:left="0" w:header="720" w:footer="720" w:gutter="0"/>
          <w:cols w:space="720"/>
        </w:sectPr>
      </w:pPr>
    </w:p>
    <w:p w14:paraId="354E145D" w14:textId="77777777" w:rsidR="005450E7" w:rsidRDefault="004D7FB5">
      <w:pPr>
        <w:pStyle w:val="Heading5"/>
        <w:ind w:left="847"/>
      </w:pPr>
      <w:r>
        <w:rPr>
          <w:noProof/>
        </w:rPr>
        <mc:AlternateContent>
          <mc:Choice Requires="wpg">
            <w:drawing>
              <wp:anchor distT="0" distB="0" distL="0" distR="0" simplePos="0" relativeHeight="15790592" behindDoc="0" locked="0" layoutInCell="1" allowOverlap="1" wp14:anchorId="4508F498" wp14:editId="039C3301">
                <wp:simplePos x="0" y="0"/>
                <wp:positionH relativeFrom="page">
                  <wp:posOffset>0</wp:posOffset>
                </wp:positionH>
                <wp:positionV relativeFrom="page">
                  <wp:posOffset>-63</wp:posOffset>
                </wp:positionV>
                <wp:extent cx="12192000" cy="1300480"/>
                <wp:effectExtent l="0" t="0" r="0" b="0"/>
                <wp:wrapNone/>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419" name="Image 419"/>
                          <pic:cNvPicPr/>
                        </pic:nvPicPr>
                        <pic:blipFill>
                          <a:blip r:embed="rId160" cstate="print"/>
                          <a:stretch>
                            <a:fillRect/>
                          </a:stretch>
                        </pic:blipFill>
                        <pic:spPr>
                          <a:xfrm>
                            <a:off x="0" y="63"/>
                            <a:ext cx="12192000" cy="1300201"/>
                          </a:xfrm>
                          <a:prstGeom prst="rect">
                            <a:avLst/>
                          </a:prstGeom>
                        </pic:spPr>
                      </pic:pic>
                      <wps:wsp>
                        <wps:cNvPr id="420" name="Graphic 420"/>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21" name="Image 421"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422" name="Textbox 422"/>
                        <wps:cNvSpPr txBox="1"/>
                        <wps:spPr>
                          <a:xfrm>
                            <a:off x="0" y="0"/>
                            <a:ext cx="12192000" cy="1300480"/>
                          </a:xfrm>
                          <a:prstGeom prst="rect">
                            <a:avLst/>
                          </a:prstGeom>
                        </wps:spPr>
                        <wps:txbx>
                          <w:txbxContent>
                            <w:p w14:paraId="255F8F40"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29"/>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pacing w:val="43"/>
                                  <w:sz w:val="56"/>
                                </w:rPr>
                                <w:t>Swo</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68"/>
                                  <w:w w:val="150"/>
                                  <w:sz w:val="56"/>
                                </w:rPr>
                                <w:t xml:space="preserve"> </w:t>
                              </w:r>
                              <w:r>
                                <w:rPr>
                                  <w:b/>
                                  <w:color w:val="9F6652"/>
                                  <w:sz w:val="56"/>
                                </w:rPr>
                                <w:t>B</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t</w:t>
                              </w:r>
                              <w:r>
                                <w:rPr>
                                  <w:b/>
                                  <w:color w:val="9F6652"/>
                                  <w:spacing w:val="59"/>
                                  <w:w w:val="150"/>
                                  <w:sz w:val="56"/>
                                </w:rPr>
                                <w:t xml:space="preserve"> </w:t>
                              </w:r>
                              <w:r>
                                <w:rPr>
                                  <w:b/>
                                  <w:color w:val="9F6652"/>
                                  <w:spacing w:val="26"/>
                                  <w:sz w:val="56"/>
                                </w:rPr>
                                <w:t>Pa</w:t>
                              </w:r>
                              <w:r>
                                <w:rPr>
                                  <w:b/>
                                  <w:color w:val="9F6652"/>
                                  <w:spacing w:val="-68"/>
                                  <w:sz w:val="56"/>
                                </w:rPr>
                                <w:t xml:space="preserve"> </w:t>
                              </w:r>
                              <w:r>
                                <w:rPr>
                                  <w:b/>
                                  <w:color w:val="9F6652"/>
                                  <w:sz w:val="56"/>
                                </w:rPr>
                                <w:t>i</w:t>
                              </w:r>
                              <w:r>
                                <w:rPr>
                                  <w:b/>
                                  <w:color w:val="9F6652"/>
                                  <w:spacing w:val="-70"/>
                                  <w:sz w:val="56"/>
                                </w:rPr>
                                <w:t xml:space="preserve"> </w:t>
                              </w:r>
                              <w:r>
                                <w:rPr>
                                  <w:b/>
                                  <w:color w:val="9F6652"/>
                                  <w:spacing w:val="-10"/>
                                  <w:sz w:val="56"/>
                                </w:rPr>
                                <w:t>n</w:t>
                              </w:r>
                            </w:p>
                            <w:p w14:paraId="5E075241"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乳房脹痛</w:t>
                              </w:r>
                            </w:p>
                          </w:txbxContent>
                        </wps:txbx>
                        <wps:bodyPr wrap="square" lIns="0" tIns="0" rIns="0" bIns="0" rtlCol="0">
                          <a:noAutofit/>
                        </wps:bodyPr>
                      </wps:wsp>
                    </wpg:wgp>
                  </a:graphicData>
                </a:graphic>
              </wp:anchor>
            </w:drawing>
          </mc:Choice>
          <mc:Fallback>
            <w:pict>
              <v:group w14:anchorId="4508F498" id="Group 418" o:spid="_x0000_s1180" style="position:absolute;left:0;text-align:left;margin-left:0;margin-top:0;width:960pt;height:102.4pt;z-index:15790592;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">
                <v:shape id="Image 419" o:spid="_x0000_s1181"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">
                  <v:imagedata r:id="rId161" o:title=""/>
                </v:shape>
                <v:shape id="Graphic 420" o:spid="_x0000_s1182"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" path="m12192000,l,,,1242758r12192000,l12192000,xe" fillcolor="#f0d7d6" stroked="f">
                  <v:fill opacity="19789f"/>
                  <v:path arrowok="t"/>
                </v:shape>
                <v:shape id="Image 421" o:spid="_x0000_s1183"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">
                  <v:imagedata r:id="rId155" o:title="A white letter on a black background  Description automatically generated"/>
                </v:shape>
                <v:shape id="Textbox 422" o:spid="_x0000_s1184"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255F8F40"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29"/>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pacing w:val="43"/>
                            <w:sz w:val="56"/>
                          </w:rPr>
                          <w:t>Swo</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68"/>
                            <w:w w:val="150"/>
                            <w:sz w:val="56"/>
                          </w:rPr>
                          <w:t xml:space="preserve"> </w:t>
                        </w:r>
                        <w:r>
                          <w:rPr>
                            <w:b/>
                            <w:color w:val="9F6652"/>
                            <w:sz w:val="56"/>
                          </w:rPr>
                          <w:t>B</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t</w:t>
                        </w:r>
                        <w:r>
                          <w:rPr>
                            <w:b/>
                            <w:color w:val="9F6652"/>
                            <w:spacing w:val="59"/>
                            <w:w w:val="150"/>
                            <w:sz w:val="56"/>
                          </w:rPr>
                          <w:t xml:space="preserve"> </w:t>
                        </w:r>
                        <w:r>
                          <w:rPr>
                            <w:b/>
                            <w:color w:val="9F6652"/>
                            <w:spacing w:val="26"/>
                            <w:sz w:val="56"/>
                          </w:rPr>
                          <w:t>Pa</w:t>
                        </w:r>
                        <w:r>
                          <w:rPr>
                            <w:b/>
                            <w:color w:val="9F6652"/>
                            <w:spacing w:val="-68"/>
                            <w:sz w:val="56"/>
                          </w:rPr>
                          <w:t xml:space="preserve"> </w:t>
                        </w:r>
                        <w:r>
                          <w:rPr>
                            <w:b/>
                            <w:color w:val="9F6652"/>
                            <w:sz w:val="56"/>
                          </w:rPr>
                          <w:t>i</w:t>
                        </w:r>
                        <w:r>
                          <w:rPr>
                            <w:b/>
                            <w:color w:val="9F6652"/>
                            <w:spacing w:val="-70"/>
                            <w:sz w:val="56"/>
                          </w:rPr>
                          <w:t xml:space="preserve"> </w:t>
                        </w:r>
                        <w:r>
                          <w:rPr>
                            <w:b/>
                            <w:color w:val="9F6652"/>
                            <w:spacing w:val="-10"/>
                            <w:sz w:val="56"/>
                          </w:rPr>
                          <w:t>n</w:t>
                        </w:r>
                      </w:p>
                      <w:p w14:paraId="5E075241"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乳房脹痛</w:t>
                        </w:r>
                      </w:p>
                    </w:txbxContent>
                  </v:textbox>
                </v:shape>
                <w10:wrap anchorx="page" anchory="page"/>
              </v:group>
            </w:pict>
          </mc:Fallback>
        </mc:AlternateContent>
      </w:r>
      <w:bookmarkStart w:id="58" w:name="Slide_45"/>
      <w:bookmarkEnd w:id="58"/>
      <w:r>
        <w:t>Ms</w:t>
      </w:r>
      <w:r>
        <w:rPr>
          <w:spacing w:val="-8"/>
        </w:rPr>
        <w:t xml:space="preserve">. </w:t>
      </w:r>
      <w:r>
        <w:t>Yeung</w:t>
      </w:r>
      <w:r>
        <w:rPr>
          <w:spacing w:val="-14"/>
        </w:rPr>
        <w:t xml:space="preserve"> </w:t>
      </w:r>
      <w:r>
        <w:t>/F/40</w:t>
      </w:r>
      <w:r>
        <w:rPr>
          <w:spacing w:val="-4"/>
        </w:rPr>
        <w:t xml:space="preserve"> </w:t>
      </w:r>
      <w:r>
        <w:rPr>
          <w:spacing w:val="-4"/>
        </w:rPr>
        <w:t>楊小姐</w:t>
      </w:r>
      <w:r>
        <w:rPr>
          <w:spacing w:val="-4"/>
        </w:rPr>
        <w:t>/</w:t>
      </w:r>
      <w:r>
        <w:rPr>
          <w:spacing w:val="-4"/>
        </w:rPr>
        <w:t>女</w:t>
      </w:r>
      <w:r>
        <w:t>/40</w:t>
      </w:r>
      <w:r>
        <w:rPr>
          <w:spacing w:val="-10"/>
        </w:rPr>
        <w:t>歲</w:t>
      </w:r>
    </w:p>
    <w:p w14:paraId="0F700BC1" w14:textId="77777777" w:rsidR="005450E7" w:rsidRDefault="004D7FB5">
      <w:pPr>
        <w:pStyle w:val="BodyText"/>
        <w:spacing w:before="6"/>
        <w:ind w:left="847"/>
      </w:pPr>
      <w:r>
        <w:t>Start</w:t>
      </w:r>
      <w:r>
        <w:rPr>
          <w:spacing w:val="-8"/>
        </w:rPr>
        <w:t xml:space="preserve"> </w:t>
      </w:r>
      <w:r>
        <w:t>Date</w:t>
      </w:r>
      <w:r>
        <w:rPr>
          <w:spacing w:val="-2"/>
        </w:rPr>
        <w:t xml:space="preserve"> </w:t>
      </w:r>
      <w:r>
        <w:rPr>
          <w:spacing w:val="-2"/>
        </w:rPr>
        <w:t>開始使用時間：</w:t>
      </w:r>
      <w:r>
        <w:rPr>
          <w:spacing w:val="-2"/>
        </w:rPr>
        <w:t xml:space="preserve"> 2023/11/4</w:t>
      </w:r>
    </w:p>
    <w:p w14:paraId="587FA807" w14:textId="77777777" w:rsidR="005450E7" w:rsidRDefault="004D7FB5">
      <w:pPr>
        <w:spacing w:before="19"/>
        <w:ind w:left="847"/>
        <w:rPr>
          <w:sz w:val="24"/>
        </w:rPr>
      </w:pPr>
      <w:r>
        <w:rPr>
          <w:sz w:val="24"/>
        </w:rPr>
        <w:t>Breast</w:t>
      </w:r>
      <w:r>
        <w:rPr>
          <w:spacing w:val="-4"/>
          <w:sz w:val="24"/>
        </w:rPr>
        <w:t xml:space="preserve"> </w:t>
      </w:r>
      <w:r>
        <w:rPr>
          <w:sz w:val="24"/>
        </w:rPr>
        <w:t>health</w:t>
      </w:r>
      <w:r>
        <w:rPr>
          <w:spacing w:val="-4"/>
          <w:sz w:val="24"/>
        </w:rPr>
        <w:t xml:space="preserve"> </w:t>
      </w:r>
      <w:r>
        <w:rPr>
          <w:sz w:val="24"/>
        </w:rPr>
        <w:t>index</w:t>
      </w:r>
      <w:r>
        <w:rPr>
          <w:spacing w:val="-5"/>
          <w:sz w:val="24"/>
        </w:rPr>
        <w:t xml:space="preserve"> </w:t>
      </w:r>
      <w:r>
        <w:rPr>
          <w:sz w:val="24"/>
        </w:rPr>
        <w:t>before</w:t>
      </w:r>
      <w:r>
        <w:rPr>
          <w:spacing w:val="-1"/>
          <w:sz w:val="24"/>
        </w:rPr>
        <w:t xml:space="preserve"> </w:t>
      </w:r>
      <w:r>
        <w:rPr>
          <w:sz w:val="24"/>
        </w:rPr>
        <w:t>use</w:t>
      </w:r>
      <w:r>
        <w:rPr>
          <w:spacing w:val="-2"/>
          <w:sz w:val="24"/>
        </w:rPr>
        <w:t xml:space="preserve"> </w:t>
      </w:r>
      <w:r>
        <w:rPr>
          <w:spacing w:val="-2"/>
          <w:sz w:val="24"/>
        </w:rPr>
        <w:t>使用前乳腺健康指數</w:t>
      </w:r>
      <w:r>
        <w:rPr>
          <w:sz w:val="24"/>
        </w:rPr>
        <w:t>：</w:t>
      </w:r>
      <w:r>
        <w:rPr>
          <w:sz w:val="24"/>
        </w:rPr>
        <w:t>Level</w:t>
      </w:r>
      <w:r>
        <w:rPr>
          <w:spacing w:val="-2"/>
          <w:sz w:val="24"/>
        </w:rPr>
        <w:t xml:space="preserve"> </w:t>
      </w:r>
      <w:r>
        <w:rPr>
          <w:sz w:val="24"/>
        </w:rPr>
        <w:t>3</w:t>
      </w:r>
      <w:r>
        <w:rPr>
          <w:spacing w:val="-5"/>
          <w:sz w:val="24"/>
        </w:rPr>
        <w:t>+</w:t>
      </w:r>
      <w:r>
        <w:rPr>
          <w:spacing w:val="-5"/>
          <w:sz w:val="24"/>
        </w:rPr>
        <w:t>級</w:t>
      </w:r>
    </w:p>
    <w:p w14:paraId="345E083C" w14:textId="77777777" w:rsidR="005450E7" w:rsidRDefault="004D7FB5">
      <w:pPr>
        <w:spacing w:before="122" w:line="168" w:lineRule="auto"/>
        <w:ind w:left="847" w:right="212"/>
        <w:rPr>
          <w:sz w:val="24"/>
        </w:rPr>
      </w:pPr>
      <w:r>
        <w:rPr>
          <w:sz w:val="24"/>
        </w:rPr>
        <w:t>Both sides of my breasts felt very swollen</w:t>
      </w:r>
      <w:r>
        <w:rPr>
          <w:spacing w:val="-1"/>
          <w:sz w:val="24"/>
        </w:rPr>
        <w:t xml:space="preserve"> </w:t>
      </w:r>
      <w:r>
        <w:rPr>
          <w:sz w:val="24"/>
        </w:rPr>
        <w:t>and painful.</w:t>
      </w:r>
      <w:r>
        <w:rPr>
          <w:spacing w:val="-1"/>
          <w:sz w:val="24"/>
        </w:rPr>
        <w:t xml:space="preserve"> </w:t>
      </w:r>
      <w:r>
        <w:rPr>
          <w:sz w:val="24"/>
        </w:rPr>
        <w:t>When</w:t>
      </w:r>
      <w:r>
        <w:rPr>
          <w:spacing w:val="-3"/>
          <w:sz w:val="24"/>
        </w:rPr>
        <w:t xml:space="preserve"> </w:t>
      </w:r>
      <w:r>
        <w:rPr>
          <w:sz w:val="24"/>
        </w:rPr>
        <w:t>touching my</w:t>
      </w:r>
      <w:r>
        <w:rPr>
          <w:spacing w:val="-2"/>
          <w:sz w:val="24"/>
        </w:rPr>
        <w:t xml:space="preserve"> </w:t>
      </w:r>
      <w:r>
        <w:rPr>
          <w:sz w:val="24"/>
        </w:rPr>
        <w:t>left</w:t>
      </w:r>
      <w:r>
        <w:rPr>
          <w:spacing w:val="-1"/>
          <w:sz w:val="24"/>
        </w:rPr>
        <w:t xml:space="preserve"> </w:t>
      </w:r>
      <w:r>
        <w:rPr>
          <w:sz w:val="24"/>
        </w:rPr>
        <w:t>breast, I</w:t>
      </w:r>
      <w:r>
        <w:rPr>
          <w:spacing w:val="-3"/>
          <w:sz w:val="24"/>
        </w:rPr>
        <w:t xml:space="preserve"> </w:t>
      </w:r>
      <w:r>
        <w:rPr>
          <w:sz w:val="24"/>
        </w:rPr>
        <w:t>felt</w:t>
      </w:r>
      <w:r>
        <w:rPr>
          <w:spacing w:val="-1"/>
          <w:sz w:val="24"/>
        </w:rPr>
        <w:t xml:space="preserve"> </w:t>
      </w:r>
      <w:r>
        <w:rPr>
          <w:sz w:val="24"/>
        </w:rPr>
        <w:t>a few</w:t>
      </w:r>
      <w:r>
        <w:rPr>
          <w:spacing w:val="-4"/>
          <w:sz w:val="24"/>
        </w:rPr>
        <w:t xml:space="preserve"> </w:t>
      </w:r>
      <w:r>
        <w:rPr>
          <w:sz w:val="24"/>
        </w:rPr>
        <w:t>nodules</w:t>
      </w:r>
      <w:r>
        <w:rPr>
          <w:spacing w:val="-2"/>
          <w:sz w:val="24"/>
        </w:rPr>
        <w:t xml:space="preserve"> </w:t>
      </w:r>
      <w:r>
        <w:rPr>
          <w:sz w:val="24"/>
        </w:rPr>
        <w:t>inside.</w:t>
      </w:r>
      <w:r>
        <w:rPr>
          <w:spacing w:val="-3"/>
          <w:sz w:val="24"/>
        </w:rPr>
        <w:t xml:space="preserve"> </w:t>
      </w:r>
      <w:r>
        <w:rPr>
          <w:sz w:val="24"/>
        </w:rPr>
        <w:t>After using</w:t>
      </w:r>
      <w:r>
        <w:rPr>
          <w:spacing w:val="-6"/>
          <w:sz w:val="24"/>
        </w:rPr>
        <w:t xml:space="preserve"> </w:t>
      </w:r>
      <w:r>
        <w:rPr>
          <w:sz w:val="24"/>
        </w:rPr>
        <w:t>1+2 Cream</w:t>
      </w:r>
      <w:r>
        <w:rPr>
          <w:spacing w:val="-2"/>
          <w:sz w:val="24"/>
        </w:rPr>
        <w:t xml:space="preserve"> </w:t>
      </w:r>
      <w:r>
        <w:rPr>
          <w:sz w:val="24"/>
        </w:rPr>
        <w:t>every day</w:t>
      </w:r>
      <w:r>
        <w:rPr>
          <w:spacing w:val="-2"/>
          <w:sz w:val="24"/>
        </w:rPr>
        <w:t xml:space="preserve"> </w:t>
      </w:r>
      <w:r>
        <w:rPr>
          <w:sz w:val="24"/>
        </w:rPr>
        <w:t>for</w:t>
      </w:r>
      <w:r>
        <w:rPr>
          <w:spacing w:val="-3"/>
          <w:sz w:val="24"/>
        </w:rPr>
        <w:t xml:space="preserve"> </w:t>
      </w:r>
      <w:r>
        <w:rPr>
          <w:sz w:val="24"/>
        </w:rPr>
        <w:t>about</w:t>
      </w:r>
      <w:r>
        <w:rPr>
          <w:spacing w:val="-3"/>
          <w:sz w:val="24"/>
        </w:rPr>
        <w:t xml:space="preserve"> </w:t>
      </w:r>
      <w:r>
        <w:rPr>
          <w:sz w:val="24"/>
        </w:rPr>
        <w:t>10</w:t>
      </w:r>
      <w:r>
        <w:rPr>
          <w:spacing w:val="-2"/>
          <w:sz w:val="24"/>
        </w:rPr>
        <w:t xml:space="preserve"> </w:t>
      </w:r>
      <w:r>
        <w:rPr>
          <w:sz w:val="24"/>
        </w:rPr>
        <w:t>days,</w:t>
      </w:r>
      <w:r>
        <w:rPr>
          <w:spacing w:val="-2"/>
          <w:sz w:val="24"/>
        </w:rPr>
        <w:t xml:space="preserve"> </w:t>
      </w:r>
      <w:r>
        <w:rPr>
          <w:sz w:val="24"/>
        </w:rPr>
        <w:t>I</w:t>
      </w:r>
      <w:r>
        <w:rPr>
          <w:spacing w:val="-5"/>
          <w:sz w:val="24"/>
        </w:rPr>
        <w:t xml:space="preserve"> </w:t>
      </w:r>
      <w:r>
        <w:rPr>
          <w:sz w:val="24"/>
        </w:rPr>
        <w:t>found</w:t>
      </w:r>
      <w:r>
        <w:rPr>
          <w:spacing w:val="-5"/>
          <w:sz w:val="24"/>
        </w:rPr>
        <w:t xml:space="preserve"> </w:t>
      </w:r>
      <w:r>
        <w:rPr>
          <w:sz w:val="24"/>
        </w:rPr>
        <w:t>that</w:t>
      </w:r>
      <w:r>
        <w:rPr>
          <w:spacing w:val="-3"/>
          <w:sz w:val="24"/>
        </w:rPr>
        <w:t xml:space="preserve"> </w:t>
      </w:r>
      <w:r>
        <w:rPr>
          <w:sz w:val="24"/>
        </w:rPr>
        <w:t>the</w:t>
      </w:r>
      <w:r>
        <w:rPr>
          <w:spacing w:val="-5"/>
          <w:sz w:val="24"/>
        </w:rPr>
        <w:t xml:space="preserve"> </w:t>
      </w:r>
      <w:r>
        <w:rPr>
          <w:sz w:val="24"/>
        </w:rPr>
        <w:t>nodules</w:t>
      </w:r>
      <w:r>
        <w:rPr>
          <w:spacing w:val="-4"/>
          <w:sz w:val="24"/>
        </w:rPr>
        <w:t xml:space="preserve"> </w:t>
      </w:r>
      <w:r>
        <w:rPr>
          <w:sz w:val="24"/>
        </w:rPr>
        <w:t>were</w:t>
      </w:r>
      <w:r>
        <w:rPr>
          <w:spacing w:val="-3"/>
          <w:sz w:val="24"/>
        </w:rPr>
        <w:t xml:space="preserve"> </w:t>
      </w:r>
      <w:r>
        <w:rPr>
          <w:sz w:val="24"/>
        </w:rPr>
        <w:t>gone,</w:t>
      </w:r>
      <w:r>
        <w:rPr>
          <w:spacing w:val="-3"/>
          <w:sz w:val="24"/>
        </w:rPr>
        <w:t xml:space="preserve"> </w:t>
      </w:r>
      <w:r>
        <w:rPr>
          <w:sz w:val="24"/>
        </w:rPr>
        <w:t>my</w:t>
      </w:r>
      <w:r>
        <w:rPr>
          <w:spacing w:val="-7"/>
          <w:sz w:val="24"/>
        </w:rPr>
        <w:t xml:space="preserve"> </w:t>
      </w:r>
      <w:r>
        <w:rPr>
          <w:sz w:val="24"/>
        </w:rPr>
        <w:t>breasts became softer, and I no longer felt swelling and pain. Normally, I would feel very bloated and painful during every menstrual period, but now it no longer hurts. After using lotion No. 3, I feel that my breasts are firmer, firmer and no longer saggy.</w:t>
      </w:r>
    </w:p>
    <w:p w14:paraId="166EAAA9" w14:textId="77777777" w:rsidR="005450E7" w:rsidRDefault="004D7FB5">
      <w:pPr>
        <w:spacing w:before="157" w:line="168" w:lineRule="auto"/>
        <w:ind w:left="847" w:right="378"/>
        <w:rPr>
          <w:sz w:val="24"/>
          <w:lang w:eastAsia="zh-TW"/>
        </w:rPr>
      </w:pPr>
      <w:proofErr w:type="gramStart"/>
      <w:r>
        <w:rPr>
          <w:spacing w:val="-2"/>
          <w:sz w:val="24"/>
          <w:lang w:eastAsia="zh-TW"/>
        </w:rPr>
        <w:t>雙側乳房</w:t>
      </w:r>
      <w:proofErr w:type="gramEnd"/>
      <w:r>
        <w:rPr>
          <w:spacing w:val="-2"/>
          <w:sz w:val="24"/>
          <w:lang w:eastAsia="zh-TW"/>
        </w:rPr>
        <w:t>感</w:t>
      </w:r>
      <w:proofErr w:type="gramStart"/>
      <w:r>
        <w:rPr>
          <w:spacing w:val="-2"/>
          <w:sz w:val="24"/>
          <w:lang w:eastAsia="zh-TW"/>
        </w:rPr>
        <w:t>非常脹痛</w:t>
      </w:r>
      <w:proofErr w:type="gramEnd"/>
      <w:r>
        <w:rPr>
          <w:spacing w:val="-2"/>
          <w:sz w:val="24"/>
          <w:lang w:eastAsia="zh-TW"/>
        </w:rPr>
        <w:t>，能摸到少許結節在左邊乳房。每天使用</w:t>
      </w:r>
      <w:r>
        <w:rPr>
          <w:spacing w:val="-2"/>
          <w:sz w:val="24"/>
          <w:lang w:eastAsia="zh-TW"/>
        </w:rPr>
        <w:t>1+2</w:t>
      </w:r>
      <w:r>
        <w:rPr>
          <w:spacing w:val="-2"/>
          <w:sz w:val="24"/>
          <w:lang w:eastAsia="zh-TW"/>
        </w:rPr>
        <w:t>號，大</w:t>
      </w:r>
      <w:r>
        <w:rPr>
          <w:spacing w:val="-1"/>
          <w:sz w:val="24"/>
          <w:lang w:eastAsia="zh-TW"/>
        </w:rPr>
        <w:t>概十天時間，發覺結節不見了，乳房也變得比較柔軟，不再</w:t>
      </w:r>
      <w:proofErr w:type="gramStart"/>
      <w:r>
        <w:rPr>
          <w:spacing w:val="-1"/>
          <w:sz w:val="24"/>
          <w:lang w:eastAsia="zh-TW"/>
        </w:rPr>
        <w:t>感覺脹痛</w:t>
      </w:r>
      <w:proofErr w:type="gramEnd"/>
      <w:r>
        <w:rPr>
          <w:spacing w:val="-1"/>
          <w:sz w:val="24"/>
          <w:lang w:eastAsia="zh-TW"/>
        </w:rPr>
        <w:t>。正</w:t>
      </w:r>
    </w:p>
    <w:p w14:paraId="2E95C619" w14:textId="77777777" w:rsidR="005450E7" w:rsidRDefault="004D7FB5">
      <w:pPr>
        <w:spacing w:line="168" w:lineRule="auto"/>
        <w:ind w:left="847"/>
        <w:rPr>
          <w:sz w:val="24"/>
          <w:lang w:eastAsia="zh-TW"/>
        </w:rPr>
      </w:pPr>
      <w:r>
        <w:rPr>
          <w:spacing w:val="-2"/>
          <w:sz w:val="24"/>
          <w:lang w:eastAsia="zh-TW"/>
        </w:rPr>
        <w:t>常每</w:t>
      </w:r>
      <w:proofErr w:type="gramStart"/>
      <w:r>
        <w:rPr>
          <w:spacing w:val="-2"/>
          <w:sz w:val="24"/>
          <w:lang w:eastAsia="zh-TW"/>
        </w:rPr>
        <w:t>個</w:t>
      </w:r>
      <w:proofErr w:type="gramEnd"/>
      <w:r>
        <w:rPr>
          <w:spacing w:val="-2"/>
          <w:sz w:val="24"/>
          <w:lang w:eastAsia="zh-TW"/>
        </w:rPr>
        <w:t>月經期到的時候都會感覺</w:t>
      </w:r>
      <w:proofErr w:type="gramStart"/>
      <w:r>
        <w:rPr>
          <w:spacing w:val="-2"/>
          <w:sz w:val="24"/>
          <w:lang w:eastAsia="zh-TW"/>
        </w:rPr>
        <w:t>非常脹痛</w:t>
      </w:r>
      <w:proofErr w:type="gramEnd"/>
      <w:r>
        <w:rPr>
          <w:spacing w:val="-2"/>
          <w:sz w:val="24"/>
          <w:lang w:eastAsia="zh-TW"/>
        </w:rPr>
        <w:t>，現在不再痛了。使用</w:t>
      </w:r>
      <w:r>
        <w:rPr>
          <w:spacing w:val="-2"/>
          <w:sz w:val="24"/>
          <w:lang w:eastAsia="zh-TW"/>
        </w:rPr>
        <w:t>3</w:t>
      </w:r>
      <w:r>
        <w:rPr>
          <w:spacing w:val="-2"/>
          <w:sz w:val="24"/>
          <w:lang w:eastAsia="zh-TW"/>
        </w:rPr>
        <w:t>號乳液後，感覺</w:t>
      </w:r>
      <w:proofErr w:type="gramStart"/>
      <w:r>
        <w:rPr>
          <w:spacing w:val="-2"/>
          <w:sz w:val="24"/>
          <w:lang w:eastAsia="zh-TW"/>
        </w:rPr>
        <w:t>乳房挺了</w:t>
      </w:r>
      <w:proofErr w:type="gramEnd"/>
      <w:r>
        <w:rPr>
          <w:spacing w:val="-2"/>
          <w:sz w:val="24"/>
          <w:lang w:eastAsia="zh-TW"/>
        </w:rPr>
        <w:t>，更加緊致不再下垂。</w:t>
      </w:r>
    </w:p>
    <w:p w14:paraId="42DD8978" w14:textId="77777777" w:rsidR="005450E7" w:rsidRDefault="004D7FB5">
      <w:pPr>
        <w:spacing w:before="60"/>
        <w:ind w:left="847"/>
        <w:rPr>
          <w:sz w:val="24"/>
        </w:rPr>
      </w:pPr>
      <w:r>
        <w:rPr>
          <w:sz w:val="24"/>
        </w:rPr>
        <w:t>Breast</w:t>
      </w:r>
      <w:r>
        <w:rPr>
          <w:spacing w:val="-3"/>
          <w:sz w:val="24"/>
        </w:rPr>
        <w:t xml:space="preserve"> </w:t>
      </w:r>
      <w:r>
        <w:rPr>
          <w:sz w:val="24"/>
        </w:rPr>
        <w:t>health</w:t>
      </w:r>
      <w:r>
        <w:rPr>
          <w:spacing w:val="-3"/>
          <w:sz w:val="24"/>
        </w:rPr>
        <w:t xml:space="preserve"> </w:t>
      </w:r>
      <w:r>
        <w:rPr>
          <w:sz w:val="24"/>
        </w:rPr>
        <w:t>index</w:t>
      </w:r>
      <w:r>
        <w:rPr>
          <w:spacing w:val="-4"/>
          <w:sz w:val="24"/>
        </w:rPr>
        <w:t xml:space="preserve"> </w:t>
      </w:r>
      <w:r>
        <w:rPr>
          <w:sz w:val="24"/>
        </w:rPr>
        <w:t>after</w:t>
      </w:r>
      <w:r>
        <w:rPr>
          <w:spacing w:val="1"/>
          <w:sz w:val="24"/>
        </w:rPr>
        <w:t xml:space="preserve"> </w:t>
      </w:r>
      <w:r>
        <w:rPr>
          <w:sz w:val="24"/>
        </w:rPr>
        <w:t>use</w:t>
      </w:r>
      <w:r>
        <w:rPr>
          <w:spacing w:val="-1"/>
          <w:sz w:val="24"/>
        </w:rPr>
        <w:t xml:space="preserve"> </w:t>
      </w:r>
      <w:r>
        <w:rPr>
          <w:spacing w:val="-1"/>
          <w:sz w:val="24"/>
        </w:rPr>
        <w:t>使用後乳腺健康指數</w:t>
      </w:r>
      <w:r>
        <w:rPr>
          <w:sz w:val="24"/>
        </w:rPr>
        <w:t>：</w:t>
      </w:r>
      <w:r>
        <w:rPr>
          <w:sz w:val="24"/>
        </w:rPr>
        <w:t>Level</w:t>
      </w:r>
      <w:r>
        <w:rPr>
          <w:spacing w:val="-1"/>
          <w:sz w:val="24"/>
        </w:rPr>
        <w:t xml:space="preserve"> </w:t>
      </w:r>
      <w:r>
        <w:rPr>
          <w:sz w:val="24"/>
        </w:rPr>
        <w:t>2</w:t>
      </w:r>
      <w:r>
        <w:rPr>
          <w:sz w:val="24"/>
        </w:rPr>
        <w:t>級（正常</w:t>
      </w:r>
      <w:r>
        <w:rPr>
          <w:spacing w:val="-10"/>
          <w:sz w:val="24"/>
        </w:rPr>
        <w:t>）</w:t>
      </w:r>
    </w:p>
    <w:p w14:paraId="47EF9902" w14:textId="77777777" w:rsidR="005450E7" w:rsidRDefault="004D7FB5">
      <w:pPr>
        <w:pStyle w:val="Heading5"/>
        <w:spacing w:before="35"/>
        <w:ind w:left="677"/>
      </w:pPr>
      <w:r>
        <w:rPr>
          <w:b w:val="0"/>
        </w:rPr>
        <w:br w:type="column"/>
      </w:r>
      <w:r>
        <w:t>Mrs</w:t>
      </w:r>
      <w:r>
        <w:rPr>
          <w:spacing w:val="-4"/>
        </w:rPr>
        <w:t xml:space="preserve">. </w:t>
      </w:r>
      <w:r>
        <w:t>Lui/F/38</w:t>
      </w:r>
      <w:r>
        <w:rPr>
          <w:spacing w:val="-2"/>
        </w:rPr>
        <w:t xml:space="preserve"> </w:t>
      </w:r>
      <w:r>
        <w:rPr>
          <w:spacing w:val="-2"/>
        </w:rPr>
        <w:t>雷太</w:t>
      </w:r>
      <w:r>
        <w:rPr>
          <w:spacing w:val="-2"/>
        </w:rPr>
        <w:t>/</w:t>
      </w:r>
      <w:r>
        <w:rPr>
          <w:spacing w:val="-2"/>
        </w:rPr>
        <w:t>女</w:t>
      </w:r>
      <w:r>
        <w:t>/38</w:t>
      </w:r>
      <w:r>
        <w:rPr>
          <w:spacing w:val="-10"/>
        </w:rPr>
        <w:t>歲</w:t>
      </w:r>
    </w:p>
    <w:p w14:paraId="4DCDC874" w14:textId="77777777" w:rsidR="005450E7" w:rsidRDefault="004D7FB5">
      <w:pPr>
        <w:pStyle w:val="BodyText"/>
        <w:spacing w:before="6"/>
        <w:ind w:left="677"/>
      </w:pPr>
      <w:r>
        <w:t>Start</w:t>
      </w:r>
      <w:r>
        <w:rPr>
          <w:spacing w:val="-5"/>
        </w:rPr>
        <w:t xml:space="preserve"> </w:t>
      </w:r>
      <w:r>
        <w:t>Date</w:t>
      </w:r>
      <w:r>
        <w:rPr>
          <w:spacing w:val="-2"/>
        </w:rPr>
        <w:t xml:space="preserve"> </w:t>
      </w:r>
      <w:r>
        <w:rPr>
          <w:spacing w:val="-2"/>
        </w:rPr>
        <w:t>開始使用時間：</w:t>
      </w:r>
      <w:r>
        <w:rPr>
          <w:spacing w:val="-2"/>
        </w:rPr>
        <w:t xml:space="preserve"> 2024/2/17</w:t>
      </w:r>
    </w:p>
    <w:p w14:paraId="6A8FE51A" w14:textId="77777777" w:rsidR="005450E7" w:rsidRDefault="004D7FB5">
      <w:pPr>
        <w:spacing w:before="18"/>
        <w:ind w:left="677"/>
        <w:rPr>
          <w:sz w:val="24"/>
        </w:rPr>
      </w:pPr>
      <w:r>
        <w:rPr>
          <w:sz w:val="24"/>
        </w:rPr>
        <w:t>Breast</w:t>
      </w:r>
      <w:r>
        <w:rPr>
          <w:spacing w:val="-9"/>
          <w:sz w:val="24"/>
        </w:rPr>
        <w:t xml:space="preserve"> </w:t>
      </w:r>
      <w:r>
        <w:rPr>
          <w:sz w:val="24"/>
        </w:rPr>
        <w:t>health</w:t>
      </w:r>
      <w:r>
        <w:rPr>
          <w:spacing w:val="-7"/>
          <w:sz w:val="24"/>
        </w:rPr>
        <w:t xml:space="preserve"> </w:t>
      </w:r>
      <w:r>
        <w:rPr>
          <w:sz w:val="24"/>
        </w:rPr>
        <w:t>index</w:t>
      </w:r>
      <w:r>
        <w:rPr>
          <w:spacing w:val="-7"/>
          <w:sz w:val="24"/>
        </w:rPr>
        <w:t xml:space="preserve"> </w:t>
      </w:r>
      <w:r>
        <w:rPr>
          <w:sz w:val="24"/>
        </w:rPr>
        <w:t>before</w:t>
      </w:r>
      <w:r>
        <w:rPr>
          <w:spacing w:val="-5"/>
          <w:sz w:val="24"/>
        </w:rPr>
        <w:t xml:space="preserve"> </w:t>
      </w:r>
      <w:r>
        <w:rPr>
          <w:sz w:val="24"/>
        </w:rPr>
        <w:t>use</w:t>
      </w:r>
      <w:r>
        <w:rPr>
          <w:spacing w:val="-3"/>
          <w:sz w:val="24"/>
        </w:rPr>
        <w:t xml:space="preserve"> </w:t>
      </w:r>
      <w:r>
        <w:rPr>
          <w:spacing w:val="-3"/>
          <w:sz w:val="24"/>
        </w:rPr>
        <w:t>使用前乳腺健康指數</w:t>
      </w:r>
      <w:r>
        <w:rPr>
          <w:sz w:val="24"/>
        </w:rPr>
        <w:t>：</w:t>
      </w:r>
      <w:r>
        <w:rPr>
          <w:sz w:val="24"/>
        </w:rPr>
        <w:t>Level</w:t>
      </w:r>
      <w:r>
        <w:rPr>
          <w:spacing w:val="-5"/>
          <w:sz w:val="24"/>
        </w:rPr>
        <w:t xml:space="preserve"> </w:t>
      </w:r>
      <w:r>
        <w:rPr>
          <w:sz w:val="24"/>
        </w:rPr>
        <w:t>3</w:t>
      </w:r>
      <w:r>
        <w:rPr>
          <w:spacing w:val="-10"/>
          <w:sz w:val="24"/>
        </w:rPr>
        <w:t>級</w:t>
      </w:r>
    </w:p>
    <w:p w14:paraId="2D5503EB" w14:textId="77777777" w:rsidR="005450E7" w:rsidRDefault="004D7FB5">
      <w:pPr>
        <w:spacing w:before="123" w:line="168" w:lineRule="auto"/>
        <w:ind w:left="677" w:right="1799"/>
        <w:rPr>
          <w:sz w:val="24"/>
        </w:rPr>
      </w:pPr>
      <w:r>
        <w:rPr>
          <w:sz w:val="24"/>
        </w:rPr>
        <w:t>My breasts feel swollen and painful all the time and there are cysts inside,</w:t>
      </w:r>
      <w:r>
        <w:rPr>
          <w:spacing w:val="-5"/>
          <w:sz w:val="24"/>
        </w:rPr>
        <w:t xml:space="preserve"> </w:t>
      </w:r>
      <w:r>
        <w:rPr>
          <w:sz w:val="24"/>
        </w:rPr>
        <w:t>a</w:t>
      </w:r>
      <w:r>
        <w:rPr>
          <w:spacing w:val="-4"/>
          <w:sz w:val="24"/>
        </w:rPr>
        <w:t xml:space="preserve"> </w:t>
      </w:r>
      <w:r>
        <w:rPr>
          <w:sz w:val="24"/>
        </w:rPr>
        <w:t>friend</w:t>
      </w:r>
      <w:r>
        <w:rPr>
          <w:spacing w:val="-4"/>
          <w:sz w:val="24"/>
        </w:rPr>
        <w:t xml:space="preserve"> </w:t>
      </w:r>
      <w:r>
        <w:rPr>
          <w:sz w:val="24"/>
        </w:rPr>
        <w:t>of</w:t>
      </w:r>
      <w:r>
        <w:rPr>
          <w:spacing w:val="-4"/>
          <w:sz w:val="24"/>
        </w:rPr>
        <w:t xml:space="preserve"> </w:t>
      </w:r>
      <w:r>
        <w:rPr>
          <w:sz w:val="24"/>
        </w:rPr>
        <w:t>mine</w:t>
      </w:r>
      <w:r>
        <w:rPr>
          <w:spacing w:val="-5"/>
          <w:sz w:val="24"/>
        </w:rPr>
        <w:t xml:space="preserve"> </w:t>
      </w:r>
      <w:r>
        <w:rPr>
          <w:sz w:val="24"/>
        </w:rPr>
        <w:t>suggested</w:t>
      </w:r>
      <w:r>
        <w:rPr>
          <w:spacing w:val="-2"/>
          <w:sz w:val="24"/>
        </w:rPr>
        <w:t xml:space="preserve"> </w:t>
      </w:r>
      <w:r>
        <w:rPr>
          <w:sz w:val="24"/>
        </w:rPr>
        <w:t>me</w:t>
      </w:r>
      <w:r>
        <w:rPr>
          <w:spacing w:val="-8"/>
          <w:sz w:val="24"/>
        </w:rPr>
        <w:t xml:space="preserve"> </w:t>
      </w:r>
      <w:r>
        <w:rPr>
          <w:sz w:val="24"/>
        </w:rPr>
        <w:t>to</w:t>
      </w:r>
      <w:r>
        <w:rPr>
          <w:spacing w:val="-1"/>
          <w:sz w:val="24"/>
        </w:rPr>
        <w:t xml:space="preserve"> </w:t>
      </w:r>
      <w:r>
        <w:rPr>
          <w:sz w:val="24"/>
        </w:rPr>
        <w:t>use</w:t>
      </w:r>
      <w:r>
        <w:rPr>
          <w:spacing w:val="-8"/>
          <w:sz w:val="24"/>
        </w:rPr>
        <w:t xml:space="preserve"> </w:t>
      </w:r>
      <w:r>
        <w:rPr>
          <w:sz w:val="24"/>
        </w:rPr>
        <w:t>this</w:t>
      </w:r>
      <w:r>
        <w:rPr>
          <w:spacing w:val="-4"/>
          <w:sz w:val="24"/>
        </w:rPr>
        <w:t xml:space="preserve"> </w:t>
      </w:r>
      <w:r>
        <w:rPr>
          <w:sz w:val="24"/>
        </w:rPr>
        <w:t>1+2</w:t>
      </w:r>
      <w:r>
        <w:rPr>
          <w:spacing w:val="-3"/>
          <w:sz w:val="24"/>
        </w:rPr>
        <w:t xml:space="preserve"> </w:t>
      </w:r>
      <w:r>
        <w:rPr>
          <w:sz w:val="24"/>
        </w:rPr>
        <w:t>therapy</w:t>
      </w:r>
      <w:r>
        <w:rPr>
          <w:spacing w:val="-3"/>
          <w:sz w:val="24"/>
        </w:rPr>
        <w:t xml:space="preserve"> </w:t>
      </w:r>
      <w:r>
        <w:rPr>
          <w:sz w:val="24"/>
        </w:rPr>
        <w:t>cream. After using it for a week, I started to feel my breasts is less swollen and softened.</w:t>
      </w:r>
      <w:r>
        <w:rPr>
          <w:spacing w:val="40"/>
          <w:sz w:val="24"/>
        </w:rPr>
        <w:t xml:space="preserve"> </w:t>
      </w:r>
      <w:r>
        <w:rPr>
          <w:sz w:val="24"/>
        </w:rPr>
        <w:t>By February 7, all the cysts were gone. It feels very effective. All the nodules have been eliminated in such a short time, which is very miraculous. Will continue to use it for maintenance.</w:t>
      </w:r>
    </w:p>
    <w:p w14:paraId="3184104F" w14:textId="77777777" w:rsidR="005450E7" w:rsidRDefault="004D7FB5">
      <w:pPr>
        <w:spacing w:before="158" w:line="168" w:lineRule="auto"/>
        <w:ind w:left="677" w:right="1851"/>
        <w:jc w:val="both"/>
        <w:rPr>
          <w:sz w:val="24"/>
          <w:lang w:eastAsia="zh-TW"/>
        </w:rPr>
      </w:pPr>
      <w:r>
        <w:rPr>
          <w:spacing w:val="-2"/>
          <w:sz w:val="24"/>
        </w:rPr>
        <w:t>乳房長期感脹痛及有少許結節。朋友建議使用</w:t>
      </w:r>
      <w:r>
        <w:rPr>
          <w:spacing w:val="-2"/>
          <w:sz w:val="24"/>
        </w:rPr>
        <w:t>1+2</w:t>
      </w:r>
      <w:r>
        <w:rPr>
          <w:spacing w:val="-2"/>
          <w:sz w:val="24"/>
        </w:rPr>
        <w:t>號。使用一週後開始覺得乳腺舒通了。乳房軟化了，到</w:t>
      </w:r>
      <w:r>
        <w:rPr>
          <w:spacing w:val="-2"/>
          <w:sz w:val="24"/>
        </w:rPr>
        <w:t>2</w:t>
      </w:r>
      <w:r>
        <w:rPr>
          <w:spacing w:val="-2"/>
          <w:sz w:val="24"/>
        </w:rPr>
        <w:t>月</w:t>
      </w:r>
      <w:r>
        <w:rPr>
          <w:spacing w:val="-2"/>
          <w:sz w:val="24"/>
        </w:rPr>
        <w:t>7</w:t>
      </w:r>
      <w:proofErr w:type="spellStart"/>
      <w:r>
        <w:rPr>
          <w:spacing w:val="-2"/>
          <w:sz w:val="24"/>
        </w:rPr>
        <w:t>號，所有結節不見了</w:t>
      </w:r>
      <w:proofErr w:type="spellEnd"/>
      <w:r>
        <w:rPr>
          <w:spacing w:val="-2"/>
          <w:sz w:val="24"/>
        </w:rPr>
        <w:t>。</w:t>
      </w:r>
      <w:r>
        <w:rPr>
          <w:spacing w:val="-2"/>
          <w:sz w:val="24"/>
          <w:lang w:eastAsia="zh-TW"/>
        </w:rPr>
        <w:t>感覺很見效，這麼短時間已經把所有結節消除了，非常神奇。會繼續使用作保養。</w:t>
      </w:r>
    </w:p>
    <w:p w14:paraId="32727A8C" w14:textId="77777777" w:rsidR="005450E7" w:rsidRDefault="005450E7">
      <w:pPr>
        <w:pStyle w:val="BodyText"/>
        <w:spacing w:before="89"/>
        <w:rPr>
          <w:sz w:val="24"/>
          <w:lang w:eastAsia="zh-TW"/>
        </w:rPr>
      </w:pPr>
    </w:p>
    <w:p w14:paraId="6CD40A26" w14:textId="77777777" w:rsidR="005450E7" w:rsidRDefault="004D7FB5">
      <w:pPr>
        <w:ind w:left="677"/>
        <w:rPr>
          <w:sz w:val="24"/>
          <w:lang w:eastAsia="zh-TW"/>
        </w:rPr>
      </w:pPr>
      <w:r>
        <w:rPr>
          <w:sz w:val="24"/>
          <w:lang w:eastAsia="zh-TW"/>
        </w:rPr>
        <w:t>Breast</w:t>
      </w:r>
      <w:r>
        <w:rPr>
          <w:spacing w:val="-3"/>
          <w:sz w:val="24"/>
          <w:lang w:eastAsia="zh-TW"/>
        </w:rPr>
        <w:t xml:space="preserve"> </w:t>
      </w:r>
      <w:r>
        <w:rPr>
          <w:sz w:val="24"/>
          <w:lang w:eastAsia="zh-TW"/>
        </w:rPr>
        <w:t>health</w:t>
      </w:r>
      <w:r>
        <w:rPr>
          <w:spacing w:val="-3"/>
          <w:sz w:val="24"/>
          <w:lang w:eastAsia="zh-TW"/>
        </w:rPr>
        <w:t xml:space="preserve"> </w:t>
      </w:r>
      <w:r>
        <w:rPr>
          <w:sz w:val="24"/>
          <w:lang w:eastAsia="zh-TW"/>
        </w:rPr>
        <w:t>index</w:t>
      </w:r>
      <w:r>
        <w:rPr>
          <w:spacing w:val="-4"/>
          <w:sz w:val="24"/>
          <w:lang w:eastAsia="zh-TW"/>
        </w:rPr>
        <w:t xml:space="preserve"> </w:t>
      </w:r>
      <w:r>
        <w:rPr>
          <w:sz w:val="24"/>
          <w:lang w:eastAsia="zh-TW"/>
        </w:rPr>
        <w:t>after</w:t>
      </w:r>
      <w:r>
        <w:rPr>
          <w:spacing w:val="1"/>
          <w:sz w:val="24"/>
          <w:lang w:eastAsia="zh-TW"/>
        </w:rPr>
        <w:t xml:space="preserve"> </w:t>
      </w:r>
      <w:r>
        <w:rPr>
          <w:sz w:val="24"/>
          <w:lang w:eastAsia="zh-TW"/>
        </w:rPr>
        <w:t>use</w:t>
      </w:r>
      <w:r>
        <w:rPr>
          <w:spacing w:val="-2"/>
          <w:sz w:val="24"/>
          <w:lang w:eastAsia="zh-TW"/>
        </w:rPr>
        <w:t xml:space="preserve"> </w:t>
      </w:r>
      <w:r>
        <w:rPr>
          <w:spacing w:val="-2"/>
          <w:sz w:val="24"/>
          <w:lang w:eastAsia="zh-TW"/>
        </w:rPr>
        <w:t>使用後乳腺健康指數</w:t>
      </w:r>
      <w:r>
        <w:rPr>
          <w:sz w:val="24"/>
          <w:lang w:eastAsia="zh-TW"/>
        </w:rPr>
        <w:t>：</w:t>
      </w:r>
      <w:r>
        <w:rPr>
          <w:sz w:val="24"/>
          <w:lang w:eastAsia="zh-TW"/>
        </w:rPr>
        <w:t>Level</w:t>
      </w:r>
      <w:r>
        <w:rPr>
          <w:spacing w:val="-1"/>
          <w:sz w:val="24"/>
          <w:lang w:eastAsia="zh-TW"/>
        </w:rPr>
        <w:t xml:space="preserve"> </w:t>
      </w:r>
      <w:r>
        <w:rPr>
          <w:sz w:val="24"/>
          <w:lang w:eastAsia="zh-TW"/>
        </w:rPr>
        <w:t>2</w:t>
      </w:r>
      <w:r>
        <w:rPr>
          <w:sz w:val="24"/>
          <w:lang w:eastAsia="zh-TW"/>
        </w:rPr>
        <w:t>級（正常</w:t>
      </w:r>
      <w:r>
        <w:rPr>
          <w:spacing w:val="-10"/>
          <w:sz w:val="24"/>
          <w:lang w:eastAsia="zh-TW"/>
        </w:rPr>
        <w:t>）</w:t>
      </w:r>
    </w:p>
    <w:p w14:paraId="1D9643FA" w14:textId="77777777" w:rsidR="005450E7" w:rsidRDefault="005450E7">
      <w:pPr>
        <w:rPr>
          <w:sz w:val="24"/>
          <w:lang w:eastAsia="zh-TW"/>
        </w:rPr>
        <w:sectPr w:rsidR="005450E7">
          <w:type w:val="continuous"/>
          <w:pgSz w:w="19200" w:h="10800" w:orient="landscape"/>
          <w:pgMar w:top="1040" w:right="0" w:bottom="280" w:left="0" w:header="720" w:footer="720" w:gutter="0"/>
          <w:cols w:num="2" w:space="720" w:equalWidth="0">
            <w:col w:w="8908" w:space="40"/>
            <w:col w:w="10252"/>
          </w:cols>
        </w:sectPr>
      </w:pPr>
    </w:p>
    <w:p w14:paraId="28BA7E27" w14:textId="77777777" w:rsidR="005450E7" w:rsidRDefault="005450E7">
      <w:pPr>
        <w:pStyle w:val="BodyText"/>
        <w:rPr>
          <w:sz w:val="20"/>
          <w:lang w:eastAsia="zh-TW"/>
        </w:rPr>
      </w:pPr>
    </w:p>
    <w:p w14:paraId="158657B7" w14:textId="77777777" w:rsidR="005450E7" w:rsidRDefault="005450E7">
      <w:pPr>
        <w:pStyle w:val="BodyText"/>
        <w:rPr>
          <w:sz w:val="20"/>
          <w:lang w:eastAsia="zh-TW"/>
        </w:rPr>
      </w:pPr>
    </w:p>
    <w:p w14:paraId="5DDFCE23" w14:textId="77777777" w:rsidR="005450E7" w:rsidRDefault="005450E7">
      <w:pPr>
        <w:pStyle w:val="BodyText"/>
        <w:rPr>
          <w:sz w:val="20"/>
          <w:lang w:eastAsia="zh-TW"/>
        </w:rPr>
      </w:pPr>
    </w:p>
    <w:p w14:paraId="6DF3F991" w14:textId="77777777" w:rsidR="005450E7" w:rsidRDefault="005450E7">
      <w:pPr>
        <w:pStyle w:val="BodyText"/>
        <w:rPr>
          <w:sz w:val="20"/>
          <w:lang w:eastAsia="zh-TW"/>
        </w:rPr>
      </w:pPr>
    </w:p>
    <w:p w14:paraId="43BA1C3F" w14:textId="77777777" w:rsidR="005450E7" w:rsidRDefault="005450E7">
      <w:pPr>
        <w:pStyle w:val="BodyText"/>
        <w:rPr>
          <w:sz w:val="20"/>
          <w:lang w:eastAsia="zh-TW"/>
        </w:rPr>
      </w:pPr>
    </w:p>
    <w:p w14:paraId="55DA7E5E" w14:textId="77777777" w:rsidR="005450E7" w:rsidRDefault="005450E7">
      <w:pPr>
        <w:pStyle w:val="BodyText"/>
        <w:rPr>
          <w:sz w:val="20"/>
          <w:lang w:eastAsia="zh-TW"/>
        </w:rPr>
      </w:pPr>
    </w:p>
    <w:p w14:paraId="3A2EC20D" w14:textId="77777777" w:rsidR="005450E7" w:rsidRDefault="005450E7">
      <w:pPr>
        <w:pStyle w:val="BodyText"/>
        <w:spacing w:before="172"/>
        <w:rPr>
          <w:sz w:val="20"/>
          <w:lang w:eastAsia="zh-TW"/>
        </w:rPr>
      </w:pPr>
    </w:p>
    <w:p w14:paraId="2ED747C3" w14:textId="77777777" w:rsidR="005450E7" w:rsidRDefault="005450E7">
      <w:pPr>
        <w:pStyle w:val="BodyText"/>
        <w:rPr>
          <w:sz w:val="20"/>
          <w:lang w:eastAsia="zh-TW"/>
        </w:rPr>
        <w:sectPr w:rsidR="005450E7">
          <w:pgSz w:w="19200" w:h="10800" w:orient="landscape"/>
          <w:pgMar w:top="0" w:right="0" w:bottom="280" w:left="0" w:header="720" w:footer="720" w:gutter="0"/>
          <w:cols w:space="720"/>
        </w:sectPr>
      </w:pPr>
    </w:p>
    <w:p w14:paraId="13E8D1EB" w14:textId="77777777" w:rsidR="005450E7" w:rsidRDefault="004D7FB5">
      <w:pPr>
        <w:pStyle w:val="Heading5"/>
        <w:ind w:left="847"/>
        <w:rPr>
          <w:lang w:eastAsia="zh-TW"/>
        </w:rPr>
      </w:pPr>
      <w:r>
        <w:rPr>
          <w:noProof/>
        </w:rPr>
        <mc:AlternateContent>
          <mc:Choice Requires="wpg">
            <w:drawing>
              <wp:anchor distT="0" distB="0" distL="0" distR="0" simplePos="0" relativeHeight="15791104" behindDoc="0" locked="0" layoutInCell="1" allowOverlap="1" wp14:anchorId="1A5D614B" wp14:editId="0B6A2901">
                <wp:simplePos x="0" y="0"/>
                <wp:positionH relativeFrom="page">
                  <wp:posOffset>0</wp:posOffset>
                </wp:positionH>
                <wp:positionV relativeFrom="page">
                  <wp:posOffset>-63</wp:posOffset>
                </wp:positionV>
                <wp:extent cx="12192000" cy="1300480"/>
                <wp:effectExtent l="0" t="0" r="0" b="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424" name="Image 424"/>
                          <pic:cNvPicPr/>
                        </pic:nvPicPr>
                        <pic:blipFill>
                          <a:blip r:embed="rId160" cstate="print"/>
                          <a:stretch>
                            <a:fillRect/>
                          </a:stretch>
                        </pic:blipFill>
                        <pic:spPr>
                          <a:xfrm>
                            <a:off x="0" y="63"/>
                            <a:ext cx="12192000" cy="1300201"/>
                          </a:xfrm>
                          <a:prstGeom prst="rect">
                            <a:avLst/>
                          </a:prstGeom>
                        </pic:spPr>
                      </pic:pic>
                      <wps:wsp>
                        <wps:cNvPr id="425" name="Graphic 425"/>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26" name="Image 426"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427" name="Textbox 427"/>
                        <wps:cNvSpPr txBox="1"/>
                        <wps:spPr>
                          <a:xfrm>
                            <a:off x="0" y="0"/>
                            <a:ext cx="12192000" cy="1300480"/>
                          </a:xfrm>
                          <a:prstGeom prst="rect">
                            <a:avLst/>
                          </a:prstGeom>
                        </wps:spPr>
                        <wps:txbx>
                          <w:txbxContent>
                            <w:p w14:paraId="3939ABF5"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29"/>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pacing w:val="43"/>
                                  <w:sz w:val="56"/>
                                </w:rPr>
                                <w:t>Swo</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68"/>
                                  <w:w w:val="150"/>
                                  <w:sz w:val="56"/>
                                </w:rPr>
                                <w:t xml:space="preserve"> </w:t>
                              </w:r>
                              <w:r>
                                <w:rPr>
                                  <w:b/>
                                  <w:color w:val="9F6652"/>
                                  <w:sz w:val="56"/>
                                </w:rPr>
                                <w:t>B</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t</w:t>
                              </w:r>
                              <w:r>
                                <w:rPr>
                                  <w:b/>
                                  <w:color w:val="9F6652"/>
                                  <w:spacing w:val="59"/>
                                  <w:w w:val="150"/>
                                  <w:sz w:val="56"/>
                                </w:rPr>
                                <w:t xml:space="preserve"> </w:t>
                              </w:r>
                              <w:r>
                                <w:rPr>
                                  <w:b/>
                                  <w:color w:val="9F6652"/>
                                  <w:spacing w:val="26"/>
                                  <w:sz w:val="56"/>
                                </w:rPr>
                                <w:t>Pa</w:t>
                              </w:r>
                              <w:r>
                                <w:rPr>
                                  <w:b/>
                                  <w:color w:val="9F6652"/>
                                  <w:spacing w:val="-68"/>
                                  <w:sz w:val="56"/>
                                </w:rPr>
                                <w:t xml:space="preserve"> </w:t>
                              </w:r>
                              <w:r>
                                <w:rPr>
                                  <w:b/>
                                  <w:color w:val="9F6652"/>
                                  <w:sz w:val="56"/>
                                </w:rPr>
                                <w:t>i</w:t>
                              </w:r>
                              <w:r>
                                <w:rPr>
                                  <w:b/>
                                  <w:color w:val="9F6652"/>
                                  <w:spacing w:val="-70"/>
                                  <w:sz w:val="56"/>
                                </w:rPr>
                                <w:t xml:space="preserve"> </w:t>
                              </w:r>
                              <w:r>
                                <w:rPr>
                                  <w:b/>
                                  <w:color w:val="9F6652"/>
                                  <w:spacing w:val="-10"/>
                                  <w:sz w:val="56"/>
                                </w:rPr>
                                <w:t>n</w:t>
                              </w:r>
                            </w:p>
                            <w:p w14:paraId="748697CA"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乳房脹痛</w:t>
                              </w:r>
                            </w:p>
                          </w:txbxContent>
                        </wps:txbx>
                        <wps:bodyPr wrap="square" lIns="0" tIns="0" rIns="0" bIns="0" rtlCol="0">
                          <a:noAutofit/>
                        </wps:bodyPr>
                      </wps:wsp>
                    </wpg:wgp>
                  </a:graphicData>
                </a:graphic>
              </wp:anchor>
            </w:drawing>
          </mc:Choice>
          <mc:Fallback>
            <w:pict>
              <v:group w14:anchorId="1A5D614B" id="Group 423" o:spid="_x0000_s1185" style="position:absolute;left:0;text-align:left;margin-left:0;margin-top:0;width:960pt;height:102.4pt;z-index:15791104;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">
                <v:shape id="Image 424" o:spid="_x0000_s1186"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">
                  <v:imagedata r:id="rId161" o:title=""/>
                </v:shape>
                <v:shape id="Graphic 425" o:spid="_x0000_s1187"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" path="m12192000,l,,,1242758r12192000,l12192000,xe" fillcolor="#f0d7d6" stroked="f">
                  <v:fill opacity="19789f"/>
                  <v:path arrowok="t"/>
                </v:shape>
                <v:shape id="Image 426" o:spid="_x0000_s1188"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">
                  <v:imagedata r:id="rId155" o:title="A white letter on a black background  Description automatically generated"/>
                </v:shape>
                <v:shape id="Textbox 427" o:spid="_x0000_s1189"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14:paraId="3939ABF5"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29"/>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pacing w:val="43"/>
                            <w:sz w:val="56"/>
                          </w:rPr>
                          <w:t>Swo</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68"/>
                            <w:w w:val="150"/>
                            <w:sz w:val="56"/>
                          </w:rPr>
                          <w:t xml:space="preserve"> </w:t>
                        </w:r>
                        <w:r>
                          <w:rPr>
                            <w:b/>
                            <w:color w:val="9F6652"/>
                            <w:sz w:val="56"/>
                          </w:rPr>
                          <w:t>B</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t</w:t>
                        </w:r>
                        <w:r>
                          <w:rPr>
                            <w:b/>
                            <w:color w:val="9F6652"/>
                            <w:spacing w:val="59"/>
                            <w:w w:val="150"/>
                            <w:sz w:val="56"/>
                          </w:rPr>
                          <w:t xml:space="preserve"> </w:t>
                        </w:r>
                        <w:r>
                          <w:rPr>
                            <w:b/>
                            <w:color w:val="9F6652"/>
                            <w:spacing w:val="26"/>
                            <w:sz w:val="56"/>
                          </w:rPr>
                          <w:t>Pa</w:t>
                        </w:r>
                        <w:r>
                          <w:rPr>
                            <w:b/>
                            <w:color w:val="9F6652"/>
                            <w:spacing w:val="-68"/>
                            <w:sz w:val="56"/>
                          </w:rPr>
                          <w:t xml:space="preserve"> </w:t>
                        </w:r>
                        <w:r>
                          <w:rPr>
                            <w:b/>
                            <w:color w:val="9F6652"/>
                            <w:sz w:val="56"/>
                          </w:rPr>
                          <w:t>i</w:t>
                        </w:r>
                        <w:r>
                          <w:rPr>
                            <w:b/>
                            <w:color w:val="9F6652"/>
                            <w:spacing w:val="-70"/>
                            <w:sz w:val="56"/>
                          </w:rPr>
                          <w:t xml:space="preserve"> </w:t>
                        </w:r>
                        <w:r>
                          <w:rPr>
                            <w:b/>
                            <w:color w:val="9F6652"/>
                            <w:spacing w:val="-10"/>
                            <w:sz w:val="56"/>
                          </w:rPr>
                          <w:t>n</w:t>
                        </w:r>
                      </w:p>
                      <w:p w14:paraId="748697CA"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乳房脹痛</w:t>
                        </w:r>
                      </w:p>
                    </w:txbxContent>
                  </v:textbox>
                </v:shape>
                <w10:wrap anchorx="page" anchory="page"/>
              </v:group>
            </w:pict>
          </mc:Fallback>
        </mc:AlternateContent>
      </w:r>
      <w:bookmarkStart w:id="59" w:name="Slide_46"/>
      <w:bookmarkEnd w:id="59"/>
      <w:r>
        <w:rPr>
          <w:lang w:eastAsia="zh-TW"/>
        </w:rPr>
        <w:t>Ms</w:t>
      </w:r>
      <w:r>
        <w:rPr>
          <w:spacing w:val="-8"/>
          <w:lang w:eastAsia="zh-TW"/>
        </w:rPr>
        <w:t xml:space="preserve">. </w:t>
      </w:r>
      <w:r>
        <w:rPr>
          <w:lang w:eastAsia="zh-TW"/>
        </w:rPr>
        <w:t>Yeung</w:t>
      </w:r>
      <w:r>
        <w:rPr>
          <w:spacing w:val="-14"/>
          <w:lang w:eastAsia="zh-TW"/>
        </w:rPr>
        <w:t xml:space="preserve"> </w:t>
      </w:r>
      <w:r>
        <w:rPr>
          <w:lang w:eastAsia="zh-TW"/>
        </w:rPr>
        <w:t>/F/40</w:t>
      </w:r>
      <w:r>
        <w:rPr>
          <w:spacing w:val="-4"/>
          <w:lang w:eastAsia="zh-TW"/>
        </w:rPr>
        <w:t xml:space="preserve"> </w:t>
      </w:r>
      <w:r>
        <w:rPr>
          <w:spacing w:val="-4"/>
          <w:lang w:eastAsia="zh-TW"/>
        </w:rPr>
        <w:t>楊小姐</w:t>
      </w:r>
      <w:r>
        <w:rPr>
          <w:spacing w:val="-4"/>
          <w:lang w:eastAsia="zh-TW"/>
        </w:rPr>
        <w:t>/</w:t>
      </w:r>
      <w:r>
        <w:rPr>
          <w:spacing w:val="-4"/>
          <w:lang w:eastAsia="zh-TW"/>
        </w:rPr>
        <w:t>女</w:t>
      </w:r>
      <w:r>
        <w:rPr>
          <w:lang w:eastAsia="zh-TW"/>
        </w:rPr>
        <w:t>/40</w:t>
      </w:r>
      <w:r>
        <w:rPr>
          <w:spacing w:val="-10"/>
          <w:lang w:eastAsia="zh-TW"/>
        </w:rPr>
        <w:t>歲</w:t>
      </w:r>
    </w:p>
    <w:p w14:paraId="65C9E22F" w14:textId="77777777" w:rsidR="005450E7" w:rsidRDefault="004D7FB5">
      <w:pPr>
        <w:pStyle w:val="BodyText"/>
        <w:spacing w:before="6"/>
        <w:ind w:left="847"/>
        <w:rPr>
          <w:lang w:eastAsia="zh-TW"/>
        </w:rPr>
      </w:pPr>
      <w:r>
        <w:rPr>
          <w:lang w:eastAsia="zh-TW"/>
        </w:rPr>
        <w:t>Start</w:t>
      </w:r>
      <w:r>
        <w:rPr>
          <w:spacing w:val="-8"/>
          <w:lang w:eastAsia="zh-TW"/>
        </w:rPr>
        <w:t xml:space="preserve"> </w:t>
      </w:r>
      <w:r>
        <w:rPr>
          <w:lang w:eastAsia="zh-TW"/>
        </w:rPr>
        <w:t>Date</w:t>
      </w:r>
      <w:r>
        <w:rPr>
          <w:spacing w:val="-2"/>
          <w:lang w:eastAsia="zh-TW"/>
        </w:rPr>
        <w:t xml:space="preserve"> </w:t>
      </w:r>
      <w:r>
        <w:rPr>
          <w:spacing w:val="-2"/>
          <w:lang w:eastAsia="zh-TW"/>
        </w:rPr>
        <w:t>開始使用時間：</w:t>
      </w:r>
      <w:r>
        <w:rPr>
          <w:spacing w:val="-2"/>
          <w:lang w:eastAsia="zh-TW"/>
        </w:rPr>
        <w:t xml:space="preserve"> 2023/11/4</w:t>
      </w:r>
    </w:p>
    <w:p w14:paraId="0CF71FA9" w14:textId="77777777" w:rsidR="005450E7" w:rsidRDefault="004D7FB5">
      <w:pPr>
        <w:spacing w:before="19"/>
        <w:ind w:left="847"/>
        <w:rPr>
          <w:sz w:val="24"/>
        </w:rPr>
      </w:pPr>
      <w:r>
        <w:rPr>
          <w:sz w:val="24"/>
        </w:rPr>
        <w:t>Breast</w:t>
      </w:r>
      <w:r>
        <w:rPr>
          <w:spacing w:val="-4"/>
          <w:sz w:val="24"/>
        </w:rPr>
        <w:t xml:space="preserve"> </w:t>
      </w:r>
      <w:r>
        <w:rPr>
          <w:sz w:val="24"/>
        </w:rPr>
        <w:t>health</w:t>
      </w:r>
      <w:r>
        <w:rPr>
          <w:spacing w:val="-4"/>
          <w:sz w:val="24"/>
        </w:rPr>
        <w:t xml:space="preserve"> </w:t>
      </w:r>
      <w:r>
        <w:rPr>
          <w:sz w:val="24"/>
        </w:rPr>
        <w:t>index</w:t>
      </w:r>
      <w:r>
        <w:rPr>
          <w:spacing w:val="-5"/>
          <w:sz w:val="24"/>
        </w:rPr>
        <w:t xml:space="preserve"> </w:t>
      </w:r>
      <w:r>
        <w:rPr>
          <w:sz w:val="24"/>
        </w:rPr>
        <w:t>before</w:t>
      </w:r>
      <w:r>
        <w:rPr>
          <w:spacing w:val="-1"/>
          <w:sz w:val="24"/>
        </w:rPr>
        <w:t xml:space="preserve"> </w:t>
      </w:r>
      <w:r>
        <w:rPr>
          <w:sz w:val="24"/>
        </w:rPr>
        <w:t>use</w:t>
      </w:r>
      <w:r>
        <w:rPr>
          <w:spacing w:val="-2"/>
          <w:sz w:val="24"/>
        </w:rPr>
        <w:t xml:space="preserve"> </w:t>
      </w:r>
      <w:r>
        <w:rPr>
          <w:spacing w:val="-2"/>
          <w:sz w:val="24"/>
        </w:rPr>
        <w:t>使用前乳腺健康指數</w:t>
      </w:r>
      <w:r>
        <w:rPr>
          <w:sz w:val="24"/>
        </w:rPr>
        <w:t>：</w:t>
      </w:r>
      <w:r>
        <w:rPr>
          <w:sz w:val="24"/>
        </w:rPr>
        <w:t>Level</w:t>
      </w:r>
      <w:r>
        <w:rPr>
          <w:spacing w:val="-2"/>
          <w:sz w:val="24"/>
        </w:rPr>
        <w:t xml:space="preserve"> </w:t>
      </w:r>
      <w:r>
        <w:rPr>
          <w:sz w:val="24"/>
        </w:rPr>
        <w:t>3</w:t>
      </w:r>
      <w:r>
        <w:rPr>
          <w:spacing w:val="-5"/>
          <w:sz w:val="24"/>
        </w:rPr>
        <w:t>+</w:t>
      </w:r>
      <w:r>
        <w:rPr>
          <w:spacing w:val="-5"/>
          <w:sz w:val="24"/>
        </w:rPr>
        <w:t>級</w:t>
      </w:r>
    </w:p>
    <w:p w14:paraId="7F865029" w14:textId="77777777" w:rsidR="005450E7" w:rsidRDefault="004D7FB5">
      <w:pPr>
        <w:spacing w:before="122" w:line="168" w:lineRule="auto"/>
        <w:ind w:left="847" w:right="212"/>
        <w:rPr>
          <w:sz w:val="24"/>
        </w:rPr>
      </w:pPr>
      <w:r>
        <w:rPr>
          <w:sz w:val="24"/>
        </w:rPr>
        <w:t>Both sides of my breasts felt very swollen</w:t>
      </w:r>
      <w:r>
        <w:rPr>
          <w:spacing w:val="-1"/>
          <w:sz w:val="24"/>
        </w:rPr>
        <w:t xml:space="preserve"> </w:t>
      </w:r>
      <w:r>
        <w:rPr>
          <w:sz w:val="24"/>
        </w:rPr>
        <w:t>and painful.</w:t>
      </w:r>
      <w:r>
        <w:rPr>
          <w:spacing w:val="-1"/>
          <w:sz w:val="24"/>
        </w:rPr>
        <w:t xml:space="preserve"> </w:t>
      </w:r>
      <w:r>
        <w:rPr>
          <w:sz w:val="24"/>
        </w:rPr>
        <w:t>When</w:t>
      </w:r>
      <w:r>
        <w:rPr>
          <w:spacing w:val="-3"/>
          <w:sz w:val="24"/>
        </w:rPr>
        <w:t xml:space="preserve"> </w:t>
      </w:r>
      <w:r>
        <w:rPr>
          <w:sz w:val="24"/>
        </w:rPr>
        <w:t>touching my</w:t>
      </w:r>
      <w:r>
        <w:rPr>
          <w:spacing w:val="-2"/>
          <w:sz w:val="24"/>
        </w:rPr>
        <w:t xml:space="preserve"> </w:t>
      </w:r>
      <w:r>
        <w:rPr>
          <w:sz w:val="24"/>
        </w:rPr>
        <w:t>left</w:t>
      </w:r>
      <w:r>
        <w:rPr>
          <w:spacing w:val="-1"/>
          <w:sz w:val="24"/>
        </w:rPr>
        <w:t xml:space="preserve"> </w:t>
      </w:r>
      <w:r>
        <w:rPr>
          <w:sz w:val="24"/>
        </w:rPr>
        <w:t>breast, I</w:t>
      </w:r>
      <w:r>
        <w:rPr>
          <w:spacing w:val="-3"/>
          <w:sz w:val="24"/>
        </w:rPr>
        <w:t xml:space="preserve"> </w:t>
      </w:r>
      <w:r>
        <w:rPr>
          <w:sz w:val="24"/>
        </w:rPr>
        <w:t>felt</w:t>
      </w:r>
      <w:r>
        <w:rPr>
          <w:spacing w:val="-1"/>
          <w:sz w:val="24"/>
        </w:rPr>
        <w:t xml:space="preserve"> </w:t>
      </w:r>
      <w:r>
        <w:rPr>
          <w:sz w:val="24"/>
        </w:rPr>
        <w:t>a few</w:t>
      </w:r>
      <w:r>
        <w:rPr>
          <w:spacing w:val="-4"/>
          <w:sz w:val="24"/>
        </w:rPr>
        <w:t xml:space="preserve"> </w:t>
      </w:r>
      <w:r>
        <w:rPr>
          <w:sz w:val="24"/>
        </w:rPr>
        <w:t>nodules</w:t>
      </w:r>
      <w:r>
        <w:rPr>
          <w:spacing w:val="-2"/>
          <w:sz w:val="24"/>
        </w:rPr>
        <w:t xml:space="preserve"> </w:t>
      </w:r>
      <w:r>
        <w:rPr>
          <w:sz w:val="24"/>
        </w:rPr>
        <w:t>inside.</w:t>
      </w:r>
      <w:r>
        <w:rPr>
          <w:spacing w:val="-3"/>
          <w:sz w:val="24"/>
        </w:rPr>
        <w:t xml:space="preserve"> </w:t>
      </w:r>
      <w:r>
        <w:rPr>
          <w:sz w:val="24"/>
        </w:rPr>
        <w:t>After using</w:t>
      </w:r>
      <w:r>
        <w:rPr>
          <w:spacing w:val="-6"/>
          <w:sz w:val="24"/>
        </w:rPr>
        <w:t xml:space="preserve"> </w:t>
      </w:r>
      <w:r>
        <w:rPr>
          <w:sz w:val="24"/>
        </w:rPr>
        <w:t>1+2 Cream</w:t>
      </w:r>
      <w:r>
        <w:rPr>
          <w:spacing w:val="-2"/>
          <w:sz w:val="24"/>
        </w:rPr>
        <w:t xml:space="preserve"> </w:t>
      </w:r>
      <w:r>
        <w:rPr>
          <w:sz w:val="24"/>
        </w:rPr>
        <w:t>every day</w:t>
      </w:r>
      <w:r>
        <w:rPr>
          <w:spacing w:val="-2"/>
          <w:sz w:val="24"/>
        </w:rPr>
        <w:t xml:space="preserve"> </w:t>
      </w:r>
      <w:r>
        <w:rPr>
          <w:sz w:val="24"/>
        </w:rPr>
        <w:t>for</w:t>
      </w:r>
      <w:r>
        <w:rPr>
          <w:spacing w:val="-3"/>
          <w:sz w:val="24"/>
        </w:rPr>
        <w:t xml:space="preserve"> </w:t>
      </w:r>
      <w:r>
        <w:rPr>
          <w:sz w:val="24"/>
        </w:rPr>
        <w:t>about</w:t>
      </w:r>
      <w:r>
        <w:rPr>
          <w:spacing w:val="-3"/>
          <w:sz w:val="24"/>
        </w:rPr>
        <w:t xml:space="preserve"> </w:t>
      </w:r>
      <w:r>
        <w:rPr>
          <w:sz w:val="24"/>
        </w:rPr>
        <w:t>10</w:t>
      </w:r>
      <w:r>
        <w:rPr>
          <w:spacing w:val="-2"/>
          <w:sz w:val="24"/>
        </w:rPr>
        <w:t xml:space="preserve"> </w:t>
      </w:r>
      <w:r>
        <w:rPr>
          <w:sz w:val="24"/>
        </w:rPr>
        <w:t>days,</w:t>
      </w:r>
      <w:r>
        <w:rPr>
          <w:spacing w:val="-2"/>
          <w:sz w:val="24"/>
        </w:rPr>
        <w:t xml:space="preserve"> </w:t>
      </w:r>
      <w:r>
        <w:rPr>
          <w:sz w:val="24"/>
        </w:rPr>
        <w:t>I</w:t>
      </w:r>
      <w:r>
        <w:rPr>
          <w:spacing w:val="-5"/>
          <w:sz w:val="24"/>
        </w:rPr>
        <w:t xml:space="preserve"> </w:t>
      </w:r>
      <w:r>
        <w:rPr>
          <w:sz w:val="24"/>
        </w:rPr>
        <w:t>found</w:t>
      </w:r>
      <w:r>
        <w:rPr>
          <w:spacing w:val="-5"/>
          <w:sz w:val="24"/>
        </w:rPr>
        <w:t xml:space="preserve"> </w:t>
      </w:r>
      <w:r>
        <w:rPr>
          <w:sz w:val="24"/>
        </w:rPr>
        <w:t>that</w:t>
      </w:r>
      <w:r>
        <w:rPr>
          <w:spacing w:val="-3"/>
          <w:sz w:val="24"/>
        </w:rPr>
        <w:t xml:space="preserve"> </w:t>
      </w:r>
      <w:r>
        <w:rPr>
          <w:sz w:val="24"/>
        </w:rPr>
        <w:t>the</w:t>
      </w:r>
      <w:r>
        <w:rPr>
          <w:spacing w:val="-5"/>
          <w:sz w:val="24"/>
        </w:rPr>
        <w:t xml:space="preserve"> </w:t>
      </w:r>
      <w:r>
        <w:rPr>
          <w:sz w:val="24"/>
        </w:rPr>
        <w:t>nodules</w:t>
      </w:r>
      <w:r>
        <w:rPr>
          <w:spacing w:val="-4"/>
          <w:sz w:val="24"/>
        </w:rPr>
        <w:t xml:space="preserve"> </w:t>
      </w:r>
      <w:r>
        <w:rPr>
          <w:sz w:val="24"/>
        </w:rPr>
        <w:t>were</w:t>
      </w:r>
      <w:r>
        <w:rPr>
          <w:spacing w:val="-3"/>
          <w:sz w:val="24"/>
        </w:rPr>
        <w:t xml:space="preserve"> </w:t>
      </w:r>
      <w:r>
        <w:rPr>
          <w:sz w:val="24"/>
        </w:rPr>
        <w:t>gone,</w:t>
      </w:r>
      <w:r>
        <w:rPr>
          <w:spacing w:val="-3"/>
          <w:sz w:val="24"/>
        </w:rPr>
        <w:t xml:space="preserve"> </w:t>
      </w:r>
      <w:r>
        <w:rPr>
          <w:sz w:val="24"/>
        </w:rPr>
        <w:t>my</w:t>
      </w:r>
      <w:r>
        <w:rPr>
          <w:spacing w:val="-7"/>
          <w:sz w:val="24"/>
        </w:rPr>
        <w:t xml:space="preserve"> </w:t>
      </w:r>
      <w:r>
        <w:rPr>
          <w:sz w:val="24"/>
        </w:rPr>
        <w:t>breasts became softer, and I no longer felt swelling and pain. Normally, I would feel very bloated and painful during every menstrual period, but now it no longer hurts. After using lotion No. 3, I feel that my breasts are firmer, firmer and no longer saggy.</w:t>
      </w:r>
    </w:p>
    <w:p w14:paraId="5EBE36D2" w14:textId="77777777" w:rsidR="005450E7" w:rsidRDefault="004D7FB5">
      <w:pPr>
        <w:spacing w:before="157" w:line="168" w:lineRule="auto"/>
        <w:ind w:left="847" w:right="378"/>
        <w:rPr>
          <w:sz w:val="24"/>
          <w:lang w:eastAsia="zh-TW"/>
        </w:rPr>
      </w:pPr>
      <w:proofErr w:type="gramStart"/>
      <w:r>
        <w:rPr>
          <w:spacing w:val="-2"/>
          <w:sz w:val="24"/>
          <w:lang w:eastAsia="zh-TW"/>
        </w:rPr>
        <w:t>雙側乳房</w:t>
      </w:r>
      <w:proofErr w:type="gramEnd"/>
      <w:r>
        <w:rPr>
          <w:spacing w:val="-2"/>
          <w:sz w:val="24"/>
          <w:lang w:eastAsia="zh-TW"/>
        </w:rPr>
        <w:t>感</w:t>
      </w:r>
      <w:proofErr w:type="gramStart"/>
      <w:r>
        <w:rPr>
          <w:spacing w:val="-2"/>
          <w:sz w:val="24"/>
          <w:lang w:eastAsia="zh-TW"/>
        </w:rPr>
        <w:t>非常脹痛</w:t>
      </w:r>
      <w:proofErr w:type="gramEnd"/>
      <w:r>
        <w:rPr>
          <w:spacing w:val="-2"/>
          <w:sz w:val="24"/>
          <w:lang w:eastAsia="zh-TW"/>
        </w:rPr>
        <w:t>，能摸到少許結節在左邊乳房。每天使用</w:t>
      </w:r>
      <w:r>
        <w:rPr>
          <w:spacing w:val="-2"/>
          <w:sz w:val="24"/>
          <w:lang w:eastAsia="zh-TW"/>
        </w:rPr>
        <w:t>1+2</w:t>
      </w:r>
      <w:r>
        <w:rPr>
          <w:spacing w:val="-2"/>
          <w:sz w:val="24"/>
          <w:lang w:eastAsia="zh-TW"/>
        </w:rPr>
        <w:t>號，大</w:t>
      </w:r>
      <w:r>
        <w:rPr>
          <w:spacing w:val="-1"/>
          <w:sz w:val="24"/>
          <w:lang w:eastAsia="zh-TW"/>
        </w:rPr>
        <w:t>概十天時間，發覺結節不見了，乳房也變得比較柔軟，不再</w:t>
      </w:r>
      <w:proofErr w:type="gramStart"/>
      <w:r>
        <w:rPr>
          <w:spacing w:val="-1"/>
          <w:sz w:val="24"/>
          <w:lang w:eastAsia="zh-TW"/>
        </w:rPr>
        <w:t>感覺脹痛</w:t>
      </w:r>
      <w:proofErr w:type="gramEnd"/>
      <w:r>
        <w:rPr>
          <w:spacing w:val="-1"/>
          <w:sz w:val="24"/>
          <w:lang w:eastAsia="zh-TW"/>
        </w:rPr>
        <w:t>。正</w:t>
      </w:r>
    </w:p>
    <w:p w14:paraId="4249EEEE" w14:textId="77777777" w:rsidR="005450E7" w:rsidRDefault="004D7FB5">
      <w:pPr>
        <w:spacing w:line="168" w:lineRule="auto"/>
        <w:ind w:left="847"/>
        <w:rPr>
          <w:sz w:val="24"/>
          <w:lang w:eastAsia="zh-TW"/>
        </w:rPr>
      </w:pPr>
      <w:r>
        <w:rPr>
          <w:spacing w:val="-2"/>
          <w:sz w:val="24"/>
          <w:lang w:eastAsia="zh-TW"/>
        </w:rPr>
        <w:t>常每</w:t>
      </w:r>
      <w:proofErr w:type="gramStart"/>
      <w:r>
        <w:rPr>
          <w:spacing w:val="-2"/>
          <w:sz w:val="24"/>
          <w:lang w:eastAsia="zh-TW"/>
        </w:rPr>
        <w:t>個</w:t>
      </w:r>
      <w:proofErr w:type="gramEnd"/>
      <w:r>
        <w:rPr>
          <w:spacing w:val="-2"/>
          <w:sz w:val="24"/>
          <w:lang w:eastAsia="zh-TW"/>
        </w:rPr>
        <w:t>月經期到的時候都會感覺</w:t>
      </w:r>
      <w:proofErr w:type="gramStart"/>
      <w:r>
        <w:rPr>
          <w:spacing w:val="-2"/>
          <w:sz w:val="24"/>
          <w:lang w:eastAsia="zh-TW"/>
        </w:rPr>
        <w:t>非常脹痛</w:t>
      </w:r>
      <w:proofErr w:type="gramEnd"/>
      <w:r>
        <w:rPr>
          <w:spacing w:val="-2"/>
          <w:sz w:val="24"/>
          <w:lang w:eastAsia="zh-TW"/>
        </w:rPr>
        <w:t>，現在不再痛了。使用</w:t>
      </w:r>
      <w:r>
        <w:rPr>
          <w:spacing w:val="-2"/>
          <w:sz w:val="24"/>
          <w:lang w:eastAsia="zh-TW"/>
        </w:rPr>
        <w:t>3</w:t>
      </w:r>
      <w:r>
        <w:rPr>
          <w:spacing w:val="-2"/>
          <w:sz w:val="24"/>
          <w:lang w:eastAsia="zh-TW"/>
        </w:rPr>
        <w:t>號乳液後，感覺</w:t>
      </w:r>
      <w:proofErr w:type="gramStart"/>
      <w:r>
        <w:rPr>
          <w:spacing w:val="-2"/>
          <w:sz w:val="24"/>
          <w:lang w:eastAsia="zh-TW"/>
        </w:rPr>
        <w:t>乳房挺了</w:t>
      </w:r>
      <w:proofErr w:type="gramEnd"/>
      <w:r>
        <w:rPr>
          <w:spacing w:val="-2"/>
          <w:sz w:val="24"/>
          <w:lang w:eastAsia="zh-TW"/>
        </w:rPr>
        <w:t>，更加緊致不再下垂。</w:t>
      </w:r>
    </w:p>
    <w:p w14:paraId="295FF5BB" w14:textId="77777777" w:rsidR="005450E7" w:rsidRDefault="004D7FB5">
      <w:pPr>
        <w:spacing w:before="60"/>
        <w:ind w:left="847"/>
        <w:rPr>
          <w:sz w:val="24"/>
        </w:rPr>
      </w:pPr>
      <w:r>
        <w:rPr>
          <w:sz w:val="24"/>
        </w:rPr>
        <w:t>Breast</w:t>
      </w:r>
      <w:r>
        <w:rPr>
          <w:spacing w:val="-3"/>
          <w:sz w:val="24"/>
        </w:rPr>
        <w:t xml:space="preserve"> </w:t>
      </w:r>
      <w:r>
        <w:rPr>
          <w:sz w:val="24"/>
        </w:rPr>
        <w:t>health</w:t>
      </w:r>
      <w:r>
        <w:rPr>
          <w:spacing w:val="-3"/>
          <w:sz w:val="24"/>
        </w:rPr>
        <w:t xml:space="preserve"> </w:t>
      </w:r>
      <w:r>
        <w:rPr>
          <w:sz w:val="24"/>
        </w:rPr>
        <w:t>index</w:t>
      </w:r>
      <w:r>
        <w:rPr>
          <w:spacing w:val="-4"/>
          <w:sz w:val="24"/>
        </w:rPr>
        <w:t xml:space="preserve"> </w:t>
      </w:r>
      <w:r>
        <w:rPr>
          <w:sz w:val="24"/>
        </w:rPr>
        <w:t>after</w:t>
      </w:r>
      <w:r>
        <w:rPr>
          <w:spacing w:val="1"/>
          <w:sz w:val="24"/>
        </w:rPr>
        <w:t xml:space="preserve"> </w:t>
      </w:r>
      <w:r>
        <w:rPr>
          <w:sz w:val="24"/>
        </w:rPr>
        <w:t>use</w:t>
      </w:r>
      <w:r>
        <w:rPr>
          <w:spacing w:val="-1"/>
          <w:sz w:val="24"/>
        </w:rPr>
        <w:t xml:space="preserve"> </w:t>
      </w:r>
      <w:r>
        <w:rPr>
          <w:spacing w:val="-1"/>
          <w:sz w:val="24"/>
        </w:rPr>
        <w:t>使用後乳腺健康指數</w:t>
      </w:r>
      <w:r>
        <w:rPr>
          <w:sz w:val="24"/>
        </w:rPr>
        <w:t>：</w:t>
      </w:r>
      <w:r>
        <w:rPr>
          <w:sz w:val="24"/>
        </w:rPr>
        <w:t>Level</w:t>
      </w:r>
      <w:r>
        <w:rPr>
          <w:spacing w:val="-1"/>
          <w:sz w:val="24"/>
        </w:rPr>
        <w:t xml:space="preserve"> </w:t>
      </w:r>
      <w:r>
        <w:rPr>
          <w:sz w:val="24"/>
        </w:rPr>
        <w:t>2</w:t>
      </w:r>
      <w:r>
        <w:rPr>
          <w:sz w:val="24"/>
        </w:rPr>
        <w:t>級（正常</w:t>
      </w:r>
      <w:r>
        <w:rPr>
          <w:spacing w:val="-10"/>
          <w:sz w:val="24"/>
        </w:rPr>
        <w:t>）</w:t>
      </w:r>
    </w:p>
    <w:p w14:paraId="6162D588" w14:textId="77777777" w:rsidR="005450E7" w:rsidRDefault="004D7FB5">
      <w:pPr>
        <w:pStyle w:val="Heading5"/>
        <w:spacing w:before="35"/>
        <w:ind w:left="677"/>
      </w:pPr>
      <w:r>
        <w:rPr>
          <w:b w:val="0"/>
        </w:rPr>
        <w:br w:type="column"/>
      </w:r>
      <w:r>
        <w:t>Mrs</w:t>
      </w:r>
      <w:r>
        <w:rPr>
          <w:spacing w:val="-4"/>
        </w:rPr>
        <w:t xml:space="preserve">. </w:t>
      </w:r>
      <w:r>
        <w:t>Lui/F/38</w:t>
      </w:r>
      <w:r>
        <w:rPr>
          <w:spacing w:val="-2"/>
        </w:rPr>
        <w:t xml:space="preserve"> </w:t>
      </w:r>
      <w:r>
        <w:rPr>
          <w:spacing w:val="-2"/>
        </w:rPr>
        <w:t>雷太</w:t>
      </w:r>
      <w:r>
        <w:rPr>
          <w:spacing w:val="-2"/>
        </w:rPr>
        <w:t>/</w:t>
      </w:r>
      <w:r>
        <w:rPr>
          <w:spacing w:val="-2"/>
        </w:rPr>
        <w:t>女</w:t>
      </w:r>
      <w:r>
        <w:t>/38</w:t>
      </w:r>
      <w:r>
        <w:rPr>
          <w:spacing w:val="-10"/>
        </w:rPr>
        <w:t>歲</w:t>
      </w:r>
    </w:p>
    <w:p w14:paraId="27A6B101" w14:textId="77777777" w:rsidR="005450E7" w:rsidRDefault="004D7FB5">
      <w:pPr>
        <w:pStyle w:val="BodyText"/>
        <w:spacing w:before="6"/>
        <w:ind w:left="677"/>
      </w:pPr>
      <w:r>
        <w:t>Start</w:t>
      </w:r>
      <w:r>
        <w:rPr>
          <w:spacing w:val="-5"/>
        </w:rPr>
        <w:t xml:space="preserve"> </w:t>
      </w:r>
      <w:r>
        <w:t>Date</w:t>
      </w:r>
      <w:r>
        <w:rPr>
          <w:spacing w:val="-2"/>
        </w:rPr>
        <w:t xml:space="preserve"> </w:t>
      </w:r>
      <w:r>
        <w:rPr>
          <w:spacing w:val="-2"/>
        </w:rPr>
        <w:t>開始使用時間：</w:t>
      </w:r>
      <w:r>
        <w:rPr>
          <w:spacing w:val="-2"/>
        </w:rPr>
        <w:t xml:space="preserve"> 2024/2/17</w:t>
      </w:r>
    </w:p>
    <w:p w14:paraId="40E12ABC" w14:textId="77777777" w:rsidR="005450E7" w:rsidRDefault="004D7FB5">
      <w:pPr>
        <w:spacing w:before="18"/>
        <w:ind w:left="677"/>
        <w:rPr>
          <w:sz w:val="24"/>
        </w:rPr>
      </w:pPr>
      <w:r>
        <w:rPr>
          <w:sz w:val="24"/>
        </w:rPr>
        <w:t>Breast</w:t>
      </w:r>
      <w:r>
        <w:rPr>
          <w:spacing w:val="-9"/>
          <w:sz w:val="24"/>
        </w:rPr>
        <w:t xml:space="preserve"> </w:t>
      </w:r>
      <w:r>
        <w:rPr>
          <w:sz w:val="24"/>
        </w:rPr>
        <w:t>health</w:t>
      </w:r>
      <w:r>
        <w:rPr>
          <w:spacing w:val="-7"/>
          <w:sz w:val="24"/>
        </w:rPr>
        <w:t xml:space="preserve"> </w:t>
      </w:r>
      <w:r>
        <w:rPr>
          <w:sz w:val="24"/>
        </w:rPr>
        <w:t>index</w:t>
      </w:r>
      <w:r>
        <w:rPr>
          <w:spacing w:val="-7"/>
          <w:sz w:val="24"/>
        </w:rPr>
        <w:t xml:space="preserve"> </w:t>
      </w:r>
      <w:r>
        <w:rPr>
          <w:sz w:val="24"/>
        </w:rPr>
        <w:t>before</w:t>
      </w:r>
      <w:r>
        <w:rPr>
          <w:spacing w:val="-5"/>
          <w:sz w:val="24"/>
        </w:rPr>
        <w:t xml:space="preserve"> </w:t>
      </w:r>
      <w:r>
        <w:rPr>
          <w:sz w:val="24"/>
        </w:rPr>
        <w:t>use</w:t>
      </w:r>
      <w:r>
        <w:rPr>
          <w:spacing w:val="-3"/>
          <w:sz w:val="24"/>
        </w:rPr>
        <w:t xml:space="preserve"> </w:t>
      </w:r>
      <w:r>
        <w:rPr>
          <w:spacing w:val="-3"/>
          <w:sz w:val="24"/>
        </w:rPr>
        <w:t>使用前乳腺健康指數</w:t>
      </w:r>
      <w:r>
        <w:rPr>
          <w:sz w:val="24"/>
        </w:rPr>
        <w:t>：</w:t>
      </w:r>
      <w:r>
        <w:rPr>
          <w:sz w:val="24"/>
        </w:rPr>
        <w:t>Level</w:t>
      </w:r>
      <w:r>
        <w:rPr>
          <w:spacing w:val="-5"/>
          <w:sz w:val="24"/>
        </w:rPr>
        <w:t xml:space="preserve"> </w:t>
      </w:r>
      <w:r>
        <w:rPr>
          <w:sz w:val="24"/>
        </w:rPr>
        <w:t>3</w:t>
      </w:r>
      <w:r>
        <w:rPr>
          <w:spacing w:val="-10"/>
          <w:sz w:val="24"/>
        </w:rPr>
        <w:t>級</w:t>
      </w:r>
    </w:p>
    <w:p w14:paraId="1931510E" w14:textId="77777777" w:rsidR="005450E7" w:rsidRDefault="004D7FB5">
      <w:pPr>
        <w:spacing w:before="123" w:line="168" w:lineRule="auto"/>
        <w:ind w:left="677" w:right="1799"/>
        <w:rPr>
          <w:sz w:val="24"/>
        </w:rPr>
      </w:pPr>
      <w:r>
        <w:rPr>
          <w:sz w:val="24"/>
        </w:rPr>
        <w:t>My breasts feel swollen and painful all the time and there are cysts inside,</w:t>
      </w:r>
      <w:r>
        <w:rPr>
          <w:spacing w:val="-5"/>
          <w:sz w:val="24"/>
        </w:rPr>
        <w:t xml:space="preserve"> </w:t>
      </w:r>
      <w:r>
        <w:rPr>
          <w:sz w:val="24"/>
        </w:rPr>
        <w:t>a</w:t>
      </w:r>
      <w:r>
        <w:rPr>
          <w:spacing w:val="-4"/>
          <w:sz w:val="24"/>
        </w:rPr>
        <w:t xml:space="preserve"> </w:t>
      </w:r>
      <w:r>
        <w:rPr>
          <w:sz w:val="24"/>
        </w:rPr>
        <w:t>friend</w:t>
      </w:r>
      <w:r>
        <w:rPr>
          <w:spacing w:val="-4"/>
          <w:sz w:val="24"/>
        </w:rPr>
        <w:t xml:space="preserve"> </w:t>
      </w:r>
      <w:r>
        <w:rPr>
          <w:sz w:val="24"/>
        </w:rPr>
        <w:t>of</w:t>
      </w:r>
      <w:r>
        <w:rPr>
          <w:spacing w:val="-4"/>
          <w:sz w:val="24"/>
        </w:rPr>
        <w:t xml:space="preserve"> </w:t>
      </w:r>
      <w:r>
        <w:rPr>
          <w:sz w:val="24"/>
        </w:rPr>
        <w:t>mine</w:t>
      </w:r>
      <w:r>
        <w:rPr>
          <w:spacing w:val="-5"/>
          <w:sz w:val="24"/>
        </w:rPr>
        <w:t xml:space="preserve"> </w:t>
      </w:r>
      <w:r>
        <w:rPr>
          <w:sz w:val="24"/>
        </w:rPr>
        <w:t>suggested</w:t>
      </w:r>
      <w:r>
        <w:rPr>
          <w:spacing w:val="-2"/>
          <w:sz w:val="24"/>
        </w:rPr>
        <w:t xml:space="preserve"> </w:t>
      </w:r>
      <w:r>
        <w:rPr>
          <w:sz w:val="24"/>
        </w:rPr>
        <w:t>me</w:t>
      </w:r>
      <w:r>
        <w:rPr>
          <w:spacing w:val="-8"/>
          <w:sz w:val="24"/>
        </w:rPr>
        <w:t xml:space="preserve"> </w:t>
      </w:r>
      <w:r>
        <w:rPr>
          <w:sz w:val="24"/>
        </w:rPr>
        <w:t>to</w:t>
      </w:r>
      <w:r>
        <w:rPr>
          <w:spacing w:val="-1"/>
          <w:sz w:val="24"/>
        </w:rPr>
        <w:t xml:space="preserve"> </w:t>
      </w:r>
      <w:r>
        <w:rPr>
          <w:sz w:val="24"/>
        </w:rPr>
        <w:t>use</w:t>
      </w:r>
      <w:r>
        <w:rPr>
          <w:spacing w:val="-8"/>
          <w:sz w:val="24"/>
        </w:rPr>
        <w:t xml:space="preserve"> </w:t>
      </w:r>
      <w:r>
        <w:rPr>
          <w:sz w:val="24"/>
        </w:rPr>
        <w:t>this</w:t>
      </w:r>
      <w:r>
        <w:rPr>
          <w:spacing w:val="-4"/>
          <w:sz w:val="24"/>
        </w:rPr>
        <w:t xml:space="preserve"> </w:t>
      </w:r>
      <w:r>
        <w:rPr>
          <w:sz w:val="24"/>
        </w:rPr>
        <w:t>1+2</w:t>
      </w:r>
      <w:r>
        <w:rPr>
          <w:spacing w:val="-3"/>
          <w:sz w:val="24"/>
        </w:rPr>
        <w:t xml:space="preserve"> </w:t>
      </w:r>
      <w:r>
        <w:rPr>
          <w:sz w:val="24"/>
        </w:rPr>
        <w:t>therapy</w:t>
      </w:r>
      <w:r>
        <w:rPr>
          <w:spacing w:val="-3"/>
          <w:sz w:val="24"/>
        </w:rPr>
        <w:t xml:space="preserve"> </w:t>
      </w:r>
      <w:r>
        <w:rPr>
          <w:sz w:val="24"/>
        </w:rPr>
        <w:t>cream. After using it for a week, I started to feel my breasts is less swollen and softened.</w:t>
      </w:r>
      <w:r>
        <w:rPr>
          <w:spacing w:val="40"/>
          <w:sz w:val="24"/>
        </w:rPr>
        <w:t xml:space="preserve"> </w:t>
      </w:r>
      <w:r>
        <w:rPr>
          <w:sz w:val="24"/>
        </w:rPr>
        <w:t>By February 7, all the cysts were gone. It feels very effective. All the nodules have been eliminated in such a short time, which is very miraculous. Will continue to use it for maintenance.</w:t>
      </w:r>
    </w:p>
    <w:p w14:paraId="13FF4900" w14:textId="77777777" w:rsidR="005450E7" w:rsidRDefault="004D7FB5">
      <w:pPr>
        <w:spacing w:before="158" w:line="168" w:lineRule="auto"/>
        <w:ind w:left="677" w:right="1851"/>
        <w:jc w:val="both"/>
        <w:rPr>
          <w:sz w:val="24"/>
          <w:lang w:eastAsia="zh-TW"/>
        </w:rPr>
      </w:pPr>
      <w:r>
        <w:rPr>
          <w:spacing w:val="-2"/>
          <w:sz w:val="24"/>
        </w:rPr>
        <w:t>乳房長期感脹痛及有少許結節。朋友建議使用</w:t>
      </w:r>
      <w:r>
        <w:rPr>
          <w:spacing w:val="-2"/>
          <w:sz w:val="24"/>
        </w:rPr>
        <w:t>1+2</w:t>
      </w:r>
      <w:r>
        <w:rPr>
          <w:spacing w:val="-2"/>
          <w:sz w:val="24"/>
        </w:rPr>
        <w:t>號。使用一週後開始覺得乳腺舒通了。乳房軟化了，到</w:t>
      </w:r>
      <w:r>
        <w:rPr>
          <w:spacing w:val="-2"/>
          <w:sz w:val="24"/>
        </w:rPr>
        <w:t>2</w:t>
      </w:r>
      <w:r>
        <w:rPr>
          <w:spacing w:val="-2"/>
          <w:sz w:val="24"/>
        </w:rPr>
        <w:t>月</w:t>
      </w:r>
      <w:r>
        <w:rPr>
          <w:spacing w:val="-2"/>
          <w:sz w:val="24"/>
        </w:rPr>
        <w:t>7</w:t>
      </w:r>
      <w:proofErr w:type="spellStart"/>
      <w:r>
        <w:rPr>
          <w:spacing w:val="-2"/>
          <w:sz w:val="24"/>
        </w:rPr>
        <w:t>號，所有結節不見了</w:t>
      </w:r>
      <w:proofErr w:type="spellEnd"/>
      <w:r>
        <w:rPr>
          <w:spacing w:val="-2"/>
          <w:sz w:val="24"/>
        </w:rPr>
        <w:t>。</w:t>
      </w:r>
      <w:r>
        <w:rPr>
          <w:spacing w:val="-2"/>
          <w:sz w:val="24"/>
          <w:lang w:eastAsia="zh-TW"/>
        </w:rPr>
        <w:t>感覺很見效，這麼短時間已經把所有結節消除了，非常神奇。會繼續使用作保養。</w:t>
      </w:r>
    </w:p>
    <w:p w14:paraId="43A04058" w14:textId="77777777" w:rsidR="005450E7" w:rsidRDefault="005450E7">
      <w:pPr>
        <w:pStyle w:val="BodyText"/>
        <w:spacing w:before="89"/>
        <w:rPr>
          <w:sz w:val="24"/>
          <w:lang w:eastAsia="zh-TW"/>
        </w:rPr>
      </w:pPr>
    </w:p>
    <w:p w14:paraId="75D14469" w14:textId="77777777" w:rsidR="005450E7" w:rsidRDefault="004D7FB5">
      <w:pPr>
        <w:ind w:left="677"/>
        <w:rPr>
          <w:sz w:val="24"/>
          <w:lang w:eastAsia="zh-TW"/>
        </w:rPr>
      </w:pPr>
      <w:r>
        <w:rPr>
          <w:sz w:val="24"/>
          <w:lang w:eastAsia="zh-TW"/>
        </w:rPr>
        <w:t>Breast</w:t>
      </w:r>
      <w:r>
        <w:rPr>
          <w:spacing w:val="-3"/>
          <w:sz w:val="24"/>
          <w:lang w:eastAsia="zh-TW"/>
        </w:rPr>
        <w:t xml:space="preserve"> </w:t>
      </w:r>
      <w:r>
        <w:rPr>
          <w:sz w:val="24"/>
          <w:lang w:eastAsia="zh-TW"/>
        </w:rPr>
        <w:t>health</w:t>
      </w:r>
      <w:r>
        <w:rPr>
          <w:spacing w:val="-3"/>
          <w:sz w:val="24"/>
          <w:lang w:eastAsia="zh-TW"/>
        </w:rPr>
        <w:t xml:space="preserve"> </w:t>
      </w:r>
      <w:r>
        <w:rPr>
          <w:sz w:val="24"/>
          <w:lang w:eastAsia="zh-TW"/>
        </w:rPr>
        <w:t>index</w:t>
      </w:r>
      <w:r>
        <w:rPr>
          <w:spacing w:val="-4"/>
          <w:sz w:val="24"/>
          <w:lang w:eastAsia="zh-TW"/>
        </w:rPr>
        <w:t xml:space="preserve"> </w:t>
      </w:r>
      <w:r>
        <w:rPr>
          <w:sz w:val="24"/>
          <w:lang w:eastAsia="zh-TW"/>
        </w:rPr>
        <w:t>after</w:t>
      </w:r>
      <w:r>
        <w:rPr>
          <w:spacing w:val="1"/>
          <w:sz w:val="24"/>
          <w:lang w:eastAsia="zh-TW"/>
        </w:rPr>
        <w:t xml:space="preserve"> </w:t>
      </w:r>
      <w:r>
        <w:rPr>
          <w:sz w:val="24"/>
          <w:lang w:eastAsia="zh-TW"/>
        </w:rPr>
        <w:t>use</w:t>
      </w:r>
      <w:r>
        <w:rPr>
          <w:spacing w:val="-2"/>
          <w:sz w:val="24"/>
          <w:lang w:eastAsia="zh-TW"/>
        </w:rPr>
        <w:t xml:space="preserve"> </w:t>
      </w:r>
      <w:r>
        <w:rPr>
          <w:spacing w:val="-2"/>
          <w:sz w:val="24"/>
          <w:lang w:eastAsia="zh-TW"/>
        </w:rPr>
        <w:t>使用後乳腺健康指數</w:t>
      </w:r>
      <w:r>
        <w:rPr>
          <w:sz w:val="24"/>
          <w:lang w:eastAsia="zh-TW"/>
        </w:rPr>
        <w:t>：</w:t>
      </w:r>
      <w:r>
        <w:rPr>
          <w:sz w:val="24"/>
          <w:lang w:eastAsia="zh-TW"/>
        </w:rPr>
        <w:t>Level</w:t>
      </w:r>
      <w:r>
        <w:rPr>
          <w:spacing w:val="-1"/>
          <w:sz w:val="24"/>
          <w:lang w:eastAsia="zh-TW"/>
        </w:rPr>
        <w:t xml:space="preserve"> </w:t>
      </w:r>
      <w:r>
        <w:rPr>
          <w:sz w:val="24"/>
          <w:lang w:eastAsia="zh-TW"/>
        </w:rPr>
        <w:t>2</w:t>
      </w:r>
      <w:r>
        <w:rPr>
          <w:sz w:val="24"/>
          <w:lang w:eastAsia="zh-TW"/>
        </w:rPr>
        <w:t>級（正常</w:t>
      </w:r>
      <w:r>
        <w:rPr>
          <w:spacing w:val="-10"/>
          <w:sz w:val="24"/>
          <w:lang w:eastAsia="zh-TW"/>
        </w:rPr>
        <w:t>）</w:t>
      </w:r>
    </w:p>
    <w:p w14:paraId="783A652E" w14:textId="77777777" w:rsidR="005450E7" w:rsidRDefault="005450E7">
      <w:pPr>
        <w:rPr>
          <w:sz w:val="24"/>
          <w:lang w:eastAsia="zh-TW"/>
        </w:rPr>
        <w:sectPr w:rsidR="005450E7">
          <w:type w:val="continuous"/>
          <w:pgSz w:w="19200" w:h="10800" w:orient="landscape"/>
          <w:pgMar w:top="1040" w:right="0" w:bottom="280" w:left="0" w:header="720" w:footer="720" w:gutter="0"/>
          <w:cols w:num="2" w:space="720" w:equalWidth="0">
            <w:col w:w="8908" w:space="40"/>
            <w:col w:w="10252"/>
          </w:cols>
        </w:sectPr>
      </w:pPr>
    </w:p>
    <w:p w14:paraId="73488B6C" w14:textId="77777777" w:rsidR="005450E7" w:rsidRDefault="005450E7">
      <w:pPr>
        <w:pStyle w:val="BodyText"/>
        <w:rPr>
          <w:sz w:val="20"/>
          <w:lang w:eastAsia="zh-TW"/>
        </w:rPr>
      </w:pPr>
    </w:p>
    <w:p w14:paraId="411995DC" w14:textId="77777777" w:rsidR="005450E7" w:rsidRDefault="005450E7">
      <w:pPr>
        <w:pStyle w:val="BodyText"/>
        <w:rPr>
          <w:sz w:val="20"/>
          <w:lang w:eastAsia="zh-TW"/>
        </w:rPr>
      </w:pPr>
    </w:p>
    <w:p w14:paraId="0D96FADB" w14:textId="77777777" w:rsidR="005450E7" w:rsidRDefault="005450E7">
      <w:pPr>
        <w:pStyle w:val="BodyText"/>
        <w:rPr>
          <w:sz w:val="20"/>
          <w:lang w:eastAsia="zh-TW"/>
        </w:rPr>
      </w:pPr>
    </w:p>
    <w:p w14:paraId="7422668B" w14:textId="77777777" w:rsidR="005450E7" w:rsidRDefault="005450E7">
      <w:pPr>
        <w:pStyle w:val="BodyText"/>
        <w:rPr>
          <w:sz w:val="20"/>
          <w:lang w:eastAsia="zh-TW"/>
        </w:rPr>
      </w:pPr>
    </w:p>
    <w:p w14:paraId="66C4CB2B" w14:textId="77777777" w:rsidR="005450E7" w:rsidRDefault="005450E7">
      <w:pPr>
        <w:pStyle w:val="BodyText"/>
        <w:rPr>
          <w:sz w:val="20"/>
          <w:lang w:eastAsia="zh-TW"/>
        </w:rPr>
      </w:pPr>
    </w:p>
    <w:p w14:paraId="26B32762" w14:textId="77777777" w:rsidR="005450E7" w:rsidRDefault="005450E7">
      <w:pPr>
        <w:pStyle w:val="BodyText"/>
        <w:spacing w:before="242"/>
        <w:rPr>
          <w:sz w:val="20"/>
          <w:lang w:eastAsia="zh-TW"/>
        </w:rPr>
      </w:pPr>
    </w:p>
    <w:p w14:paraId="41FAB09F" w14:textId="77777777" w:rsidR="005450E7" w:rsidRDefault="005450E7">
      <w:pPr>
        <w:pStyle w:val="BodyText"/>
        <w:rPr>
          <w:sz w:val="20"/>
          <w:lang w:eastAsia="zh-TW"/>
        </w:rPr>
        <w:sectPr w:rsidR="005450E7">
          <w:pgSz w:w="19200" w:h="10800" w:orient="landscape"/>
          <w:pgMar w:top="0" w:right="0" w:bottom="280" w:left="0" w:header="720" w:footer="720" w:gutter="0"/>
          <w:cols w:space="720"/>
        </w:sectPr>
      </w:pPr>
    </w:p>
    <w:p w14:paraId="49568B51" w14:textId="77777777" w:rsidR="005450E7" w:rsidRDefault="004D7FB5">
      <w:pPr>
        <w:spacing w:before="37"/>
        <w:ind w:left="1032"/>
        <w:rPr>
          <w:b/>
          <w:sz w:val="26"/>
          <w:lang w:eastAsia="zh-TW"/>
        </w:rPr>
      </w:pPr>
      <w:r>
        <w:rPr>
          <w:b/>
          <w:noProof/>
          <w:sz w:val="26"/>
        </w:rPr>
        <mc:AlternateContent>
          <mc:Choice Requires="wpg">
            <w:drawing>
              <wp:anchor distT="0" distB="0" distL="0" distR="0" simplePos="0" relativeHeight="15791616" behindDoc="0" locked="0" layoutInCell="1" allowOverlap="1" wp14:anchorId="02B3CC08" wp14:editId="46A6F904">
                <wp:simplePos x="0" y="0"/>
                <wp:positionH relativeFrom="page">
                  <wp:posOffset>0</wp:posOffset>
                </wp:positionH>
                <wp:positionV relativeFrom="page">
                  <wp:posOffset>-63</wp:posOffset>
                </wp:positionV>
                <wp:extent cx="12192000" cy="1300480"/>
                <wp:effectExtent l="0" t="0" r="0" b="0"/>
                <wp:wrapNone/>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429" name="Image 429"/>
                          <pic:cNvPicPr/>
                        </pic:nvPicPr>
                        <pic:blipFill>
                          <a:blip r:embed="rId160" cstate="print"/>
                          <a:stretch>
                            <a:fillRect/>
                          </a:stretch>
                        </pic:blipFill>
                        <pic:spPr>
                          <a:xfrm>
                            <a:off x="0" y="63"/>
                            <a:ext cx="12192000" cy="1300201"/>
                          </a:xfrm>
                          <a:prstGeom prst="rect">
                            <a:avLst/>
                          </a:prstGeom>
                        </pic:spPr>
                      </pic:pic>
                      <wps:wsp>
                        <wps:cNvPr id="430" name="Graphic 430"/>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31" name="Image 431"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432" name="Textbox 432"/>
                        <wps:cNvSpPr txBox="1"/>
                        <wps:spPr>
                          <a:xfrm>
                            <a:off x="0" y="0"/>
                            <a:ext cx="12192000" cy="1300480"/>
                          </a:xfrm>
                          <a:prstGeom prst="rect">
                            <a:avLst/>
                          </a:prstGeom>
                        </wps:spPr>
                        <wps:txbx>
                          <w:txbxContent>
                            <w:p w14:paraId="67444EA3"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28"/>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z w:val="56"/>
                                </w:rPr>
                                <w:t>B</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t</w:t>
                              </w:r>
                              <w:r>
                                <w:rPr>
                                  <w:b/>
                                  <w:color w:val="9F6652"/>
                                  <w:spacing w:val="59"/>
                                  <w:w w:val="150"/>
                                  <w:sz w:val="56"/>
                                </w:rPr>
                                <w:t xml:space="preserve"> </w:t>
                              </w:r>
                              <w:r>
                                <w:rPr>
                                  <w:b/>
                                  <w:color w:val="9F6652"/>
                                  <w:sz w:val="56"/>
                                </w:rPr>
                                <w:t>N</w:t>
                              </w:r>
                              <w:r>
                                <w:rPr>
                                  <w:b/>
                                  <w:color w:val="9F6652"/>
                                  <w:spacing w:val="-69"/>
                                  <w:sz w:val="56"/>
                                </w:rPr>
                                <w:t xml:space="preserve"> </w:t>
                              </w:r>
                              <w:r>
                                <w:rPr>
                                  <w:b/>
                                  <w:color w:val="9F6652"/>
                                  <w:sz w:val="56"/>
                                </w:rPr>
                                <w:t>o</w:t>
                              </w:r>
                              <w:r>
                                <w:rPr>
                                  <w:b/>
                                  <w:color w:val="9F6652"/>
                                  <w:spacing w:val="-68"/>
                                  <w:sz w:val="56"/>
                                </w:rPr>
                                <w:t xml:space="preserve"> </w:t>
                              </w:r>
                              <w:r>
                                <w:rPr>
                                  <w:b/>
                                  <w:color w:val="9F6652"/>
                                  <w:sz w:val="56"/>
                                </w:rPr>
                                <w:t>d</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pacing w:val="-10"/>
                                  <w:sz w:val="56"/>
                                </w:rPr>
                                <w:t>s</w:t>
                              </w:r>
                            </w:p>
                            <w:p w14:paraId="4289B99A"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乳腺結節</w:t>
                              </w:r>
                            </w:p>
                          </w:txbxContent>
                        </wps:txbx>
                        <wps:bodyPr wrap="square" lIns="0" tIns="0" rIns="0" bIns="0" rtlCol="0">
                          <a:noAutofit/>
                        </wps:bodyPr>
                      </wps:wsp>
                    </wpg:wgp>
                  </a:graphicData>
                </a:graphic>
              </wp:anchor>
            </w:drawing>
          </mc:Choice>
          <mc:Fallback>
            <w:pict>
              <v:group w14:anchorId="02B3CC08" id="Group 428" o:spid="_x0000_s1190" style="position:absolute;left:0;text-align:left;margin-left:0;margin-top:0;width:960pt;height:102.4pt;z-index:15791616;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">
                <v:shape id="Image 429" o:spid="_x0000_s1191"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">
                  <v:imagedata r:id="rId161" o:title=""/>
                </v:shape>
                <v:shape id="Graphic 430" o:spid="_x0000_s1192"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" path="m12192000,l,,,1242758r12192000,l12192000,xe" fillcolor="#f0d7d6" stroked="f">
                  <v:fill opacity="19789f"/>
                  <v:path arrowok="t"/>
                </v:shape>
                <v:shape id="Image 431" o:spid="_x0000_s1193"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">
                  <v:imagedata r:id="rId155" o:title="A white letter on a black background  Description automatically generated"/>
                </v:shape>
                <v:shape id="Textbox 432" o:spid="_x0000_s1194"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M6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XUIDOsYAAADcAAAA&#10;DwAAAAAAAAAAAAAAAAAHAgAAZHJzL2Rvd25yZXYueG1sUEsFBgAAAAADAAMAtwAAAPoCAAAAAA==&#10;" filled="f" stroked="f">
                  <v:textbox inset="0,0,0,0">
                    <w:txbxContent>
                      <w:p w14:paraId="67444EA3"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28"/>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z w:val="56"/>
                          </w:rPr>
                          <w:t>B</w:t>
                        </w:r>
                        <w:r>
                          <w:rPr>
                            <w:b/>
                            <w:color w:val="9F6652"/>
                            <w:spacing w:val="-69"/>
                            <w:sz w:val="56"/>
                          </w:rPr>
                          <w:t xml:space="preserve"> </w:t>
                        </w:r>
                        <w:r>
                          <w:rPr>
                            <w:b/>
                            <w:color w:val="9F6652"/>
                            <w:spacing w:val="32"/>
                            <w:sz w:val="56"/>
                          </w:rPr>
                          <w:t>re</w:t>
                        </w:r>
                        <w:r>
                          <w:rPr>
                            <w:b/>
                            <w:color w:val="9F6652"/>
                            <w:spacing w:val="-69"/>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t</w:t>
                        </w:r>
                        <w:r>
                          <w:rPr>
                            <w:b/>
                            <w:color w:val="9F6652"/>
                            <w:spacing w:val="59"/>
                            <w:w w:val="150"/>
                            <w:sz w:val="56"/>
                          </w:rPr>
                          <w:t xml:space="preserve"> </w:t>
                        </w:r>
                        <w:r>
                          <w:rPr>
                            <w:b/>
                            <w:color w:val="9F6652"/>
                            <w:sz w:val="56"/>
                          </w:rPr>
                          <w:t>N</w:t>
                        </w:r>
                        <w:r>
                          <w:rPr>
                            <w:b/>
                            <w:color w:val="9F6652"/>
                            <w:spacing w:val="-69"/>
                            <w:sz w:val="56"/>
                          </w:rPr>
                          <w:t xml:space="preserve"> </w:t>
                        </w:r>
                        <w:r>
                          <w:rPr>
                            <w:b/>
                            <w:color w:val="9F6652"/>
                            <w:sz w:val="56"/>
                          </w:rPr>
                          <w:t>o</w:t>
                        </w:r>
                        <w:r>
                          <w:rPr>
                            <w:b/>
                            <w:color w:val="9F6652"/>
                            <w:spacing w:val="-68"/>
                            <w:sz w:val="56"/>
                          </w:rPr>
                          <w:t xml:space="preserve"> </w:t>
                        </w:r>
                        <w:r>
                          <w:rPr>
                            <w:b/>
                            <w:color w:val="9F6652"/>
                            <w:sz w:val="56"/>
                          </w:rPr>
                          <w:t>d</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pacing w:val="-10"/>
                            <w:sz w:val="56"/>
                          </w:rPr>
                          <w:t>s</w:t>
                        </w:r>
                      </w:p>
                      <w:p w14:paraId="4289B99A"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乳腺結節</w:t>
                        </w:r>
                      </w:p>
                    </w:txbxContent>
                  </v:textbox>
                </v:shape>
                <w10:wrap anchorx="page" anchory="page"/>
              </v:group>
            </w:pict>
          </mc:Fallback>
        </mc:AlternateContent>
      </w:r>
      <w:bookmarkStart w:id="60" w:name="Slide_47"/>
      <w:bookmarkEnd w:id="60"/>
      <w:r>
        <w:rPr>
          <w:b/>
          <w:sz w:val="26"/>
          <w:lang w:eastAsia="zh-TW"/>
        </w:rPr>
        <w:t>Ms</w:t>
      </w:r>
      <w:r>
        <w:rPr>
          <w:b/>
          <w:spacing w:val="-6"/>
          <w:sz w:val="26"/>
          <w:lang w:eastAsia="zh-TW"/>
        </w:rPr>
        <w:t xml:space="preserve">. </w:t>
      </w:r>
      <w:r>
        <w:rPr>
          <w:b/>
          <w:sz w:val="26"/>
          <w:lang w:eastAsia="zh-TW"/>
        </w:rPr>
        <w:t>Peng</w:t>
      </w:r>
      <w:r>
        <w:rPr>
          <w:b/>
          <w:spacing w:val="-13"/>
          <w:sz w:val="26"/>
          <w:lang w:eastAsia="zh-TW"/>
        </w:rPr>
        <w:t xml:space="preserve"> </w:t>
      </w:r>
      <w:r>
        <w:rPr>
          <w:b/>
          <w:sz w:val="26"/>
          <w:lang w:eastAsia="zh-TW"/>
        </w:rPr>
        <w:t>/</w:t>
      </w:r>
      <w:proofErr w:type="gramStart"/>
      <w:r>
        <w:rPr>
          <w:b/>
          <w:sz w:val="26"/>
          <w:lang w:eastAsia="zh-TW"/>
        </w:rPr>
        <w:t>F/42</w:t>
      </w:r>
      <w:r>
        <w:rPr>
          <w:b/>
          <w:spacing w:val="22"/>
          <w:sz w:val="26"/>
          <w:lang w:eastAsia="zh-TW"/>
        </w:rPr>
        <w:t xml:space="preserve"> </w:t>
      </w:r>
      <w:r>
        <w:rPr>
          <w:b/>
          <w:spacing w:val="22"/>
          <w:sz w:val="26"/>
          <w:lang w:eastAsia="zh-TW"/>
        </w:rPr>
        <w:t>彭</w:t>
      </w:r>
      <w:r>
        <w:rPr>
          <w:b/>
          <w:sz w:val="24"/>
          <w:lang w:eastAsia="zh-TW"/>
        </w:rPr>
        <w:t>小姐</w:t>
      </w:r>
      <w:r>
        <w:rPr>
          <w:b/>
          <w:sz w:val="26"/>
          <w:lang w:eastAsia="zh-TW"/>
        </w:rPr>
        <w:t>/</w:t>
      </w:r>
      <w:r>
        <w:rPr>
          <w:b/>
          <w:sz w:val="26"/>
          <w:lang w:eastAsia="zh-TW"/>
        </w:rPr>
        <w:t>女</w:t>
      </w:r>
      <w:proofErr w:type="gramEnd"/>
      <w:r>
        <w:rPr>
          <w:b/>
          <w:sz w:val="26"/>
          <w:lang w:eastAsia="zh-TW"/>
        </w:rPr>
        <w:t>/42</w:t>
      </w:r>
      <w:r>
        <w:rPr>
          <w:b/>
          <w:spacing w:val="-10"/>
          <w:sz w:val="26"/>
          <w:lang w:eastAsia="zh-TW"/>
        </w:rPr>
        <w:t>歲</w:t>
      </w:r>
    </w:p>
    <w:p w14:paraId="182B8E2D" w14:textId="77777777" w:rsidR="005450E7" w:rsidRDefault="004D7FB5">
      <w:pPr>
        <w:spacing w:before="16"/>
        <w:ind w:left="1032"/>
        <w:rPr>
          <w:sz w:val="26"/>
          <w:lang w:eastAsia="zh-TW"/>
        </w:rPr>
      </w:pPr>
      <w:r>
        <w:rPr>
          <w:sz w:val="26"/>
          <w:lang w:eastAsia="zh-TW"/>
        </w:rPr>
        <w:t>Start</w:t>
      </w:r>
      <w:r>
        <w:rPr>
          <w:spacing w:val="-10"/>
          <w:sz w:val="26"/>
          <w:lang w:eastAsia="zh-TW"/>
        </w:rPr>
        <w:t xml:space="preserve"> </w:t>
      </w:r>
      <w:r>
        <w:rPr>
          <w:sz w:val="26"/>
          <w:lang w:eastAsia="zh-TW"/>
        </w:rPr>
        <w:t>Date</w:t>
      </w:r>
      <w:r>
        <w:rPr>
          <w:spacing w:val="-4"/>
          <w:sz w:val="26"/>
          <w:lang w:eastAsia="zh-TW"/>
        </w:rPr>
        <w:t xml:space="preserve"> </w:t>
      </w:r>
      <w:r>
        <w:rPr>
          <w:spacing w:val="-4"/>
          <w:sz w:val="26"/>
          <w:lang w:eastAsia="zh-TW"/>
        </w:rPr>
        <w:t>開始使用時間：</w:t>
      </w:r>
      <w:r>
        <w:rPr>
          <w:spacing w:val="-4"/>
          <w:sz w:val="26"/>
          <w:lang w:eastAsia="zh-TW"/>
        </w:rPr>
        <w:t xml:space="preserve"> </w:t>
      </w:r>
      <w:r>
        <w:rPr>
          <w:spacing w:val="-2"/>
          <w:sz w:val="26"/>
          <w:lang w:eastAsia="zh-TW"/>
        </w:rPr>
        <w:t>2023/10/20</w:t>
      </w:r>
    </w:p>
    <w:p w14:paraId="59FA0F77" w14:textId="77777777" w:rsidR="005450E7" w:rsidRDefault="004D7FB5">
      <w:pPr>
        <w:spacing w:before="24"/>
        <w:ind w:left="1032"/>
        <w:rPr>
          <w:sz w:val="24"/>
        </w:rPr>
      </w:pPr>
      <w:r>
        <w:rPr>
          <w:sz w:val="24"/>
        </w:rPr>
        <w:t>Breast</w:t>
      </w:r>
      <w:r>
        <w:rPr>
          <w:spacing w:val="-3"/>
          <w:sz w:val="24"/>
        </w:rPr>
        <w:t xml:space="preserve"> </w:t>
      </w:r>
      <w:r>
        <w:rPr>
          <w:sz w:val="24"/>
        </w:rPr>
        <w:t>health</w:t>
      </w:r>
      <w:r>
        <w:rPr>
          <w:spacing w:val="-4"/>
          <w:sz w:val="24"/>
        </w:rPr>
        <w:t xml:space="preserve"> </w:t>
      </w:r>
      <w:r>
        <w:rPr>
          <w:sz w:val="24"/>
        </w:rPr>
        <w:t>index</w:t>
      </w:r>
      <w:r>
        <w:rPr>
          <w:spacing w:val="-4"/>
          <w:sz w:val="24"/>
        </w:rPr>
        <w:t xml:space="preserve"> </w:t>
      </w:r>
      <w:r>
        <w:rPr>
          <w:sz w:val="24"/>
        </w:rPr>
        <w:t>before</w:t>
      </w:r>
      <w:r>
        <w:rPr>
          <w:spacing w:val="-1"/>
          <w:sz w:val="24"/>
        </w:rPr>
        <w:t xml:space="preserve"> </w:t>
      </w:r>
      <w:r>
        <w:rPr>
          <w:sz w:val="24"/>
        </w:rPr>
        <w:t>use</w:t>
      </w:r>
      <w:r>
        <w:rPr>
          <w:sz w:val="24"/>
        </w:rPr>
        <w:t>使用前乳腺健康指數：</w:t>
      </w:r>
      <w:r>
        <w:rPr>
          <w:sz w:val="24"/>
        </w:rPr>
        <w:t>3</w:t>
      </w:r>
      <w:r>
        <w:rPr>
          <w:spacing w:val="-2"/>
          <w:sz w:val="24"/>
        </w:rPr>
        <w:t>級</w:t>
      </w:r>
      <w:r>
        <w:rPr>
          <w:spacing w:val="-2"/>
          <w:sz w:val="24"/>
        </w:rPr>
        <w:t xml:space="preserve"> (0.7899)</w:t>
      </w:r>
    </w:p>
    <w:p w14:paraId="69302E21" w14:textId="77777777" w:rsidR="005450E7" w:rsidRDefault="004D7FB5">
      <w:pPr>
        <w:spacing w:before="123" w:line="168" w:lineRule="auto"/>
        <w:ind w:left="1032" w:right="28"/>
        <w:rPr>
          <w:sz w:val="24"/>
        </w:rPr>
      </w:pPr>
      <w:r>
        <w:rPr>
          <w:sz w:val="24"/>
        </w:rPr>
        <w:t>I</w:t>
      </w:r>
      <w:r>
        <w:rPr>
          <w:spacing w:val="-4"/>
          <w:sz w:val="24"/>
        </w:rPr>
        <w:t xml:space="preserve"> </w:t>
      </w:r>
      <w:r>
        <w:rPr>
          <w:sz w:val="24"/>
        </w:rPr>
        <w:t>have</w:t>
      </w:r>
      <w:r>
        <w:rPr>
          <w:spacing w:val="-4"/>
          <w:sz w:val="24"/>
        </w:rPr>
        <w:t xml:space="preserve"> </w:t>
      </w:r>
      <w:r>
        <w:rPr>
          <w:sz w:val="24"/>
        </w:rPr>
        <w:t>had</w:t>
      </w:r>
      <w:r>
        <w:rPr>
          <w:spacing w:val="-2"/>
          <w:sz w:val="24"/>
        </w:rPr>
        <w:t xml:space="preserve"> </w:t>
      </w:r>
      <w:r>
        <w:rPr>
          <w:sz w:val="24"/>
        </w:rPr>
        <w:t>nodules</w:t>
      </w:r>
      <w:r>
        <w:rPr>
          <w:spacing w:val="-3"/>
          <w:sz w:val="24"/>
        </w:rPr>
        <w:t xml:space="preserve"> </w:t>
      </w:r>
      <w:r>
        <w:rPr>
          <w:sz w:val="24"/>
        </w:rPr>
        <w:t>for</w:t>
      </w:r>
      <w:r>
        <w:rPr>
          <w:spacing w:val="-2"/>
          <w:sz w:val="24"/>
        </w:rPr>
        <w:t xml:space="preserve"> </w:t>
      </w:r>
      <w:r>
        <w:rPr>
          <w:sz w:val="24"/>
        </w:rPr>
        <w:t>more</w:t>
      </w:r>
      <w:r>
        <w:rPr>
          <w:spacing w:val="-2"/>
          <w:sz w:val="24"/>
        </w:rPr>
        <w:t xml:space="preserve"> </w:t>
      </w:r>
      <w:r>
        <w:rPr>
          <w:sz w:val="24"/>
        </w:rPr>
        <w:t>than</w:t>
      </w:r>
      <w:r>
        <w:rPr>
          <w:spacing w:val="-6"/>
          <w:sz w:val="24"/>
        </w:rPr>
        <w:t xml:space="preserve"> </w:t>
      </w:r>
      <w:r>
        <w:rPr>
          <w:sz w:val="24"/>
        </w:rPr>
        <w:t>two</w:t>
      </w:r>
      <w:r>
        <w:rPr>
          <w:spacing w:val="-2"/>
          <w:sz w:val="24"/>
        </w:rPr>
        <w:t xml:space="preserve"> </w:t>
      </w:r>
      <w:r>
        <w:rPr>
          <w:sz w:val="24"/>
        </w:rPr>
        <w:t>years,</w:t>
      </w:r>
      <w:r>
        <w:rPr>
          <w:spacing w:val="-1"/>
          <w:sz w:val="24"/>
        </w:rPr>
        <w:t xml:space="preserve"> </w:t>
      </w:r>
      <w:r>
        <w:rPr>
          <w:sz w:val="24"/>
        </w:rPr>
        <w:t>and</w:t>
      </w:r>
      <w:r>
        <w:rPr>
          <w:spacing w:val="-3"/>
          <w:sz w:val="24"/>
        </w:rPr>
        <w:t xml:space="preserve"> </w:t>
      </w:r>
      <w:r>
        <w:rPr>
          <w:sz w:val="24"/>
        </w:rPr>
        <w:t>at</w:t>
      </w:r>
      <w:r>
        <w:rPr>
          <w:spacing w:val="-2"/>
          <w:sz w:val="24"/>
        </w:rPr>
        <w:t xml:space="preserve"> </w:t>
      </w:r>
      <w:r>
        <w:rPr>
          <w:sz w:val="24"/>
        </w:rPr>
        <w:t>least</w:t>
      </w:r>
      <w:r>
        <w:rPr>
          <w:spacing w:val="-2"/>
          <w:sz w:val="24"/>
        </w:rPr>
        <w:t xml:space="preserve"> </w:t>
      </w:r>
      <w:r>
        <w:rPr>
          <w:sz w:val="24"/>
        </w:rPr>
        <w:t>5</w:t>
      </w:r>
      <w:r>
        <w:rPr>
          <w:spacing w:val="-3"/>
          <w:sz w:val="24"/>
        </w:rPr>
        <w:t xml:space="preserve"> </w:t>
      </w:r>
      <w:r>
        <w:rPr>
          <w:sz w:val="24"/>
        </w:rPr>
        <w:t>nodules</w:t>
      </w:r>
      <w:r>
        <w:rPr>
          <w:spacing w:val="-4"/>
          <w:sz w:val="24"/>
        </w:rPr>
        <w:t xml:space="preserve"> </w:t>
      </w:r>
      <w:r>
        <w:rPr>
          <w:sz w:val="24"/>
        </w:rPr>
        <w:t>can</w:t>
      </w:r>
      <w:r>
        <w:rPr>
          <w:spacing w:val="-4"/>
          <w:sz w:val="24"/>
        </w:rPr>
        <w:t xml:space="preserve"> </w:t>
      </w:r>
      <w:r>
        <w:rPr>
          <w:sz w:val="24"/>
        </w:rPr>
        <w:t>be</w:t>
      </w:r>
      <w:r>
        <w:rPr>
          <w:spacing w:val="-4"/>
          <w:sz w:val="24"/>
        </w:rPr>
        <w:t xml:space="preserve"> </w:t>
      </w:r>
      <w:r>
        <w:rPr>
          <w:sz w:val="24"/>
        </w:rPr>
        <w:t>felt</w:t>
      </w:r>
      <w:r>
        <w:rPr>
          <w:spacing w:val="-2"/>
          <w:sz w:val="24"/>
        </w:rPr>
        <w:t xml:space="preserve"> </w:t>
      </w:r>
      <w:r>
        <w:rPr>
          <w:sz w:val="24"/>
        </w:rPr>
        <w:t>in both breasts and armpit lymph nodes. I started using the product in October last year. I used No. 1 to massage my breasts and armpit lymph nodes in upward circular motions for 5 minutes every day, and then used No. 2 to massage with the same technique for another 5 minutes. After about 20 days, I found that the nodules were gone and my breasts became softer. After using lotion No. 3, I feel that my breasts are firmer, firmer an</w:t>
      </w:r>
      <w:r>
        <w:rPr>
          <w:sz w:val="24"/>
        </w:rPr>
        <w:t>d no longer saggy.</w:t>
      </w:r>
    </w:p>
    <w:p w14:paraId="7866A963" w14:textId="77777777" w:rsidR="005450E7" w:rsidRDefault="004D7FB5">
      <w:pPr>
        <w:spacing w:before="156" w:line="168" w:lineRule="auto"/>
        <w:ind w:left="1032"/>
        <w:jc w:val="both"/>
        <w:rPr>
          <w:sz w:val="24"/>
          <w:lang w:eastAsia="zh-TW"/>
        </w:rPr>
      </w:pPr>
      <w:r>
        <w:rPr>
          <w:sz w:val="24"/>
          <w:lang w:eastAsia="zh-TW"/>
        </w:rPr>
        <w:t>有結節超過兩年時間</w:t>
      </w:r>
      <w:r>
        <w:rPr>
          <w:sz w:val="24"/>
          <w:lang w:eastAsia="zh-TW"/>
        </w:rPr>
        <w:t xml:space="preserve"> </w:t>
      </w:r>
      <w:r>
        <w:rPr>
          <w:sz w:val="24"/>
          <w:lang w:eastAsia="zh-TW"/>
        </w:rPr>
        <w:t>，</w:t>
      </w:r>
      <w:proofErr w:type="gramStart"/>
      <w:r>
        <w:rPr>
          <w:sz w:val="24"/>
          <w:lang w:eastAsia="zh-TW"/>
        </w:rPr>
        <w:t>雙側乳房</w:t>
      </w:r>
      <w:proofErr w:type="gramEnd"/>
      <w:r>
        <w:rPr>
          <w:sz w:val="24"/>
          <w:lang w:eastAsia="zh-TW"/>
        </w:rPr>
        <w:t>以及腋下淋巴能摸到最少</w:t>
      </w:r>
      <w:r>
        <w:rPr>
          <w:sz w:val="24"/>
          <w:lang w:eastAsia="zh-TW"/>
        </w:rPr>
        <w:t>5</w:t>
      </w:r>
      <w:r>
        <w:rPr>
          <w:sz w:val="24"/>
          <w:lang w:eastAsia="zh-TW"/>
        </w:rPr>
        <w:t>粒結節。上年</w:t>
      </w:r>
      <w:r>
        <w:rPr>
          <w:sz w:val="24"/>
          <w:lang w:eastAsia="zh-TW"/>
        </w:rPr>
        <w:t>10</w:t>
      </w:r>
      <w:r>
        <w:rPr>
          <w:sz w:val="24"/>
          <w:lang w:eastAsia="zh-TW"/>
        </w:rPr>
        <w:t>月開始使</w:t>
      </w:r>
      <w:r>
        <w:rPr>
          <w:spacing w:val="-2"/>
          <w:sz w:val="24"/>
          <w:lang w:eastAsia="zh-TW"/>
        </w:rPr>
        <w:t>用產品，每天先用</w:t>
      </w:r>
      <w:r>
        <w:rPr>
          <w:spacing w:val="-2"/>
          <w:sz w:val="24"/>
          <w:lang w:eastAsia="zh-TW"/>
        </w:rPr>
        <w:t>1</w:t>
      </w:r>
      <w:r>
        <w:rPr>
          <w:spacing w:val="-2"/>
          <w:sz w:val="24"/>
          <w:lang w:eastAsia="zh-TW"/>
        </w:rPr>
        <w:t>號</w:t>
      </w:r>
      <w:proofErr w:type="gramStart"/>
      <w:r>
        <w:rPr>
          <w:spacing w:val="-2"/>
          <w:sz w:val="24"/>
          <w:lang w:eastAsia="zh-TW"/>
        </w:rPr>
        <w:t>向上打圈按摩</w:t>
      </w:r>
      <w:proofErr w:type="gramEnd"/>
      <w:r>
        <w:rPr>
          <w:spacing w:val="-2"/>
          <w:sz w:val="24"/>
          <w:lang w:eastAsia="zh-TW"/>
        </w:rPr>
        <w:t>乳房以及腋下淋巴</w:t>
      </w:r>
      <w:r>
        <w:rPr>
          <w:spacing w:val="-2"/>
          <w:sz w:val="24"/>
          <w:lang w:eastAsia="zh-TW"/>
        </w:rPr>
        <w:t>5</w:t>
      </w:r>
      <w:r>
        <w:rPr>
          <w:spacing w:val="-2"/>
          <w:sz w:val="24"/>
          <w:lang w:eastAsia="zh-TW"/>
        </w:rPr>
        <w:t>分鐘，然後再用</w:t>
      </w:r>
      <w:r>
        <w:rPr>
          <w:spacing w:val="-2"/>
          <w:sz w:val="24"/>
          <w:lang w:eastAsia="zh-TW"/>
        </w:rPr>
        <w:t>2</w:t>
      </w:r>
      <w:r>
        <w:rPr>
          <w:spacing w:val="-2"/>
          <w:sz w:val="24"/>
          <w:lang w:eastAsia="zh-TW"/>
        </w:rPr>
        <w:t>號用同一手法按摩多</w:t>
      </w:r>
      <w:r>
        <w:rPr>
          <w:spacing w:val="-2"/>
          <w:sz w:val="24"/>
          <w:lang w:eastAsia="zh-TW"/>
        </w:rPr>
        <w:t>5</w:t>
      </w:r>
      <w:r>
        <w:rPr>
          <w:spacing w:val="-2"/>
          <w:sz w:val="24"/>
          <w:lang w:eastAsia="zh-TW"/>
        </w:rPr>
        <w:t>分鐘。大概</w:t>
      </w:r>
      <w:r>
        <w:rPr>
          <w:spacing w:val="-2"/>
          <w:sz w:val="24"/>
          <w:lang w:eastAsia="zh-TW"/>
        </w:rPr>
        <w:t>20</w:t>
      </w:r>
      <w:r>
        <w:rPr>
          <w:spacing w:val="-2"/>
          <w:sz w:val="24"/>
          <w:lang w:eastAsia="zh-TW"/>
        </w:rPr>
        <w:t>天時間，發覺結節不見了，乳房也變得比較柔軟。使用</w:t>
      </w:r>
      <w:r>
        <w:rPr>
          <w:spacing w:val="-2"/>
          <w:sz w:val="24"/>
          <w:lang w:eastAsia="zh-TW"/>
        </w:rPr>
        <w:t>3</w:t>
      </w:r>
      <w:r>
        <w:rPr>
          <w:spacing w:val="-2"/>
          <w:sz w:val="24"/>
          <w:lang w:eastAsia="zh-TW"/>
        </w:rPr>
        <w:t>號乳液後，感覺</w:t>
      </w:r>
      <w:proofErr w:type="gramStart"/>
      <w:r>
        <w:rPr>
          <w:spacing w:val="-2"/>
          <w:sz w:val="24"/>
          <w:lang w:eastAsia="zh-TW"/>
        </w:rPr>
        <w:t>乳房挺了</w:t>
      </w:r>
      <w:proofErr w:type="gramEnd"/>
      <w:r>
        <w:rPr>
          <w:spacing w:val="-2"/>
          <w:sz w:val="24"/>
          <w:lang w:eastAsia="zh-TW"/>
        </w:rPr>
        <w:t>，更加緊致不再下垂。</w:t>
      </w:r>
    </w:p>
    <w:p w14:paraId="157D2F68" w14:textId="77777777" w:rsidR="005450E7" w:rsidRDefault="004D7FB5">
      <w:pPr>
        <w:spacing w:before="60"/>
        <w:ind w:left="1032"/>
        <w:jc w:val="both"/>
        <w:rPr>
          <w:sz w:val="24"/>
        </w:rPr>
      </w:pPr>
      <w:r>
        <w:rPr>
          <w:noProof/>
          <w:sz w:val="24"/>
        </w:rPr>
        <w:drawing>
          <wp:anchor distT="0" distB="0" distL="0" distR="0" simplePos="0" relativeHeight="15792128" behindDoc="0" locked="0" layoutInCell="1" allowOverlap="1" wp14:anchorId="0EABEB72" wp14:editId="7474287D">
            <wp:simplePos x="0" y="0"/>
            <wp:positionH relativeFrom="page">
              <wp:posOffset>1650110</wp:posOffset>
            </wp:positionH>
            <wp:positionV relativeFrom="paragraph">
              <wp:posOffset>376004</wp:posOffset>
            </wp:positionV>
            <wp:extent cx="3293355" cy="1291463"/>
            <wp:effectExtent l="0" t="0" r="0" b="0"/>
            <wp:wrapNone/>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216" cstate="print"/>
                    <a:stretch>
                      <a:fillRect/>
                    </a:stretch>
                  </pic:blipFill>
                  <pic:spPr>
                    <a:xfrm>
                      <a:off x="0" y="0"/>
                      <a:ext cx="3293355" cy="1291463"/>
                    </a:xfrm>
                    <a:prstGeom prst="rect">
                      <a:avLst/>
                    </a:prstGeom>
                  </pic:spPr>
                </pic:pic>
              </a:graphicData>
            </a:graphic>
          </wp:anchor>
        </w:drawing>
      </w:r>
      <w:r>
        <w:rPr>
          <w:sz w:val="24"/>
        </w:rPr>
        <w:t>Breast</w:t>
      </w:r>
      <w:r>
        <w:rPr>
          <w:spacing w:val="-2"/>
          <w:sz w:val="24"/>
        </w:rPr>
        <w:t xml:space="preserve"> </w:t>
      </w:r>
      <w:r>
        <w:rPr>
          <w:sz w:val="24"/>
        </w:rPr>
        <w:t>health</w:t>
      </w:r>
      <w:r>
        <w:rPr>
          <w:spacing w:val="-2"/>
          <w:sz w:val="24"/>
        </w:rPr>
        <w:t xml:space="preserve"> </w:t>
      </w:r>
      <w:r>
        <w:rPr>
          <w:sz w:val="24"/>
        </w:rPr>
        <w:t>index</w:t>
      </w:r>
      <w:r>
        <w:rPr>
          <w:spacing w:val="-3"/>
          <w:sz w:val="24"/>
        </w:rPr>
        <w:t xml:space="preserve"> </w:t>
      </w:r>
      <w:r>
        <w:rPr>
          <w:sz w:val="24"/>
        </w:rPr>
        <w:t>after</w:t>
      </w:r>
      <w:r>
        <w:rPr>
          <w:spacing w:val="2"/>
          <w:sz w:val="24"/>
        </w:rPr>
        <w:t xml:space="preserve"> </w:t>
      </w:r>
      <w:r>
        <w:rPr>
          <w:sz w:val="24"/>
        </w:rPr>
        <w:t>use</w:t>
      </w:r>
      <w:r>
        <w:rPr>
          <w:spacing w:val="-1"/>
          <w:sz w:val="24"/>
        </w:rPr>
        <w:t xml:space="preserve"> </w:t>
      </w:r>
      <w:r>
        <w:rPr>
          <w:spacing w:val="-1"/>
          <w:sz w:val="24"/>
        </w:rPr>
        <w:t>使用一個月後乳腺健康指數</w:t>
      </w:r>
      <w:r>
        <w:rPr>
          <w:sz w:val="24"/>
        </w:rPr>
        <w:t>：</w:t>
      </w:r>
      <w:r>
        <w:rPr>
          <w:sz w:val="24"/>
        </w:rPr>
        <w:t>2</w:t>
      </w:r>
      <w:r>
        <w:rPr>
          <w:spacing w:val="-1"/>
          <w:sz w:val="24"/>
        </w:rPr>
        <w:t>級</w:t>
      </w:r>
      <w:r>
        <w:rPr>
          <w:spacing w:val="-1"/>
          <w:sz w:val="24"/>
        </w:rPr>
        <w:t xml:space="preserve"> </w:t>
      </w:r>
      <w:r>
        <w:rPr>
          <w:spacing w:val="-2"/>
          <w:sz w:val="24"/>
        </w:rPr>
        <w:t>(0.28)</w:t>
      </w:r>
    </w:p>
    <w:p w14:paraId="7E9066BE" w14:textId="77777777" w:rsidR="005450E7" w:rsidRDefault="004D7FB5">
      <w:pPr>
        <w:spacing w:before="29"/>
        <w:ind w:left="672"/>
        <w:rPr>
          <w:b/>
          <w:sz w:val="26"/>
        </w:rPr>
      </w:pPr>
      <w:r>
        <w:br w:type="column"/>
      </w:r>
      <w:r>
        <w:rPr>
          <w:b/>
          <w:sz w:val="26"/>
        </w:rPr>
        <w:t>Ms</w:t>
      </w:r>
      <w:r>
        <w:rPr>
          <w:b/>
          <w:spacing w:val="-5"/>
          <w:sz w:val="26"/>
        </w:rPr>
        <w:t xml:space="preserve">. </w:t>
      </w:r>
      <w:r>
        <w:rPr>
          <w:b/>
          <w:sz w:val="26"/>
        </w:rPr>
        <w:t>Shu</w:t>
      </w:r>
      <w:r>
        <w:rPr>
          <w:b/>
          <w:spacing w:val="-6"/>
          <w:sz w:val="26"/>
        </w:rPr>
        <w:t xml:space="preserve"> </w:t>
      </w:r>
      <w:r>
        <w:rPr>
          <w:b/>
          <w:sz w:val="26"/>
        </w:rPr>
        <w:t>/F/44</w:t>
      </w:r>
      <w:r>
        <w:rPr>
          <w:b/>
          <w:spacing w:val="25"/>
          <w:sz w:val="26"/>
        </w:rPr>
        <w:t xml:space="preserve"> </w:t>
      </w:r>
      <w:r>
        <w:rPr>
          <w:b/>
          <w:spacing w:val="25"/>
          <w:sz w:val="26"/>
        </w:rPr>
        <w:t>舒</w:t>
      </w:r>
      <w:r>
        <w:rPr>
          <w:b/>
          <w:sz w:val="28"/>
        </w:rPr>
        <w:t>小姐</w:t>
      </w:r>
      <w:r>
        <w:rPr>
          <w:b/>
          <w:sz w:val="26"/>
        </w:rPr>
        <w:t>/</w:t>
      </w:r>
      <w:r>
        <w:rPr>
          <w:b/>
          <w:sz w:val="26"/>
        </w:rPr>
        <w:t>女</w:t>
      </w:r>
      <w:r>
        <w:rPr>
          <w:b/>
          <w:sz w:val="26"/>
        </w:rPr>
        <w:t>/44</w:t>
      </w:r>
      <w:r>
        <w:rPr>
          <w:b/>
          <w:spacing w:val="-10"/>
          <w:sz w:val="26"/>
        </w:rPr>
        <w:t>歲</w:t>
      </w:r>
    </w:p>
    <w:p w14:paraId="04C28F8C" w14:textId="77777777" w:rsidR="005450E7" w:rsidRDefault="004D7FB5">
      <w:pPr>
        <w:spacing w:before="14"/>
        <w:ind w:left="672"/>
        <w:rPr>
          <w:sz w:val="26"/>
        </w:rPr>
      </w:pPr>
      <w:r>
        <w:rPr>
          <w:sz w:val="26"/>
        </w:rPr>
        <w:t>Start</w:t>
      </w:r>
      <w:r>
        <w:rPr>
          <w:spacing w:val="-10"/>
          <w:sz w:val="26"/>
        </w:rPr>
        <w:t xml:space="preserve"> </w:t>
      </w:r>
      <w:r>
        <w:rPr>
          <w:sz w:val="26"/>
        </w:rPr>
        <w:t>Date</w:t>
      </w:r>
      <w:r>
        <w:rPr>
          <w:spacing w:val="-4"/>
          <w:sz w:val="26"/>
        </w:rPr>
        <w:t xml:space="preserve"> </w:t>
      </w:r>
      <w:r>
        <w:rPr>
          <w:spacing w:val="-4"/>
          <w:sz w:val="26"/>
        </w:rPr>
        <w:t>開始使用時間：</w:t>
      </w:r>
      <w:r>
        <w:rPr>
          <w:spacing w:val="-4"/>
          <w:sz w:val="26"/>
        </w:rPr>
        <w:t xml:space="preserve"> </w:t>
      </w:r>
      <w:r>
        <w:rPr>
          <w:spacing w:val="-2"/>
          <w:sz w:val="26"/>
        </w:rPr>
        <w:t>2024/1/27</w:t>
      </w:r>
    </w:p>
    <w:p w14:paraId="37099F8A" w14:textId="77777777" w:rsidR="005450E7" w:rsidRDefault="004D7FB5">
      <w:pPr>
        <w:spacing w:before="24"/>
        <w:ind w:left="672"/>
        <w:rPr>
          <w:sz w:val="24"/>
        </w:rPr>
      </w:pPr>
      <w:r>
        <w:rPr>
          <w:sz w:val="24"/>
        </w:rPr>
        <w:t>Breast</w:t>
      </w:r>
      <w:r>
        <w:rPr>
          <w:spacing w:val="-6"/>
          <w:sz w:val="24"/>
        </w:rPr>
        <w:t xml:space="preserve"> </w:t>
      </w:r>
      <w:r>
        <w:rPr>
          <w:sz w:val="24"/>
        </w:rPr>
        <w:t>health</w:t>
      </w:r>
      <w:r>
        <w:rPr>
          <w:spacing w:val="-3"/>
          <w:sz w:val="24"/>
        </w:rPr>
        <w:t xml:space="preserve"> </w:t>
      </w:r>
      <w:r>
        <w:rPr>
          <w:sz w:val="24"/>
        </w:rPr>
        <w:t>index</w:t>
      </w:r>
      <w:r>
        <w:rPr>
          <w:spacing w:val="-3"/>
          <w:sz w:val="24"/>
        </w:rPr>
        <w:t xml:space="preserve"> </w:t>
      </w:r>
      <w:r>
        <w:rPr>
          <w:sz w:val="24"/>
        </w:rPr>
        <w:t>before</w:t>
      </w:r>
      <w:r>
        <w:rPr>
          <w:spacing w:val="-4"/>
          <w:sz w:val="24"/>
        </w:rPr>
        <w:t xml:space="preserve"> </w:t>
      </w:r>
      <w:r>
        <w:rPr>
          <w:sz w:val="24"/>
        </w:rPr>
        <w:t>use</w:t>
      </w:r>
      <w:r>
        <w:rPr>
          <w:spacing w:val="-1"/>
          <w:sz w:val="24"/>
        </w:rPr>
        <w:t xml:space="preserve"> </w:t>
      </w:r>
      <w:r>
        <w:rPr>
          <w:spacing w:val="-1"/>
          <w:sz w:val="24"/>
        </w:rPr>
        <w:t>使用前乳腺健康指數：三級</w:t>
      </w:r>
      <w:r>
        <w:rPr>
          <w:sz w:val="24"/>
        </w:rPr>
        <w:t>（有結節</w:t>
      </w:r>
      <w:r>
        <w:rPr>
          <w:spacing w:val="-10"/>
          <w:sz w:val="24"/>
        </w:rPr>
        <w:t>）</w:t>
      </w:r>
    </w:p>
    <w:p w14:paraId="073A3506" w14:textId="77777777" w:rsidR="005450E7" w:rsidRDefault="004D7FB5">
      <w:pPr>
        <w:spacing w:before="122" w:line="168" w:lineRule="auto"/>
        <w:ind w:left="672" w:right="1180"/>
        <w:rPr>
          <w:sz w:val="24"/>
        </w:rPr>
      </w:pPr>
      <w:r>
        <w:rPr>
          <w:sz w:val="24"/>
        </w:rPr>
        <w:t>Having had nodules for more than 5 years, I feel very confused, not knowing whether they are benign or malignant. Doctors recommend observation to see if there is any signs of proliferation. I tried this 1+2 therapy cream after being recommended by a friend. After using</w:t>
      </w:r>
      <w:r>
        <w:rPr>
          <w:spacing w:val="-3"/>
          <w:sz w:val="24"/>
        </w:rPr>
        <w:t xml:space="preserve"> </w:t>
      </w:r>
      <w:r>
        <w:rPr>
          <w:sz w:val="24"/>
        </w:rPr>
        <w:t>it for a few days, I started to feel that the</w:t>
      </w:r>
      <w:r>
        <w:rPr>
          <w:spacing w:val="-2"/>
          <w:sz w:val="24"/>
        </w:rPr>
        <w:t xml:space="preserve"> </w:t>
      </w:r>
      <w:r>
        <w:rPr>
          <w:sz w:val="24"/>
        </w:rPr>
        <w:t>nodules</w:t>
      </w:r>
      <w:r>
        <w:rPr>
          <w:spacing w:val="-1"/>
          <w:sz w:val="24"/>
        </w:rPr>
        <w:t xml:space="preserve"> </w:t>
      </w:r>
      <w:r>
        <w:rPr>
          <w:sz w:val="24"/>
        </w:rPr>
        <w:t>were getting smaller</w:t>
      </w:r>
      <w:r>
        <w:rPr>
          <w:spacing w:val="-2"/>
          <w:sz w:val="24"/>
        </w:rPr>
        <w:t xml:space="preserve"> </w:t>
      </w:r>
      <w:r>
        <w:rPr>
          <w:sz w:val="24"/>
        </w:rPr>
        <w:t>and</w:t>
      </w:r>
      <w:r>
        <w:rPr>
          <w:spacing w:val="-1"/>
          <w:sz w:val="24"/>
        </w:rPr>
        <w:t xml:space="preserve"> </w:t>
      </w:r>
      <w:r>
        <w:rPr>
          <w:sz w:val="24"/>
        </w:rPr>
        <w:t>soften quickly. By 7</w:t>
      </w:r>
      <w:r>
        <w:rPr>
          <w:position w:val="7"/>
          <w:sz w:val="16"/>
        </w:rPr>
        <w:t>th</w:t>
      </w:r>
      <w:r>
        <w:rPr>
          <w:spacing w:val="27"/>
          <w:position w:val="7"/>
          <w:sz w:val="16"/>
        </w:rPr>
        <w:t xml:space="preserve"> </w:t>
      </w:r>
      <w:r>
        <w:rPr>
          <w:sz w:val="24"/>
        </w:rPr>
        <w:t>February, all the nodules were gone. This cream is very miraculous</w:t>
      </w:r>
      <w:r>
        <w:rPr>
          <w:spacing w:val="-6"/>
          <w:sz w:val="24"/>
        </w:rPr>
        <w:t xml:space="preserve"> </w:t>
      </w:r>
      <w:r>
        <w:rPr>
          <w:sz w:val="24"/>
        </w:rPr>
        <w:t>and</w:t>
      </w:r>
      <w:r>
        <w:rPr>
          <w:spacing w:val="-6"/>
          <w:sz w:val="24"/>
        </w:rPr>
        <w:t xml:space="preserve"> </w:t>
      </w:r>
      <w:r>
        <w:rPr>
          <w:sz w:val="24"/>
        </w:rPr>
        <w:t>effective.</w:t>
      </w:r>
      <w:r>
        <w:rPr>
          <w:spacing w:val="-2"/>
          <w:sz w:val="24"/>
        </w:rPr>
        <w:t xml:space="preserve"> </w:t>
      </w:r>
      <w:r>
        <w:rPr>
          <w:sz w:val="24"/>
        </w:rPr>
        <w:t>All</w:t>
      </w:r>
      <w:r>
        <w:rPr>
          <w:spacing w:val="-4"/>
          <w:sz w:val="24"/>
        </w:rPr>
        <w:t xml:space="preserve"> </w:t>
      </w:r>
      <w:r>
        <w:rPr>
          <w:sz w:val="24"/>
        </w:rPr>
        <w:t>the</w:t>
      </w:r>
      <w:r>
        <w:rPr>
          <w:spacing w:val="-6"/>
          <w:sz w:val="24"/>
        </w:rPr>
        <w:t xml:space="preserve"> </w:t>
      </w:r>
      <w:r>
        <w:rPr>
          <w:sz w:val="24"/>
        </w:rPr>
        <w:t>nodules</w:t>
      </w:r>
      <w:r>
        <w:rPr>
          <w:spacing w:val="-6"/>
          <w:sz w:val="24"/>
        </w:rPr>
        <w:t xml:space="preserve"> </w:t>
      </w:r>
      <w:r>
        <w:rPr>
          <w:sz w:val="24"/>
        </w:rPr>
        <w:t>had</w:t>
      </w:r>
      <w:r>
        <w:rPr>
          <w:spacing w:val="-6"/>
          <w:sz w:val="24"/>
        </w:rPr>
        <w:t xml:space="preserve"> </w:t>
      </w:r>
      <w:r>
        <w:rPr>
          <w:sz w:val="24"/>
        </w:rPr>
        <w:t>been</w:t>
      </w:r>
      <w:r>
        <w:rPr>
          <w:spacing w:val="-4"/>
          <w:sz w:val="24"/>
        </w:rPr>
        <w:t xml:space="preserve"> </w:t>
      </w:r>
      <w:r>
        <w:rPr>
          <w:sz w:val="24"/>
        </w:rPr>
        <w:t>eliminated</w:t>
      </w:r>
      <w:r>
        <w:rPr>
          <w:spacing w:val="-5"/>
          <w:sz w:val="24"/>
        </w:rPr>
        <w:t xml:space="preserve"> </w:t>
      </w:r>
      <w:r>
        <w:rPr>
          <w:sz w:val="24"/>
        </w:rPr>
        <w:t xml:space="preserve">in such a short period of time. I will continue to use it to maintain my breast health and will recommend to all of my friends and </w:t>
      </w:r>
      <w:r>
        <w:rPr>
          <w:spacing w:val="-2"/>
          <w:sz w:val="24"/>
        </w:rPr>
        <w:t>family.</w:t>
      </w:r>
    </w:p>
    <w:p w14:paraId="5F10CA05" w14:textId="77777777" w:rsidR="005450E7" w:rsidRDefault="004D7FB5">
      <w:pPr>
        <w:spacing w:before="152" w:line="168" w:lineRule="auto"/>
        <w:ind w:left="672" w:right="1156"/>
        <w:rPr>
          <w:sz w:val="24"/>
          <w:lang w:eastAsia="zh-TW"/>
        </w:rPr>
      </w:pPr>
      <w:r>
        <w:rPr>
          <w:sz w:val="24"/>
          <w:lang w:eastAsia="zh-TW"/>
        </w:rPr>
        <w:t>有結節超過</w:t>
      </w:r>
      <w:r>
        <w:rPr>
          <w:sz w:val="24"/>
          <w:lang w:eastAsia="zh-TW"/>
        </w:rPr>
        <w:t>5</w:t>
      </w:r>
      <w:r>
        <w:rPr>
          <w:spacing w:val="-1"/>
          <w:sz w:val="24"/>
          <w:lang w:eastAsia="zh-TW"/>
        </w:rPr>
        <w:t>年感覺很徬徨，不知道是良性或惡性。醫生建議觀察看看</w:t>
      </w:r>
      <w:r>
        <w:rPr>
          <w:sz w:val="24"/>
          <w:lang w:eastAsia="zh-TW"/>
        </w:rPr>
        <w:t>會否有增生存狀況。通過朋友介紹試用此</w:t>
      </w:r>
      <w:r>
        <w:rPr>
          <w:spacing w:val="-1"/>
          <w:sz w:val="24"/>
          <w:lang w:eastAsia="zh-TW"/>
        </w:rPr>
        <w:t>1</w:t>
      </w:r>
      <w:r>
        <w:rPr>
          <w:sz w:val="24"/>
          <w:lang w:eastAsia="zh-TW"/>
        </w:rPr>
        <w:t>+2</w:t>
      </w:r>
      <w:r>
        <w:rPr>
          <w:sz w:val="24"/>
          <w:lang w:eastAsia="zh-TW"/>
        </w:rPr>
        <w:t>乳液。使用幾天後到</w:t>
      </w:r>
      <w:r>
        <w:rPr>
          <w:sz w:val="24"/>
          <w:lang w:eastAsia="zh-TW"/>
        </w:rPr>
        <w:t>2</w:t>
      </w:r>
      <w:r>
        <w:rPr>
          <w:sz w:val="24"/>
          <w:lang w:eastAsia="zh-TW"/>
        </w:rPr>
        <w:t>月</w:t>
      </w:r>
      <w:r>
        <w:rPr>
          <w:sz w:val="24"/>
          <w:lang w:eastAsia="zh-TW"/>
        </w:rPr>
        <w:t xml:space="preserve"> </w:t>
      </w:r>
      <w:r>
        <w:rPr>
          <w:spacing w:val="-1"/>
          <w:sz w:val="24"/>
          <w:lang w:eastAsia="zh-TW"/>
        </w:rPr>
        <w:t>2</w:t>
      </w:r>
      <w:r>
        <w:rPr>
          <w:spacing w:val="-1"/>
          <w:sz w:val="24"/>
          <w:lang w:eastAsia="zh-TW"/>
        </w:rPr>
        <w:t>號開始覺得結節變小了軟化了快。到</w:t>
      </w:r>
      <w:r>
        <w:rPr>
          <w:spacing w:val="-1"/>
          <w:sz w:val="24"/>
          <w:lang w:eastAsia="zh-TW"/>
        </w:rPr>
        <w:t>2</w:t>
      </w:r>
      <w:r>
        <w:rPr>
          <w:spacing w:val="-1"/>
          <w:sz w:val="24"/>
          <w:lang w:eastAsia="zh-TW"/>
        </w:rPr>
        <w:t>月</w:t>
      </w:r>
      <w:r>
        <w:rPr>
          <w:spacing w:val="-1"/>
          <w:sz w:val="24"/>
          <w:lang w:eastAsia="zh-TW"/>
        </w:rPr>
        <w:t>7</w:t>
      </w:r>
      <w:r>
        <w:rPr>
          <w:spacing w:val="-1"/>
          <w:sz w:val="24"/>
          <w:lang w:eastAsia="zh-TW"/>
        </w:rPr>
        <w:t>號，所有結節不見了，感</w:t>
      </w:r>
      <w:r>
        <w:rPr>
          <w:sz w:val="24"/>
          <w:lang w:eastAsia="zh-TW"/>
        </w:rPr>
        <w:t>覺很見效，這麼短時間已經把所有結節消除了，非常神奇。會繼續使用作保養，</w:t>
      </w:r>
      <w:r>
        <w:rPr>
          <w:sz w:val="24"/>
          <w:lang w:eastAsia="zh-TW"/>
        </w:rPr>
        <w:t xml:space="preserve"> </w:t>
      </w:r>
      <w:r>
        <w:rPr>
          <w:sz w:val="24"/>
          <w:lang w:eastAsia="zh-TW"/>
        </w:rPr>
        <w:t>並且會介紹給我⾝邊所有朋友和家人。</w:t>
      </w:r>
    </w:p>
    <w:p w14:paraId="22230D6A" w14:textId="77777777" w:rsidR="005450E7" w:rsidRDefault="004D7FB5">
      <w:pPr>
        <w:spacing w:before="62"/>
        <w:ind w:left="672"/>
        <w:rPr>
          <w:sz w:val="24"/>
        </w:rPr>
      </w:pPr>
      <w:r>
        <w:rPr>
          <w:sz w:val="24"/>
        </w:rPr>
        <w:t>Breast</w:t>
      </w:r>
      <w:r>
        <w:rPr>
          <w:spacing w:val="-3"/>
          <w:sz w:val="24"/>
        </w:rPr>
        <w:t xml:space="preserve"> </w:t>
      </w:r>
      <w:r>
        <w:rPr>
          <w:sz w:val="24"/>
        </w:rPr>
        <w:t>health</w:t>
      </w:r>
      <w:r>
        <w:rPr>
          <w:spacing w:val="-2"/>
          <w:sz w:val="24"/>
        </w:rPr>
        <w:t xml:space="preserve"> </w:t>
      </w:r>
      <w:r>
        <w:rPr>
          <w:sz w:val="24"/>
        </w:rPr>
        <w:t>index</w:t>
      </w:r>
      <w:r>
        <w:rPr>
          <w:spacing w:val="-3"/>
          <w:sz w:val="24"/>
        </w:rPr>
        <w:t xml:space="preserve"> </w:t>
      </w:r>
      <w:r>
        <w:rPr>
          <w:sz w:val="24"/>
        </w:rPr>
        <w:t>after</w:t>
      </w:r>
      <w:r>
        <w:rPr>
          <w:spacing w:val="-3"/>
          <w:sz w:val="24"/>
        </w:rPr>
        <w:t xml:space="preserve"> </w:t>
      </w:r>
      <w:r>
        <w:rPr>
          <w:sz w:val="24"/>
        </w:rPr>
        <w:t>use</w:t>
      </w:r>
      <w:r>
        <w:rPr>
          <w:spacing w:val="-1"/>
          <w:sz w:val="24"/>
        </w:rPr>
        <w:t xml:space="preserve"> </w:t>
      </w:r>
      <w:r>
        <w:rPr>
          <w:spacing w:val="-1"/>
          <w:sz w:val="24"/>
        </w:rPr>
        <w:t>使用三周後乳腺健康指數</w:t>
      </w:r>
      <w:r>
        <w:rPr>
          <w:sz w:val="24"/>
        </w:rPr>
        <w:t>：</w:t>
      </w:r>
      <w:r>
        <w:rPr>
          <w:sz w:val="24"/>
        </w:rPr>
        <w:t>2</w:t>
      </w:r>
      <w:r>
        <w:rPr>
          <w:sz w:val="24"/>
        </w:rPr>
        <w:t>級（正常</w:t>
      </w:r>
      <w:r>
        <w:rPr>
          <w:spacing w:val="-10"/>
          <w:sz w:val="24"/>
        </w:rPr>
        <w:t>）</w:t>
      </w:r>
    </w:p>
    <w:p w14:paraId="35C66F0E" w14:textId="77777777" w:rsidR="005450E7" w:rsidRDefault="005450E7">
      <w:pPr>
        <w:rPr>
          <w:sz w:val="24"/>
        </w:rPr>
        <w:sectPr w:rsidR="005450E7">
          <w:type w:val="continuous"/>
          <w:pgSz w:w="19200" w:h="10800" w:orient="landscape"/>
          <w:pgMar w:top="1040" w:right="0" w:bottom="280" w:left="0" w:header="720" w:footer="720" w:gutter="0"/>
          <w:cols w:num="2" w:space="720" w:equalWidth="0">
            <w:col w:w="9990" w:space="40"/>
            <w:col w:w="9170"/>
          </w:cols>
        </w:sectPr>
      </w:pPr>
    </w:p>
    <w:p w14:paraId="189F33DF" w14:textId="77777777" w:rsidR="005450E7" w:rsidRDefault="005450E7">
      <w:pPr>
        <w:pStyle w:val="BodyText"/>
        <w:rPr>
          <w:sz w:val="20"/>
        </w:rPr>
      </w:pPr>
    </w:p>
    <w:p w14:paraId="2E95A5F0" w14:textId="77777777" w:rsidR="005450E7" w:rsidRDefault="005450E7">
      <w:pPr>
        <w:pStyle w:val="BodyText"/>
        <w:rPr>
          <w:sz w:val="20"/>
        </w:rPr>
      </w:pPr>
    </w:p>
    <w:p w14:paraId="3E0BBD4E" w14:textId="77777777" w:rsidR="005450E7" w:rsidRDefault="005450E7">
      <w:pPr>
        <w:pStyle w:val="BodyText"/>
        <w:rPr>
          <w:sz w:val="20"/>
        </w:rPr>
      </w:pPr>
    </w:p>
    <w:p w14:paraId="636A405C" w14:textId="77777777" w:rsidR="005450E7" w:rsidRDefault="005450E7">
      <w:pPr>
        <w:pStyle w:val="BodyText"/>
        <w:rPr>
          <w:sz w:val="20"/>
        </w:rPr>
      </w:pPr>
    </w:p>
    <w:p w14:paraId="7E340041" w14:textId="77777777" w:rsidR="005450E7" w:rsidRDefault="005450E7">
      <w:pPr>
        <w:pStyle w:val="BodyText"/>
        <w:rPr>
          <w:sz w:val="20"/>
        </w:rPr>
      </w:pPr>
    </w:p>
    <w:p w14:paraId="2BFAC0F7" w14:textId="77777777" w:rsidR="005450E7" w:rsidRDefault="005450E7">
      <w:pPr>
        <w:pStyle w:val="BodyText"/>
        <w:spacing w:before="328"/>
        <w:rPr>
          <w:sz w:val="20"/>
        </w:rPr>
      </w:pPr>
    </w:p>
    <w:p w14:paraId="4DC9873E" w14:textId="77777777" w:rsidR="005450E7" w:rsidRDefault="005450E7">
      <w:pPr>
        <w:pStyle w:val="BodyText"/>
        <w:rPr>
          <w:sz w:val="20"/>
        </w:rPr>
        <w:sectPr w:rsidR="005450E7">
          <w:pgSz w:w="19200" w:h="10800" w:orient="landscape"/>
          <w:pgMar w:top="0" w:right="0" w:bottom="280" w:left="0" w:header="720" w:footer="720" w:gutter="0"/>
          <w:cols w:space="720"/>
        </w:sectPr>
      </w:pPr>
    </w:p>
    <w:p w14:paraId="47562240" w14:textId="77777777" w:rsidR="005450E7" w:rsidRDefault="004D7FB5">
      <w:pPr>
        <w:pStyle w:val="Heading4"/>
        <w:spacing w:before="18" w:line="587" w:lineRule="exact"/>
        <w:ind w:left="1020"/>
        <w:jc w:val="left"/>
      </w:pPr>
      <w:r>
        <w:rPr>
          <w:noProof/>
        </w:rPr>
        <mc:AlternateContent>
          <mc:Choice Requires="wpg">
            <w:drawing>
              <wp:anchor distT="0" distB="0" distL="0" distR="0" simplePos="0" relativeHeight="15792640" behindDoc="0" locked="0" layoutInCell="1" allowOverlap="1" wp14:anchorId="27422678" wp14:editId="2FCA822A">
                <wp:simplePos x="0" y="0"/>
                <wp:positionH relativeFrom="page">
                  <wp:posOffset>0</wp:posOffset>
                </wp:positionH>
                <wp:positionV relativeFrom="page">
                  <wp:posOffset>-63</wp:posOffset>
                </wp:positionV>
                <wp:extent cx="12192000" cy="1300480"/>
                <wp:effectExtent l="0" t="0" r="0" b="0"/>
                <wp:wrapNone/>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435" name="Image 435"/>
                          <pic:cNvPicPr/>
                        </pic:nvPicPr>
                        <pic:blipFill>
                          <a:blip r:embed="rId160" cstate="print"/>
                          <a:stretch>
                            <a:fillRect/>
                          </a:stretch>
                        </pic:blipFill>
                        <pic:spPr>
                          <a:xfrm>
                            <a:off x="0" y="63"/>
                            <a:ext cx="12192000" cy="1300201"/>
                          </a:xfrm>
                          <a:prstGeom prst="rect">
                            <a:avLst/>
                          </a:prstGeom>
                        </pic:spPr>
                      </pic:pic>
                      <wps:wsp>
                        <wps:cNvPr id="436" name="Graphic 436"/>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37" name="Image 437"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438" name="Textbox 438"/>
                        <wps:cNvSpPr txBox="1"/>
                        <wps:spPr>
                          <a:xfrm>
                            <a:off x="0" y="0"/>
                            <a:ext cx="12192000" cy="1300480"/>
                          </a:xfrm>
                          <a:prstGeom prst="rect">
                            <a:avLst/>
                          </a:prstGeom>
                        </wps:spPr>
                        <wps:txbx>
                          <w:txbxContent>
                            <w:p w14:paraId="3F11CB36"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41"/>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z w:val="56"/>
                                </w:rPr>
                                <w:t>F</w:t>
                              </w:r>
                              <w:r>
                                <w:rPr>
                                  <w:b/>
                                  <w:color w:val="9F6652"/>
                                  <w:spacing w:val="-68"/>
                                  <w:sz w:val="56"/>
                                </w:rPr>
                                <w:t xml:space="preserve"> </w:t>
                              </w:r>
                              <w:r>
                                <w:rPr>
                                  <w:b/>
                                  <w:color w:val="9F6652"/>
                                  <w:sz w:val="56"/>
                                </w:rPr>
                                <w:t>i</w:t>
                              </w:r>
                              <w:r>
                                <w:rPr>
                                  <w:b/>
                                  <w:color w:val="9F6652"/>
                                  <w:spacing w:val="-70"/>
                                  <w:sz w:val="56"/>
                                </w:rPr>
                                <w:t xml:space="preserve"> </w:t>
                              </w:r>
                              <w:r>
                                <w:rPr>
                                  <w:b/>
                                  <w:color w:val="9F6652"/>
                                  <w:sz w:val="56"/>
                                </w:rPr>
                                <w:t>b</w:t>
                              </w:r>
                              <w:r>
                                <w:rPr>
                                  <w:b/>
                                  <w:color w:val="9F6652"/>
                                  <w:spacing w:val="-68"/>
                                  <w:sz w:val="56"/>
                                </w:rPr>
                                <w:t xml:space="preserve"> </w:t>
                              </w:r>
                              <w:r>
                                <w:rPr>
                                  <w:b/>
                                  <w:color w:val="9F6652"/>
                                  <w:spacing w:val="32"/>
                                  <w:sz w:val="56"/>
                                </w:rPr>
                                <w:t>ro</w:t>
                              </w:r>
                              <w:r>
                                <w:rPr>
                                  <w:b/>
                                  <w:color w:val="9F6652"/>
                                  <w:spacing w:val="-68"/>
                                  <w:sz w:val="56"/>
                                </w:rPr>
                                <w:t xml:space="preserve"> </w:t>
                              </w:r>
                              <w:r>
                                <w:rPr>
                                  <w:b/>
                                  <w:color w:val="9F6652"/>
                                  <w:sz w:val="56"/>
                                </w:rPr>
                                <w:t>i</w:t>
                              </w:r>
                              <w:r>
                                <w:rPr>
                                  <w:b/>
                                  <w:color w:val="9F6652"/>
                                  <w:spacing w:val="-70"/>
                                  <w:sz w:val="56"/>
                                </w:rPr>
                                <w:t xml:space="preserve"> </w:t>
                              </w:r>
                              <w:r>
                                <w:rPr>
                                  <w:b/>
                                  <w:color w:val="9F6652"/>
                                  <w:spacing w:val="-10"/>
                                  <w:sz w:val="56"/>
                                </w:rPr>
                                <w:t>d</w:t>
                              </w:r>
                            </w:p>
                            <w:p w14:paraId="28AD9A21" w14:textId="77777777" w:rsidR="005450E7" w:rsidRDefault="004D7FB5">
                              <w:pPr>
                                <w:spacing w:line="952" w:lineRule="exact"/>
                                <w:ind w:left="930"/>
                                <w:rPr>
                                  <w:b/>
                                  <w:sz w:val="56"/>
                                </w:rPr>
                              </w:pPr>
                              <w:r>
                                <w:rPr>
                                  <w:b/>
                                  <w:color w:val="9F6652"/>
                                  <w:spacing w:val="40"/>
                                  <w:sz w:val="56"/>
                                </w:rPr>
                                <w:t>案例分析</w:t>
                              </w:r>
                              <w:r>
                                <w:rPr>
                                  <w:b/>
                                  <w:color w:val="9F6652"/>
                                  <w:spacing w:val="40"/>
                                  <w:sz w:val="56"/>
                                </w:rPr>
                                <w:t xml:space="preserve">- </w:t>
                              </w:r>
                              <w:r>
                                <w:rPr>
                                  <w:b/>
                                  <w:color w:val="9F6652"/>
                                  <w:spacing w:val="40"/>
                                  <w:sz w:val="56"/>
                                </w:rPr>
                                <w:t>纖維瘤</w:t>
                              </w:r>
                            </w:p>
                          </w:txbxContent>
                        </wps:txbx>
                        <wps:bodyPr wrap="square" lIns="0" tIns="0" rIns="0" bIns="0" rtlCol="0">
                          <a:noAutofit/>
                        </wps:bodyPr>
                      </wps:wsp>
                    </wpg:wgp>
                  </a:graphicData>
                </a:graphic>
              </wp:anchor>
            </w:drawing>
          </mc:Choice>
          <mc:Fallback>
            <w:pict>
              <v:group w14:anchorId="27422678" id="Group 434" o:spid="_x0000_s1195" style="position:absolute;left:0;text-align:left;margin-left:0;margin-top:0;width:960pt;height:102.4pt;z-index:15792640;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">
                <v:shape id="Image 435" o:spid="_x0000_s1196"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">
                  <v:imagedata r:id="rId161" o:title=""/>
                </v:shape>
                <v:shape id="Graphic 436" o:spid="_x0000_s1197"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" path="m12192000,l,,,1242758r12192000,l12192000,xe" fillcolor="#f0d7d6" stroked="f">
                  <v:fill opacity="19789f"/>
                  <v:path arrowok="t"/>
                </v:shape>
                <v:shape id="Image 437" o:spid="_x0000_s1198"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">
                  <v:imagedata r:id="rId155" o:title="A white letter on a black background  Description automatically generated"/>
                </v:shape>
                <v:shape id="Textbox 438" o:spid="_x0000_s1199"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3F11CB36"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41"/>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4"/>
                            <w:w w:val="150"/>
                            <w:sz w:val="56"/>
                          </w:rPr>
                          <w:t xml:space="preserve"> </w:t>
                        </w:r>
                        <w:r>
                          <w:rPr>
                            <w:b/>
                            <w:color w:val="9F6652"/>
                            <w:sz w:val="56"/>
                          </w:rPr>
                          <w:t>F</w:t>
                        </w:r>
                        <w:r>
                          <w:rPr>
                            <w:b/>
                            <w:color w:val="9F6652"/>
                            <w:spacing w:val="-68"/>
                            <w:sz w:val="56"/>
                          </w:rPr>
                          <w:t xml:space="preserve"> </w:t>
                        </w:r>
                        <w:r>
                          <w:rPr>
                            <w:b/>
                            <w:color w:val="9F6652"/>
                            <w:sz w:val="56"/>
                          </w:rPr>
                          <w:t>i</w:t>
                        </w:r>
                        <w:r>
                          <w:rPr>
                            <w:b/>
                            <w:color w:val="9F6652"/>
                            <w:spacing w:val="-70"/>
                            <w:sz w:val="56"/>
                          </w:rPr>
                          <w:t xml:space="preserve"> </w:t>
                        </w:r>
                        <w:r>
                          <w:rPr>
                            <w:b/>
                            <w:color w:val="9F6652"/>
                            <w:sz w:val="56"/>
                          </w:rPr>
                          <w:t>b</w:t>
                        </w:r>
                        <w:r>
                          <w:rPr>
                            <w:b/>
                            <w:color w:val="9F6652"/>
                            <w:spacing w:val="-68"/>
                            <w:sz w:val="56"/>
                          </w:rPr>
                          <w:t xml:space="preserve"> </w:t>
                        </w:r>
                        <w:r>
                          <w:rPr>
                            <w:b/>
                            <w:color w:val="9F6652"/>
                            <w:spacing w:val="32"/>
                            <w:sz w:val="56"/>
                          </w:rPr>
                          <w:t>ro</w:t>
                        </w:r>
                        <w:r>
                          <w:rPr>
                            <w:b/>
                            <w:color w:val="9F6652"/>
                            <w:spacing w:val="-68"/>
                            <w:sz w:val="56"/>
                          </w:rPr>
                          <w:t xml:space="preserve"> </w:t>
                        </w:r>
                        <w:r>
                          <w:rPr>
                            <w:b/>
                            <w:color w:val="9F6652"/>
                            <w:sz w:val="56"/>
                          </w:rPr>
                          <w:t>i</w:t>
                        </w:r>
                        <w:r>
                          <w:rPr>
                            <w:b/>
                            <w:color w:val="9F6652"/>
                            <w:spacing w:val="-70"/>
                            <w:sz w:val="56"/>
                          </w:rPr>
                          <w:t xml:space="preserve"> </w:t>
                        </w:r>
                        <w:r>
                          <w:rPr>
                            <w:b/>
                            <w:color w:val="9F6652"/>
                            <w:spacing w:val="-10"/>
                            <w:sz w:val="56"/>
                          </w:rPr>
                          <w:t>d</w:t>
                        </w:r>
                      </w:p>
                      <w:p w14:paraId="28AD9A21" w14:textId="77777777" w:rsidR="005450E7" w:rsidRDefault="004D7FB5">
                        <w:pPr>
                          <w:spacing w:line="952" w:lineRule="exact"/>
                          <w:ind w:left="930"/>
                          <w:rPr>
                            <w:b/>
                            <w:sz w:val="56"/>
                          </w:rPr>
                        </w:pPr>
                        <w:r>
                          <w:rPr>
                            <w:b/>
                            <w:color w:val="9F6652"/>
                            <w:spacing w:val="40"/>
                            <w:sz w:val="56"/>
                          </w:rPr>
                          <w:t>案例分析</w:t>
                        </w:r>
                        <w:r>
                          <w:rPr>
                            <w:b/>
                            <w:color w:val="9F6652"/>
                            <w:spacing w:val="40"/>
                            <w:sz w:val="56"/>
                          </w:rPr>
                          <w:t xml:space="preserve">- </w:t>
                        </w:r>
                        <w:r>
                          <w:rPr>
                            <w:b/>
                            <w:color w:val="9F6652"/>
                            <w:spacing w:val="40"/>
                            <w:sz w:val="56"/>
                          </w:rPr>
                          <w:t>纖維瘤</w:t>
                        </w:r>
                      </w:p>
                    </w:txbxContent>
                  </v:textbox>
                </v:shape>
                <w10:wrap anchorx="page" anchory="page"/>
              </v:group>
            </w:pict>
          </mc:Fallback>
        </mc:AlternateContent>
      </w:r>
      <w:bookmarkStart w:id="61" w:name="Slide_48"/>
      <w:bookmarkEnd w:id="61"/>
      <w:r>
        <w:rPr>
          <w:spacing w:val="-4"/>
        </w:rPr>
        <w:t>Mr</w:t>
      </w:r>
      <w:r>
        <w:rPr>
          <w:spacing w:val="-3"/>
        </w:rPr>
        <w:t xml:space="preserve">. </w:t>
      </w:r>
      <w:r>
        <w:rPr>
          <w:spacing w:val="-4"/>
        </w:rPr>
        <w:t xml:space="preserve">Wong/M/38 </w:t>
      </w:r>
      <w:r>
        <w:rPr>
          <w:spacing w:val="-4"/>
        </w:rPr>
        <w:t>王先生</w:t>
      </w:r>
      <w:r>
        <w:rPr>
          <w:spacing w:val="-4"/>
        </w:rPr>
        <w:t>/</w:t>
      </w:r>
      <w:r>
        <w:rPr>
          <w:spacing w:val="-4"/>
        </w:rPr>
        <w:t>男</w:t>
      </w:r>
      <w:r>
        <w:rPr>
          <w:spacing w:val="-4"/>
        </w:rPr>
        <w:t>/38</w:t>
      </w:r>
      <w:r>
        <w:rPr>
          <w:spacing w:val="-10"/>
        </w:rPr>
        <w:t>歲</w:t>
      </w:r>
    </w:p>
    <w:p w14:paraId="4E6CCB17" w14:textId="77777777" w:rsidR="005450E7" w:rsidRDefault="004D7FB5">
      <w:pPr>
        <w:pStyle w:val="BodyText"/>
        <w:spacing w:line="514" w:lineRule="exact"/>
        <w:ind w:left="1020"/>
      </w:pPr>
      <w:r>
        <w:t>Start</w:t>
      </w:r>
      <w:r>
        <w:rPr>
          <w:spacing w:val="-5"/>
        </w:rPr>
        <w:t xml:space="preserve"> </w:t>
      </w:r>
      <w:r>
        <w:t>Date</w:t>
      </w:r>
      <w:r>
        <w:rPr>
          <w:spacing w:val="-1"/>
        </w:rPr>
        <w:t xml:space="preserve"> </w:t>
      </w:r>
      <w:r>
        <w:rPr>
          <w:spacing w:val="-1"/>
        </w:rPr>
        <w:t>開始使用時間：</w:t>
      </w:r>
      <w:r>
        <w:rPr>
          <w:spacing w:val="-1"/>
        </w:rPr>
        <w:t xml:space="preserve"> </w:t>
      </w:r>
      <w:r>
        <w:rPr>
          <w:spacing w:val="-2"/>
        </w:rPr>
        <w:t>2024/2/10</w:t>
      </w:r>
    </w:p>
    <w:p w14:paraId="3EB80307" w14:textId="77777777" w:rsidR="005450E7" w:rsidRDefault="004D7FB5">
      <w:pPr>
        <w:spacing w:before="116" w:line="168" w:lineRule="auto"/>
        <w:ind w:left="1020" w:right="7"/>
        <w:rPr>
          <w:sz w:val="24"/>
        </w:rPr>
      </w:pPr>
      <w:r>
        <w:rPr>
          <w:sz w:val="24"/>
        </w:rPr>
        <w:t>The</w:t>
      </w:r>
      <w:r>
        <w:rPr>
          <w:spacing w:val="-6"/>
          <w:sz w:val="24"/>
        </w:rPr>
        <w:t xml:space="preserve"> </w:t>
      </w:r>
      <w:r>
        <w:rPr>
          <w:sz w:val="24"/>
        </w:rPr>
        <w:t>fibroid</w:t>
      </w:r>
      <w:r>
        <w:rPr>
          <w:spacing w:val="-2"/>
          <w:sz w:val="24"/>
        </w:rPr>
        <w:t xml:space="preserve"> </w:t>
      </w:r>
      <w:r>
        <w:rPr>
          <w:sz w:val="24"/>
        </w:rPr>
        <w:t>tumor</w:t>
      </w:r>
      <w:r>
        <w:rPr>
          <w:spacing w:val="-3"/>
          <w:sz w:val="24"/>
        </w:rPr>
        <w:t xml:space="preserve"> </w:t>
      </w:r>
      <w:r>
        <w:rPr>
          <w:sz w:val="24"/>
        </w:rPr>
        <w:t>on</w:t>
      </w:r>
      <w:r>
        <w:rPr>
          <w:spacing w:val="-5"/>
          <w:sz w:val="24"/>
        </w:rPr>
        <w:t xml:space="preserve"> </w:t>
      </w:r>
      <w:r>
        <w:rPr>
          <w:sz w:val="24"/>
        </w:rPr>
        <w:t>the</w:t>
      </w:r>
      <w:r>
        <w:rPr>
          <w:spacing w:val="-6"/>
          <w:sz w:val="24"/>
        </w:rPr>
        <w:t xml:space="preserve"> </w:t>
      </w:r>
      <w:r>
        <w:rPr>
          <w:sz w:val="24"/>
        </w:rPr>
        <w:t>back</w:t>
      </w:r>
      <w:r>
        <w:rPr>
          <w:spacing w:val="-5"/>
          <w:sz w:val="24"/>
        </w:rPr>
        <w:t xml:space="preserve"> </w:t>
      </w:r>
      <w:r>
        <w:rPr>
          <w:sz w:val="24"/>
        </w:rPr>
        <w:t>of</w:t>
      </w:r>
      <w:r>
        <w:rPr>
          <w:spacing w:val="-3"/>
          <w:sz w:val="24"/>
        </w:rPr>
        <w:t xml:space="preserve"> </w:t>
      </w:r>
      <w:r>
        <w:rPr>
          <w:sz w:val="24"/>
        </w:rPr>
        <w:t>my</w:t>
      </w:r>
      <w:r>
        <w:rPr>
          <w:spacing w:val="-4"/>
          <w:sz w:val="24"/>
        </w:rPr>
        <w:t xml:space="preserve"> </w:t>
      </w:r>
      <w:r>
        <w:rPr>
          <w:sz w:val="24"/>
        </w:rPr>
        <w:t>neck</w:t>
      </w:r>
      <w:r>
        <w:rPr>
          <w:spacing w:val="-5"/>
          <w:sz w:val="24"/>
        </w:rPr>
        <w:t xml:space="preserve"> </w:t>
      </w:r>
      <w:r>
        <w:rPr>
          <w:sz w:val="24"/>
        </w:rPr>
        <w:t>has</w:t>
      </w:r>
      <w:r>
        <w:rPr>
          <w:spacing w:val="-6"/>
          <w:sz w:val="24"/>
        </w:rPr>
        <w:t xml:space="preserve"> </w:t>
      </w:r>
      <w:r>
        <w:rPr>
          <w:sz w:val="24"/>
        </w:rPr>
        <w:t>been</w:t>
      </w:r>
      <w:r>
        <w:rPr>
          <w:spacing w:val="-3"/>
          <w:sz w:val="24"/>
        </w:rPr>
        <w:t xml:space="preserve"> </w:t>
      </w:r>
      <w:r>
        <w:rPr>
          <w:sz w:val="24"/>
        </w:rPr>
        <w:t>growing</w:t>
      </w:r>
      <w:r>
        <w:rPr>
          <w:spacing w:val="-3"/>
          <w:sz w:val="24"/>
        </w:rPr>
        <w:t xml:space="preserve"> </w:t>
      </w:r>
      <w:r>
        <w:rPr>
          <w:sz w:val="24"/>
        </w:rPr>
        <w:t>for</w:t>
      </w:r>
      <w:r>
        <w:rPr>
          <w:spacing w:val="-3"/>
          <w:sz w:val="24"/>
        </w:rPr>
        <w:t xml:space="preserve"> </w:t>
      </w:r>
      <w:r>
        <w:rPr>
          <w:sz w:val="24"/>
        </w:rPr>
        <w:t>more than a year. By the beginning of 2024, this tumor was as big as a tennis ball. The doctor recommended immediate surgical removal, but I was too scared to do it. I learned about this product through a health seminar at the end of January and tried to use it. Every morning and night I use 1+2 Cream to massage on this fibroid.</w:t>
      </w:r>
    </w:p>
    <w:p w14:paraId="3458FCEF" w14:textId="77777777" w:rsidR="005450E7" w:rsidRDefault="004D7FB5">
      <w:pPr>
        <w:spacing w:line="168" w:lineRule="auto"/>
        <w:ind w:left="1020" w:right="52"/>
        <w:rPr>
          <w:sz w:val="24"/>
        </w:rPr>
      </w:pPr>
      <w:r>
        <w:rPr>
          <w:sz w:val="24"/>
        </w:rPr>
        <w:t>Miraculously,</w:t>
      </w:r>
      <w:r>
        <w:rPr>
          <w:spacing w:val="-6"/>
          <w:sz w:val="24"/>
        </w:rPr>
        <w:t xml:space="preserve"> </w:t>
      </w:r>
      <w:r>
        <w:rPr>
          <w:sz w:val="24"/>
        </w:rPr>
        <w:t>within</w:t>
      </w:r>
      <w:r>
        <w:rPr>
          <w:spacing w:val="-8"/>
          <w:sz w:val="24"/>
        </w:rPr>
        <w:t xml:space="preserve"> </w:t>
      </w:r>
      <w:r>
        <w:rPr>
          <w:sz w:val="24"/>
        </w:rPr>
        <w:t>a</w:t>
      </w:r>
      <w:r>
        <w:rPr>
          <w:spacing w:val="-5"/>
          <w:sz w:val="24"/>
        </w:rPr>
        <w:t xml:space="preserve"> </w:t>
      </w:r>
      <w:r>
        <w:rPr>
          <w:sz w:val="24"/>
        </w:rPr>
        <w:t>month,</w:t>
      </w:r>
      <w:r>
        <w:rPr>
          <w:spacing w:val="-6"/>
          <w:sz w:val="24"/>
        </w:rPr>
        <w:t xml:space="preserve"> </w:t>
      </w:r>
      <w:r>
        <w:rPr>
          <w:sz w:val="24"/>
        </w:rPr>
        <w:t>this</w:t>
      </w:r>
      <w:r>
        <w:rPr>
          <w:spacing w:val="-7"/>
          <w:sz w:val="24"/>
        </w:rPr>
        <w:t xml:space="preserve"> </w:t>
      </w:r>
      <w:r>
        <w:rPr>
          <w:sz w:val="24"/>
        </w:rPr>
        <w:t>fibroid had</w:t>
      </w:r>
      <w:r>
        <w:rPr>
          <w:spacing w:val="-6"/>
          <w:sz w:val="24"/>
        </w:rPr>
        <w:t xml:space="preserve"> </w:t>
      </w:r>
      <w:r>
        <w:rPr>
          <w:sz w:val="24"/>
        </w:rPr>
        <w:t>become</w:t>
      </w:r>
      <w:r>
        <w:rPr>
          <w:spacing w:val="-5"/>
          <w:sz w:val="24"/>
        </w:rPr>
        <w:t xml:space="preserve"> </w:t>
      </w:r>
      <w:r>
        <w:rPr>
          <w:sz w:val="24"/>
        </w:rPr>
        <w:t>smaller</w:t>
      </w:r>
      <w:r>
        <w:rPr>
          <w:spacing w:val="-5"/>
          <w:sz w:val="24"/>
        </w:rPr>
        <w:t xml:space="preserve"> </w:t>
      </w:r>
      <w:r>
        <w:rPr>
          <w:sz w:val="24"/>
        </w:rPr>
        <w:t>and softer. After almost 2 months, the size has shrunk to the size of a table tennis ball, and it is not as hard as before, but has become much softer. I am now also an agent for this product. Hope it can help more people.</w:t>
      </w:r>
    </w:p>
    <w:p w14:paraId="54EC2B0C" w14:textId="77777777" w:rsidR="005450E7" w:rsidRDefault="004D7FB5">
      <w:pPr>
        <w:spacing w:before="153" w:line="168" w:lineRule="auto"/>
        <w:ind w:left="1020" w:right="100"/>
        <w:jc w:val="both"/>
        <w:rPr>
          <w:sz w:val="24"/>
          <w:lang w:eastAsia="zh-TW"/>
        </w:rPr>
      </w:pPr>
      <w:r>
        <w:rPr>
          <w:spacing w:val="-2"/>
          <w:sz w:val="24"/>
          <w:lang w:eastAsia="zh-TW"/>
        </w:rPr>
        <w:t>這個</w:t>
      </w:r>
      <w:proofErr w:type="gramStart"/>
      <w:r>
        <w:rPr>
          <w:spacing w:val="-2"/>
          <w:sz w:val="24"/>
          <w:lang w:eastAsia="zh-TW"/>
        </w:rPr>
        <w:t>頸</w:t>
      </w:r>
      <w:proofErr w:type="gramEnd"/>
      <w:r>
        <w:rPr>
          <w:spacing w:val="-2"/>
          <w:sz w:val="24"/>
          <w:lang w:eastAsia="zh-TW"/>
        </w:rPr>
        <w:t>後面的纖維瘤已經增長超過一年，到今年年頭這個纖維瘤已像網球</w:t>
      </w:r>
      <w:r>
        <w:rPr>
          <w:sz w:val="24"/>
          <w:lang w:eastAsia="zh-TW"/>
        </w:rPr>
        <w:t>般大。醫生建議立刻做手術切除，</w:t>
      </w:r>
      <w:r>
        <w:rPr>
          <w:sz w:val="24"/>
          <w:lang w:eastAsia="zh-TW"/>
        </w:rPr>
        <w:t xml:space="preserve"> </w:t>
      </w:r>
      <w:r>
        <w:rPr>
          <w:sz w:val="24"/>
          <w:lang w:eastAsia="zh-TW"/>
        </w:rPr>
        <w:t>但是我很害怕不願意做。</w:t>
      </w:r>
      <w:r>
        <w:rPr>
          <w:sz w:val="24"/>
          <w:lang w:eastAsia="zh-TW"/>
        </w:rPr>
        <w:t>1</w:t>
      </w:r>
      <w:r>
        <w:rPr>
          <w:sz w:val="24"/>
          <w:lang w:eastAsia="zh-TW"/>
        </w:rPr>
        <w:t>月尾通過大</w:t>
      </w:r>
      <w:r>
        <w:rPr>
          <w:spacing w:val="-2"/>
          <w:sz w:val="24"/>
          <w:lang w:eastAsia="zh-TW"/>
        </w:rPr>
        <w:t>健康講座認識這套產品便嘗試使用。每天早晚我都會使用</w:t>
      </w:r>
      <w:r>
        <w:rPr>
          <w:spacing w:val="-2"/>
          <w:sz w:val="24"/>
          <w:lang w:eastAsia="zh-TW"/>
        </w:rPr>
        <w:t>1+2</w:t>
      </w:r>
      <w:r>
        <w:rPr>
          <w:spacing w:val="-2"/>
          <w:sz w:val="24"/>
          <w:lang w:eastAsia="zh-TW"/>
        </w:rPr>
        <w:t>乳液按壓這個纖維瘤。很神奇地不到一個月這個纖維瘤已經變細變軟。過了差不多</w:t>
      </w:r>
      <w:r>
        <w:rPr>
          <w:spacing w:val="-2"/>
          <w:sz w:val="24"/>
          <w:lang w:eastAsia="zh-TW"/>
        </w:rPr>
        <w:t>2</w:t>
      </w:r>
      <w:r>
        <w:rPr>
          <w:spacing w:val="-2"/>
          <w:sz w:val="24"/>
          <w:lang w:eastAsia="zh-TW"/>
        </w:rPr>
        <w:t>個月，體積已經縮細至一個乒乓球般大，摸上去也不像之前那般硬，變柔軟多了。我現在也成為了這個產品的代理商。希望可以幫到更多人。</w:t>
      </w:r>
    </w:p>
    <w:p w14:paraId="033C5D7B" w14:textId="77777777" w:rsidR="005450E7" w:rsidRDefault="004D7FB5">
      <w:pPr>
        <w:rPr>
          <w:sz w:val="28"/>
          <w:lang w:eastAsia="zh-TW"/>
        </w:rPr>
      </w:pPr>
      <w:r>
        <w:rPr>
          <w:lang w:eastAsia="zh-TW"/>
        </w:rPr>
        <w:br w:type="column"/>
      </w:r>
    </w:p>
    <w:p w14:paraId="3DDADD4C" w14:textId="77777777" w:rsidR="005450E7" w:rsidRDefault="005450E7">
      <w:pPr>
        <w:pStyle w:val="BodyText"/>
        <w:spacing w:before="478"/>
        <w:rPr>
          <w:lang w:eastAsia="zh-TW"/>
        </w:rPr>
      </w:pPr>
    </w:p>
    <w:p w14:paraId="10688D7F" w14:textId="77777777" w:rsidR="005450E7" w:rsidRDefault="004D7FB5">
      <w:pPr>
        <w:pStyle w:val="BodyText"/>
        <w:spacing w:line="242" w:lineRule="auto"/>
        <w:ind w:left="1564" w:right="967"/>
      </w:pPr>
      <w:r>
        <w:t>1mth</w:t>
      </w:r>
      <w:r>
        <w:rPr>
          <w:spacing w:val="-17"/>
        </w:rPr>
        <w:t xml:space="preserve"> </w:t>
      </w:r>
      <w:r>
        <w:t>after</w:t>
      </w:r>
      <w:r>
        <w:rPr>
          <w:spacing w:val="-17"/>
        </w:rPr>
        <w:t xml:space="preserve"> </w:t>
      </w:r>
      <w:proofErr w:type="spellStart"/>
      <w:r>
        <w:t>use</w:t>
      </w:r>
      <w:r>
        <w:rPr>
          <w:spacing w:val="-2"/>
        </w:rPr>
        <w:t>使用後一個月</w:t>
      </w:r>
      <w:proofErr w:type="spellEnd"/>
      <w:r>
        <w:rPr>
          <w:spacing w:val="-2"/>
        </w:rPr>
        <w:t>: 2024/3/14</w:t>
      </w:r>
    </w:p>
    <w:p w14:paraId="1609064C" w14:textId="77777777" w:rsidR="005450E7" w:rsidRDefault="004D7FB5">
      <w:pPr>
        <w:rPr>
          <w:sz w:val="28"/>
        </w:rPr>
      </w:pPr>
      <w:r>
        <w:br w:type="column"/>
      </w:r>
    </w:p>
    <w:p w14:paraId="73435E2F" w14:textId="77777777" w:rsidR="005450E7" w:rsidRDefault="005450E7">
      <w:pPr>
        <w:pStyle w:val="BodyText"/>
        <w:spacing w:before="487"/>
      </w:pPr>
    </w:p>
    <w:p w14:paraId="7A812356" w14:textId="77777777" w:rsidR="005450E7" w:rsidRDefault="004D7FB5">
      <w:pPr>
        <w:pStyle w:val="BodyText"/>
        <w:spacing w:line="242" w:lineRule="auto"/>
        <w:ind w:left="1202" w:right="2219"/>
      </w:pPr>
      <w:r>
        <w:rPr>
          <w:noProof/>
        </w:rPr>
        <w:drawing>
          <wp:anchor distT="0" distB="0" distL="0" distR="0" simplePos="0" relativeHeight="15793152" behindDoc="0" locked="0" layoutInCell="1" allowOverlap="1" wp14:anchorId="06F0646C" wp14:editId="4F492A92">
            <wp:simplePos x="0" y="0"/>
            <wp:positionH relativeFrom="page">
              <wp:posOffset>6508750</wp:posOffset>
            </wp:positionH>
            <wp:positionV relativeFrom="paragraph">
              <wp:posOffset>1212274</wp:posOffset>
            </wp:positionV>
            <wp:extent cx="2169159" cy="2384298"/>
            <wp:effectExtent l="0" t="0" r="0" b="0"/>
            <wp:wrapNone/>
            <wp:docPr id="439" name="Image 439" descr="A close up of a neck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descr="A close up of a neck  Description automatically generated"/>
                    <pic:cNvPicPr/>
                  </pic:nvPicPr>
                  <pic:blipFill>
                    <a:blip r:embed="rId217" cstate="print"/>
                    <a:stretch>
                      <a:fillRect/>
                    </a:stretch>
                  </pic:blipFill>
                  <pic:spPr>
                    <a:xfrm>
                      <a:off x="0" y="0"/>
                      <a:ext cx="2169159" cy="2384298"/>
                    </a:xfrm>
                    <a:prstGeom prst="rect">
                      <a:avLst/>
                    </a:prstGeom>
                  </pic:spPr>
                </pic:pic>
              </a:graphicData>
            </a:graphic>
          </wp:anchor>
        </w:drawing>
      </w:r>
      <w:r>
        <w:rPr>
          <w:noProof/>
        </w:rPr>
        <w:drawing>
          <wp:anchor distT="0" distB="0" distL="0" distR="0" simplePos="0" relativeHeight="15793664" behindDoc="0" locked="0" layoutInCell="1" allowOverlap="1" wp14:anchorId="44F30ABD" wp14:editId="3AEFDD7C">
            <wp:simplePos x="0" y="0"/>
            <wp:positionH relativeFrom="page">
              <wp:posOffset>9187942</wp:posOffset>
            </wp:positionH>
            <wp:positionV relativeFrom="paragraph">
              <wp:posOffset>1162299</wp:posOffset>
            </wp:positionV>
            <wp:extent cx="2027681" cy="2385187"/>
            <wp:effectExtent l="0" t="0" r="0" b="0"/>
            <wp:wrapNone/>
            <wp:docPr id="440" name="Image 440" descr="A close up of a person's hai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descr="A close up of a person's hair  Description automatically generated"/>
                    <pic:cNvPicPr/>
                  </pic:nvPicPr>
                  <pic:blipFill>
                    <a:blip r:embed="rId218" cstate="print"/>
                    <a:stretch>
                      <a:fillRect/>
                    </a:stretch>
                  </pic:blipFill>
                  <pic:spPr>
                    <a:xfrm>
                      <a:off x="0" y="0"/>
                      <a:ext cx="2027681" cy="2385187"/>
                    </a:xfrm>
                    <a:prstGeom prst="rect">
                      <a:avLst/>
                    </a:prstGeom>
                  </pic:spPr>
                </pic:pic>
              </a:graphicData>
            </a:graphic>
          </wp:anchor>
        </w:drawing>
      </w:r>
      <w:r>
        <w:t>2mths</w:t>
      </w:r>
      <w:r>
        <w:rPr>
          <w:spacing w:val="-16"/>
        </w:rPr>
        <w:t xml:space="preserve"> </w:t>
      </w:r>
      <w:r>
        <w:t>after</w:t>
      </w:r>
      <w:r>
        <w:rPr>
          <w:spacing w:val="-16"/>
        </w:rPr>
        <w:t xml:space="preserve"> </w:t>
      </w:r>
      <w:r>
        <w:t>Use</w:t>
      </w:r>
      <w:r>
        <w:rPr>
          <w:spacing w:val="-2"/>
        </w:rPr>
        <w:t>使用後</w:t>
      </w:r>
      <w:r>
        <w:rPr>
          <w:spacing w:val="-2"/>
        </w:rPr>
        <w:t>2</w:t>
      </w:r>
      <w:r>
        <w:rPr>
          <w:spacing w:val="-2"/>
        </w:rPr>
        <w:t>個月</w:t>
      </w:r>
      <w:r>
        <w:rPr>
          <w:spacing w:val="-2"/>
        </w:rPr>
        <w:t>: 2024/4/16</w:t>
      </w:r>
    </w:p>
    <w:p w14:paraId="47359A98" w14:textId="77777777" w:rsidR="005450E7" w:rsidRDefault="005450E7">
      <w:pPr>
        <w:pStyle w:val="BodyText"/>
        <w:spacing w:line="242" w:lineRule="auto"/>
        <w:sectPr w:rsidR="005450E7">
          <w:type w:val="continuous"/>
          <w:pgSz w:w="19200" w:h="10800" w:orient="landscape"/>
          <w:pgMar w:top="1040" w:right="0" w:bottom="280" w:left="0" w:header="720" w:footer="720" w:gutter="0"/>
          <w:cols w:num="3" w:space="720" w:equalWidth="0">
            <w:col w:w="8804" w:space="425"/>
            <w:col w:w="4437" w:space="40"/>
            <w:col w:w="5494"/>
          </w:cols>
        </w:sectPr>
      </w:pPr>
    </w:p>
    <w:p w14:paraId="6E7898E6" w14:textId="77777777" w:rsidR="005450E7" w:rsidRDefault="005450E7">
      <w:pPr>
        <w:pStyle w:val="BodyText"/>
        <w:rPr>
          <w:sz w:val="20"/>
        </w:rPr>
      </w:pPr>
    </w:p>
    <w:p w14:paraId="238EAE09" w14:textId="77777777" w:rsidR="005450E7" w:rsidRDefault="005450E7">
      <w:pPr>
        <w:pStyle w:val="BodyText"/>
        <w:rPr>
          <w:sz w:val="20"/>
        </w:rPr>
      </w:pPr>
    </w:p>
    <w:p w14:paraId="33B75A20" w14:textId="77777777" w:rsidR="005450E7" w:rsidRDefault="005450E7">
      <w:pPr>
        <w:pStyle w:val="BodyText"/>
        <w:rPr>
          <w:sz w:val="20"/>
        </w:rPr>
      </w:pPr>
    </w:p>
    <w:p w14:paraId="1C0942B6" w14:textId="77777777" w:rsidR="005450E7" w:rsidRDefault="005450E7">
      <w:pPr>
        <w:pStyle w:val="BodyText"/>
        <w:rPr>
          <w:sz w:val="20"/>
        </w:rPr>
      </w:pPr>
    </w:p>
    <w:p w14:paraId="2A5105BA" w14:textId="77777777" w:rsidR="005450E7" w:rsidRDefault="005450E7">
      <w:pPr>
        <w:pStyle w:val="BodyText"/>
        <w:rPr>
          <w:sz w:val="20"/>
        </w:rPr>
      </w:pPr>
    </w:p>
    <w:p w14:paraId="01558099" w14:textId="77777777" w:rsidR="005450E7" w:rsidRDefault="005450E7">
      <w:pPr>
        <w:pStyle w:val="BodyText"/>
        <w:spacing w:before="7"/>
        <w:rPr>
          <w:sz w:val="20"/>
        </w:rPr>
      </w:pPr>
    </w:p>
    <w:p w14:paraId="483320C2" w14:textId="77777777" w:rsidR="005450E7" w:rsidRDefault="005450E7">
      <w:pPr>
        <w:pStyle w:val="BodyText"/>
        <w:rPr>
          <w:sz w:val="20"/>
        </w:rPr>
        <w:sectPr w:rsidR="005450E7">
          <w:pgSz w:w="19200" w:h="10800" w:orient="landscape"/>
          <w:pgMar w:top="0" w:right="0" w:bottom="0" w:left="0" w:header="720" w:footer="720" w:gutter="0"/>
          <w:cols w:space="720"/>
        </w:sectPr>
      </w:pPr>
    </w:p>
    <w:p w14:paraId="6C7C8EA3" w14:textId="77777777" w:rsidR="005450E7" w:rsidRDefault="004D7FB5">
      <w:pPr>
        <w:pStyle w:val="Heading5"/>
        <w:ind w:left="870"/>
      </w:pPr>
      <w:bookmarkStart w:id="62" w:name="Slide_49"/>
      <w:bookmarkEnd w:id="62"/>
      <w:r>
        <w:t>Mrs</w:t>
      </w:r>
      <w:r>
        <w:rPr>
          <w:spacing w:val="-5"/>
        </w:rPr>
        <w:t xml:space="preserve">. </w:t>
      </w:r>
      <w:r>
        <w:t>Ho/F/88</w:t>
      </w:r>
      <w:r>
        <w:rPr>
          <w:spacing w:val="-3"/>
        </w:rPr>
        <w:t xml:space="preserve"> </w:t>
      </w:r>
      <w:r>
        <w:rPr>
          <w:spacing w:val="-3"/>
        </w:rPr>
        <w:t>何女士</w:t>
      </w:r>
      <w:r>
        <w:rPr>
          <w:spacing w:val="-3"/>
        </w:rPr>
        <w:t>/</w:t>
      </w:r>
      <w:r>
        <w:rPr>
          <w:spacing w:val="-3"/>
        </w:rPr>
        <w:t>女</w:t>
      </w:r>
      <w:r>
        <w:rPr>
          <w:spacing w:val="-3"/>
        </w:rPr>
        <w:t>/</w:t>
      </w:r>
      <w:r>
        <w:t>88</w:t>
      </w:r>
      <w:r>
        <w:rPr>
          <w:spacing w:val="-10"/>
        </w:rPr>
        <w:t>歲</w:t>
      </w:r>
    </w:p>
    <w:p w14:paraId="0178F88F" w14:textId="77777777" w:rsidR="005450E7" w:rsidRDefault="004D7FB5">
      <w:pPr>
        <w:pStyle w:val="BodyText"/>
        <w:spacing w:before="7"/>
        <w:ind w:left="870"/>
      </w:pPr>
      <w:r>
        <w:t>Start</w:t>
      </w:r>
      <w:r>
        <w:rPr>
          <w:spacing w:val="-5"/>
        </w:rPr>
        <w:t xml:space="preserve"> </w:t>
      </w:r>
      <w:r>
        <w:t>Date</w:t>
      </w:r>
      <w:r>
        <w:rPr>
          <w:spacing w:val="-2"/>
        </w:rPr>
        <w:t xml:space="preserve"> </w:t>
      </w:r>
      <w:r>
        <w:rPr>
          <w:spacing w:val="-2"/>
        </w:rPr>
        <w:t>開始使用時間：</w:t>
      </w:r>
      <w:r>
        <w:rPr>
          <w:spacing w:val="-2"/>
        </w:rPr>
        <w:t xml:space="preserve"> </w:t>
      </w:r>
      <w:r>
        <w:t>2024</w:t>
      </w:r>
      <w:r>
        <w:t>年</w:t>
      </w:r>
      <w:r>
        <w:t>3</w:t>
      </w:r>
      <w:r>
        <w:t>月</w:t>
      </w:r>
      <w:r>
        <w:t>13</w:t>
      </w:r>
      <w:r>
        <w:rPr>
          <w:spacing w:val="-10"/>
        </w:rPr>
        <w:t>號</w:t>
      </w:r>
    </w:p>
    <w:p w14:paraId="18E42473" w14:textId="77777777" w:rsidR="005450E7" w:rsidRDefault="004D7FB5">
      <w:pPr>
        <w:spacing w:before="114" w:line="168" w:lineRule="auto"/>
        <w:ind w:left="870"/>
        <w:rPr>
          <w:sz w:val="24"/>
          <w:lang w:eastAsia="zh-TW"/>
        </w:rPr>
      </w:pPr>
      <w:r>
        <w:rPr>
          <w:sz w:val="24"/>
        </w:rPr>
        <w:t>I</w:t>
      </w:r>
      <w:r>
        <w:rPr>
          <w:spacing w:val="-1"/>
          <w:sz w:val="24"/>
        </w:rPr>
        <w:t xml:space="preserve"> h</w:t>
      </w:r>
      <w:r>
        <w:rPr>
          <w:sz w:val="24"/>
        </w:rPr>
        <w:t>a</w:t>
      </w:r>
      <w:r>
        <w:rPr>
          <w:spacing w:val="-4"/>
          <w:sz w:val="24"/>
        </w:rPr>
        <w:t>v</w:t>
      </w:r>
      <w:r>
        <w:rPr>
          <w:sz w:val="24"/>
        </w:rPr>
        <w:t>e</w:t>
      </w:r>
      <w:r>
        <w:rPr>
          <w:spacing w:val="-1"/>
          <w:sz w:val="24"/>
        </w:rPr>
        <w:t xml:space="preserve"> h</w:t>
      </w:r>
      <w:r>
        <w:rPr>
          <w:sz w:val="24"/>
        </w:rPr>
        <w:t>ad</w:t>
      </w:r>
      <w:r>
        <w:rPr>
          <w:spacing w:val="1"/>
          <w:sz w:val="24"/>
        </w:rPr>
        <w:t xml:space="preserve"> </w:t>
      </w:r>
      <w:r>
        <w:rPr>
          <w:spacing w:val="-6"/>
          <w:sz w:val="24"/>
        </w:rPr>
        <w:t>v</w:t>
      </w:r>
      <w:r>
        <w:rPr>
          <w:sz w:val="24"/>
        </w:rPr>
        <w:t>a</w:t>
      </w:r>
      <w:r>
        <w:rPr>
          <w:spacing w:val="-1"/>
          <w:sz w:val="24"/>
        </w:rPr>
        <w:t>rico</w:t>
      </w:r>
      <w:r>
        <w:rPr>
          <w:sz w:val="24"/>
        </w:rPr>
        <w:t>se</w:t>
      </w:r>
      <w:r>
        <w:rPr>
          <w:spacing w:val="1"/>
          <w:sz w:val="24"/>
        </w:rPr>
        <w:t xml:space="preserve"> </w:t>
      </w:r>
      <w:r>
        <w:rPr>
          <w:spacing w:val="-4"/>
          <w:sz w:val="24"/>
        </w:rPr>
        <w:t>v</w:t>
      </w:r>
      <w:r>
        <w:rPr>
          <w:spacing w:val="-1"/>
          <w:sz w:val="24"/>
        </w:rPr>
        <w:t>ei</w:t>
      </w:r>
      <w:r>
        <w:rPr>
          <w:sz w:val="24"/>
        </w:rPr>
        <w:t xml:space="preserve">ns </w:t>
      </w:r>
      <w:r>
        <w:rPr>
          <w:spacing w:val="-1"/>
          <w:sz w:val="24"/>
        </w:rPr>
        <w:t>o</w:t>
      </w:r>
      <w:r>
        <w:rPr>
          <w:sz w:val="24"/>
        </w:rPr>
        <w:t>n</w:t>
      </w:r>
      <w:r>
        <w:rPr>
          <w:spacing w:val="-1"/>
          <w:sz w:val="24"/>
        </w:rPr>
        <w:t xml:space="preserve"> th</w:t>
      </w:r>
      <w:r>
        <w:rPr>
          <w:sz w:val="24"/>
        </w:rPr>
        <w:t>e</w:t>
      </w:r>
      <w:r>
        <w:rPr>
          <w:spacing w:val="-2"/>
          <w:sz w:val="24"/>
        </w:rPr>
        <w:t xml:space="preserve"> </w:t>
      </w:r>
      <w:r>
        <w:rPr>
          <w:spacing w:val="-1"/>
          <w:sz w:val="24"/>
        </w:rPr>
        <w:t>i</w:t>
      </w:r>
      <w:r>
        <w:rPr>
          <w:sz w:val="24"/>
        </w:rPr>
        <w:t>n</w:t>
      </w:r>
      <w:r>
        <w:rPr>
          <w:spacing w:val="-1"/>
          <w:sz w:val="24"/>
        </w:rPr>
        <w:t>ne</w:t>
      </w:r>
      <w:r>
        <w:rPr>
          <w:sz w:val="24"/>
        </w:rPr>
        <w:t>r</w:t>
      </w:r>
      <w:r>
        <w:rPr>
          <w:spacing w:val="-1"/>
          <w:sz w:val="24"/>
        </w:rPr>
        <w:t xml:space="preserve"> sid</w:t>
      </w:r>
      <w:r>
        <w:rPr>
          <w:sz w:val="24"/>
        </w:rPr>
        <w:t>e</w:t>
      </w:r>
      <w:r>
        <w:rPr>
          <w:spacing w:val="-2"/>
          <w:sz w:val="24"/>
        </w:rPr>
        <w:t xml:space="preserve"> </w:t>
      </w:r>
      <w:r>
        <w:rPr>
          <w:spacing w:val="-5"/>
          <w:sz w:val="24"/>
        </w:rPr>
        <w:t>o</w:t>
      </w:r>
      <w:r>
        <w:rPr>
          <w:sz w:val="24"/>
        </w:rPr>
        <w:t>f</w:t>
      </w:r>
      <w:r>
        <w:rPr>
          <w:spacing w:val="1"/>
          <w:sz w:val="24"/>
        </w:rPr>
        <w:t xml:space="preserve"> </w:t>
      </w:r>
      <w:r>
        <w:rPr>
          <w:sz w:val="24"/>
        </w:rPr>
        <w:t>my ri</w:t>
      </w:r>
      <w:r>
        <w:rPr>
          <w:spacing w:val="-1"/>
          <w:sz w:val="24"/>
        </w:rPr>
        <w:t>g</w:t>
      </w:r>
      <w:r>
        <w:rPr>
          <w:sz w:val="24"/>
        </w:rPr>
        <w:t>ht</w:t>
      </w:r>
      <w:r>
        <w:rPr>
          <w:spacing w:val="1"/>
          <w:sz w:val="24"/>
        </w:rPr>
        <w:t xml:space="preserve"> </w:t>
      </w:r>
      <w:r>
        <w:rPr>
          <w:spacing w:val="-1"/>
          <w:sz w:val="24"/>
        </w:rPr>
        <w:t>c</w:t>
      </w:r>
      <w:r>
        <w:rPr>
          <w:sz w:val="24"/>
        </w:rPr>
        <w:t>alf</w:t>
      </w:r>
      <w:r>
        <w:rPr>
          <w:spacing w:val="1"/>
          <w:sz w:val="24"/>
        </w:rPr>
        <w:t xml:space="preserve"> </w:t>
      </w:r>
      <w:r>
        <w:rPr>
          <w:sz w:val="24"/>
        </w:rPr>
        <w:t>f</w:t>
      </w:r>
      <w:r>
        <w:rPr>
          <w:spacing w:val="-1"/>
          <w:sz w:val="24"/>
        </w:rPr>
        <w:t>o</w:t>
      </w:r>
      <w:r>
        <w:rPr>
          <w:sz w:val="24"/>
        </w:rPr>
        <w:t>r</w:t>
      </w:r>
      <w:r>
        <w:rPr>
          <w:spacing w:val="1"/>
          <w:sz w:val="24"/>
        </w:rPr>
        <w:t xml:space="preserve"> </w:t>
      </w:r>
      <w:r>
        <w:rPr>
          <w:sz w:val="24"/>
        </w:rPr>
        <w:t>o</w:t>
      </w:r>
      <w:r>
        <w:rPr>
          <w:spacing w:val="-4"/>
          <w:sz w:val="24"/>
        </w:rPr>
        <w:t>v</w:t>
      </w:r>
      <w:r>
        <w:rPr>
          <w:spacing w:val="-1"/>
          <w:sz w:val="24"/>
        </w:rPr>
        <w:t>e</w:t>
      </w:r>
      <w:r>
        <w:rPr>
          <w:sz w:val="24"/>
        </w:rPr>
        <w:t>r</w:t>
      </w:r>
      <w:r>
        <w:rPr>
          <w:spacing w:val="4"/>
          <w:sz w:val="24"/>
        </w:rPr>
        <w:t xml:space="preserve"> </w:t>
      </w:r>
      <w:r>
        <w:rPr>
          <w:sz w:val="24"/>
        </w:rPr>
        <w:t xml:space="preserve">30 </w:t>
      </w:r>
      <w:r>
        <w:rPr>
          <w:spacing w:val="-3"/>
          <w:sz w:val="24"/>
        </w:rPr>
        <w:t>y</w:t>
      </w:r>
      <w:r>
        <w:rPr>
          <w:spacing w:val="-1"/>
          <w:sz w:val="24"/>
        </w:rPr>
        <w:t>e</w:t>
      </w:r>
      <w:r>
        <w:rPr>
          <w:sz w:val="24"/>
        </w:rPr>
        <w:t>a</w:t>
      </w:r>
      <w:r>
        <w:rPr>
          <w:spacing w:val="1"/>
          <w:sz w:val="24"/>
        </w:rPr>
        <w:t>r</w:t>
      </w:r>
      <w:r>
        <w:rPr>
          <w:sz w:val="24"/>
        </w:rPr>
        <w:t>s.</w:t>
      </w:r>
      <w:r>
        <w:rPr>
          <w:spacing w:val="2"/>
          <w:sz w:val="24"/>
        </w:rPr>
        <w:t xml:space="preserve"> </w:t>
      </w:r>
      <w:r>
        <w:rPr>
          <w:spacing w:val="-1"/>
          <w:sz w:val="24"/>
        </w:rPr>
        <w:t>The d</w:t>
      </w:r>
      <w:r>
        <w:rPr>
          <w:sz w:val="24"/>
        </w:rPr>
        <w:t>oc</w:t>
      </w:r>
      <w:r>
        <w:rPr>
          <w:spacing w:val="-3"/>
          <w:sz w:val="24"/>
        </w:rPr>
        <w:t>t</w:t>
      </w:r>
      <w:r>
        <w:rPr>
          <w:spacing w:val="-1"/>
          <w:sz w:val="24"/>
        </w:rPr>
        <w:t>o</w:t>
      </w:r>
      <w:r>
        <w:rPr>
          <w:sz w:val="24"/>
        </w:rPr>
        <w:t>r</w:t>
      </w:r>
      <w:r>
        <w:rPr>
          <w:spacing w:val="6"/>
          <w:sz w:val="24"/>
        </w:rPr>
        <w:t xml:space="preserve"> </w:t>
      </w:r>
      <w:r>
        <w:rPr>
          <w:sz w:val="24"/>
        </w:rPr>
        <w:t>said</w:t>
      </w:r>
      <w:r>
        <w:rPr>
          <w:spacing w:val="-1"/>
          <w:sz w:val="24"/>
        </w:rPr>
        <w:t xml:space="preserve"> </w:t>
      </w:r>
      <w:r>
        <w:rPr>
          <w:sz w:val="24"/>
        </w:rPr>
        <w:t>it</w:t>
      </w:r>
      <w:r>
        <w:rPr>
          <w:spacing w:val="1"/>
          <w:sz w:val="24"/>
        </w:rPr>
        <w:t xml:space="preserve"> </w:t>
      </w:r>
      <w:r>
        <w:rPr>
          <w:spacing w:val="-1"/>
          <w:sz w:val="24"/>
        </w:rPr>
        <w:t>ne</w:t>
      </w:r>
      <w:r>
        <w:rPr>
          <w:spacing w:val="-2"/>
          <w:sz w:val="24"/>
        </w:rPr>
        <w:t>e</w:t>
      </w:r>
      <w:r>
        <w:rPr>
          <w:spacing w:val="-1"/>
          <w:sz w:val="24"/>
        </w:rPr>
        <w:t>de</w:t>
      </w:r>
      <w:r>
        <w:rPr>
          <w:sz w:val="24"/>
        </w:rPr>
        <w:t>d</w:t>
      </w:r>
      <w:r>
        <w:rPr>
          <w:spacing w:val="1"/>
          <w:sz w:val="24"/>
        </w:rPr>
        <w:t xml:space="preserve"> </w:t>
      </w:r>
      <w:r>
        <w:rPr>
          <w:spacing w:val="-4"/>
          <w:sz w:val="24"/>
        </w:rPr>
        <w:t>t</w:t>
      </w:r>
      <w:r>
        <w:rPr>
          <w:sz w:val="24"/>
        </w:rPr>
        <w:t>o</w:t>
      </w:r>
      <w:r>
        <w:rPr>
          <w:spacing w:val="1"/>
          <w:sz w:val="24"/>
        </w:rPr>
        <w:t xml:space="preserve"> </w:t>
      </w:r>
      <w:r>
        <w:rPr>
          <w:spacing w:val="-1"/>
          <w:sz w:val="24"/>
        </w:rPr>
        <w:t>b</w:t>
      </w:r>
      <w:r>
        <w:rPr>
          <w:sz w:val="24"/>
        </w:rPr>
        <w:t xml:space="preserve">e </w:t>
      </w:r>
      <w:r>
        <w:rPr>
          <w:spacing w:val="-1"/>
          <w:sz w:val="24"/>
        </w:rPr>
        <w:t>ob</w:t>
      </w:r>
      <w:r>
        <w:rPr>
          <w:sz w:val="24"/>
        </w:rPr>
        <w:t>s</w:t>
      </w:r>
      <w:r>
        <w:rPr>
          <w:spacing w:val="-1"/>
          <w:sz w:val="24"/>
        </w:rPr>
        <w:t>e</w:t>
      </w:r>
      <w:r>
        <w:rPr>
          <w:spacing w:val="8"/>
          <w:sz w:val="24"/>
        </w:rPr>
        <w:t>r</w:t>
      </w:r>
      <w:r>
        <w:rPr>
          <w:spacing w:val="-4"/>
          <w:sz w:val="24"/>
        </w:rPr>
        <w:t>v</w:t>
      </w:r>
      <w:r>
        <w:rPr>
          <w:spacing w:val="-1"/>
          <w:sz w:val="24"/>
        </w:rPr>
        <w:t>ed</w:t>
      </w:r>
      <w:r>
        <w:rPr>
          <w:spacing w:val="3"/>
          <w:sz w:val="24"/>
        </w:rPr>
        <w:t xml:space="preserve">. </w:t>
      </w:r>
      <w:r>
        <w:rPr>
          <w:spacing w:val="-8"/>
          <w:sz w:val="24"/>
        </w:rPr>
        <w:t>S</w:t>
      </w:r>
      <w:r>
        <w:rPr>
          <w:spacing w:val="-1"/>
          <w:sz w:val="24"/>
        </w:rPr>
        <w:t>t</w:t>
      </w:r>
      <w:r>
        <w:rPr>
          <w:sz w:val="24"/>
        </w:rPr>
        <w:t>a</w:t>
      </w:r>
      <w:r>
        <w:rPr>
          <w:spacing w:val="6"/>
          <w:sz w:val="24"/>
        </w:rPr>
        <w:t>r</w:t>
      </w:r>
      <w:r>
        <w:rPr>
          <w:spacing w:val="-1"/>
          <w:sz w:val="24"/>
        </w:rPr>
        <w:t>ti</w:t>
      </w:r>
      <w:r>
        <w:rPr>
          <w:sz w:val="24"/>
        </w:rPr>
        <w:t>ng</w:t>
      </w:r>
      <w:r>
        <w:rPr>
          <w:spacing w:val="3"/>
          <w:sz w:val="24"/>
        </w:rPr>
        <w:t xml:space="preserve"> </w:t>
      </w:r>
      <w:r>
        <w:rPr>
          <w:spacing w:val="-1"/>
          <w:sz w:val="24"/>
        </w:rPr>
        <w:t>f</w:t>
      </w:r>
      <w:r>
        <w:rPr>
          <w:spacing w:val="-4"/>
          <w:sz w:val="24"/>
        </w:rPr>
        <w:t>r</w:t>
      </w:r>
      <w:r>
        <w:rPr>
          <w:spacing w:val="-1"/>
          <w:sz w:val="24"/>
        </w:rPr>
        <w:t>o</w:t>
      </w:r>
      <w:r>
        <w:rPr>
          <w:sz w:val="24"/>
        </w:rPr>
        <w:t>m mi</w:t>
      </w:r>
      <w:r>
        <w:rPr>
          <w:spacing w:val="4"/>
          <w:sz w:val="24"/>
        </w:rPr>
        <w:t>d</w:t>
      </w:r>
      <w:r>
        <w:rPr>
          <w:spacing w:val="-1"/>
          <w:sz w:val="24"/>
        </w:rPr>
        <w:t>-</w:t>
      </w:r>
      <w:r>
        <w:rPr>
          <w:sz w:val="24"/>
        </w:rPr>
        <w:t>Ma</w:t>
      </w:r>
      <w:r>
        <w:rPr>
          <w:spacing w:val="-3"/>
          <w:sz w:val="24"/>
        </w:rPr>
        <w:t>r</w:t>
      </w:r>
      <w:r>
        <w:rPr>
          <w:sz w:val="24"/>
        </w:rPr>
        <w:t xml:space="preserve">ch </w:t>
      </w:r>
      <w:r>
        <w:rPr>
          <w:spacing w:val="-1"/>
          <w:sz w:val="24"/>
        </w:rPr>
        <w:t>thi</w:t>
      </w:r>
      <w:r>
        <w:rPr>
          <w:sz w:val="24"/>
        </w:rPr>
        <w:t>s</w:t>
      </w:r>
      <w:r>
        <w:rPr>
          <w:spacing w:val="1"/>
          <w:sz w:val="24"/>
        </w:rPr>
        <w:t xml:space="preserve"> </w:t>
      </w:r>
      <w:r>
        <w:rPr>
          <w:spacing w:val="-3"/>
          <w:sz w:val="24"/>
        </w:rPr>
        <w:t>y</w:t>
      </w:r>
      <w:r>
        <w:rPr>
          <w:spacing w:val="-1"/>
          <w:sz w:val="24"/>
        </w:rPr>
        <w:t>e</w:t>
      </w:r>
      <w:r>
        <w:rPr>
          <w:sz w:val="24"/>
        </w:rPr>
        <w:t>a</w:t>
      </w:r>
      <w:r>
        <w:rPr>
          <w:spacing w:val="-20"/>
          <w:sz w:val="24"/>
        </w:rPr>
        <w:t>r</w:t>
      </w:r>
      <w:r>
        <w:rPr>
          <w:spacing w:val="1"/>
          <w:sz w:val="24"/>
        </w:rPr>
        <w:t xml:space="preserve">, </w:t>
      </w:r>
      <w:r>
        <w:rPr>
          <w:sz w:val="24"/>
        </w:rPr>
        <w:t xml:space="preserve">my maid </w:t>
      </w:r>
      <w:r>
        <w:rPr>
          <w:spacing w:val="-1"/>
          <w:sz w:val="24"/>
        </w:rPr>
        <w:t>u</w:t>
      </w:r>
      <w:r>
        <w:rPr>
          <w:spacing w:val="1"/>
          <w:sz w:val="24"/>
        </w:rPr>
        <w:t>s</w:t>
      </w:r>
      <w:r>
        <w:rPr>
          <w:spacing w:val="-1"/>
          <w:sz w:val="24"/>
        </w:rPr>
        <w:t>e</w:t>
      </w:r>
      <w:r>
        <w:rPr>
          <w:sz w:val="24"/>
        </w:rPr>
        <w:t>d</w:t>
      </w:r>
      <w:r>
        <w:rPr>
          <w:spacing w:val="-1"/>
          <w:sz w:val="24"/>
        </w:rPr>
        <w:t xml:space="preserve"> thi</w:t>
      </w:r>
      <w:r>
        <w:rPr>
          <w:sz w:val="24"/>
        </w:rPr>
        <w:t>s</w:t>
      </w:r>
      <w:r>
        <w:rPr>
          <w:spacing w:val="1"/>
          <w:sz w:val="24"/>
        </w:rPr>
        <w:t xml:space="preserve"> </w:t>
      </w:r>
      <w:r>
        <w:rPr>
          <w:sz w:val="24"/>
        </w:rPr>
        <w:t>N</w:t>
      </w:r>
      <w:r>
        <w:rPr>
          <w:spacing w:val="-1"/>
          <w:sz w:val="24"/>
        </w:rPr>
        <w:t>o</w:t>
      </w:r>
      <w:r>
        <w:rPr>
          <w:spacing w:val="-2"/>
          <w:sz w:val="24"/>
        </w:rPr>
        <w:t xml:space="preserve">. </w:t>
      </w:r>
      <w:r>
        <w:rPr>
          <w:sz w:val="24"/>
        </w:rPr>
        <w:t>1</w:t>
      </w:r>
      <w:r>
        <w:rPr>
          <w:spacing w:val="2"/>
          <w:sz w:val="24"/>
        </w:rPr>
        <w:t xml:space="preserve"> </w:t>
      </w:r>
      <w:r>
        <w:rPr>
          <w:spacing w:val="-1"/>
          <w:sz w:val="24"/>
        </w:rPr>
        <w:t>e</w:t>
      </w:r>
      <w:r>
        <w:rPr>
          <w:sz w:val="24"/>
        </w:rPr>
        <w:t>ss</w:t>
      </w:r>
      <w:r>
        <w:rPr>
          <w:spacing w:val="-1"/>
          <w:sz w:val="24"/>
        </w:rPr>
        <w:t>e</w:t>
      </w:r>
      <w:r>
        <w:rPr>
          <w:sz w:val="24"/>
        </w:rPr>
        <w:t>nce</w:t>
      </w:r>
      <w:r>
        <w:rPr>
          <w:spacing w:val="-1"/>
          <w:sz w:val="24"/>
        </w:rPr>
        <w:t xml:space="preserve"> c</w:t>
      </w:r>
      <w:r>
        <w:rPr>
          <w:spacing w:val="-3"/>
          <w:sz w:val="24"/>
        </w:rPr>
        <w:t>r</w:t>
      </w:r>
      <w:r>
        <w:rPr>
          <w:spacing w:val="-1"/>
          <w:sz w:val="24"/>
        </w:rPr>
        <w:t>e</w:t>
      </w:r>
      <w:r>
        <w:rPr>
          <w:sz w:val="24"/>
        </w:rPr>
        <w:t xml:space="preserve">am </w:t>
      </w:r>
      <w:r>
        <w:rPr>
          <w:spacing w:val="-4"/>
          <w:sz w:val="24"/>
        </w:rPr>
        <w:t>t</w:t>
      </w:r>
      <w:r>
        <w:rPr>
          <w:sz w:val="24"/>
        </w:rPr>
        <w:t>o</w:t>
      </w:r>
      <w:r>
        <w:rPr>
          <w:spacing w:val="1"/>
          <w:sz w:val="24"/>
        </w:rPr>
        <w:t xml:space="preserve"> </w:t>
      </w:r>
      <w:r>
        <w:rPr>
          <w:sz w:val="24"/>
        </w:rPr>
        <w:t>massa</w:t>
      </w:r>
      <w:r>
        <w:rPr>
          <w:spacing w:val="-1"/>
          <w:sz w:val="24"/>
        </w:rPr>
        <w:t>g</w:t>
      </w:r>
      <w:r>
        <w:rPr>
          <w:sz w:val="24"/>
        </w:rPr>
        <w:t>e</w:t>
      </w:r>
      <w:r>
        <w:rPr>
          <w:spacing w:val="1"/>
          <w:sz w:val="24"/>
        </w:rPr>
        <w:t xml:space="preserve"> </w:t>
      </w:r>
      <w:r>
        <w:rPr>
          <w:sz w:val="24"/>
        </w:rPr>
        <w:t>my</w:t>
      </w:r>
      <w:r>
        <w:rPr>
          <w:spacing w:val="-3"/>
          <w:sz w:val="24"/>
        </w:rPr>
        <w:t xml:space="preserve"> </w:t>
      </w:r>
      <w:r>
        <w:rPr>
          <w:spacing w:val="-1"/>
          <w:sz w:val="24"/>
        </w:rPr>
        <w:t>c</w:t>
      </w:r>
      <w:r>
        <w:rPr>
          <w:sz w:val="24"/>
        </w:rPr>
        <w:t>al</w:t>
      </w:r>
      <w:r>
        <w:rPr>
          <w:spacing w:val="-3"/>
          <w:sz w:val="24"/>
        </w:rPr>
        <w:t>v</w:t>
      </w:r>
      <w:r>
        <w:rPr>
          <w:spacing w:val="-1"/>
          <w:sz w:val="24"/>
        </w:rPr>
        <w:t>e</w:t>
      </w:r>
      <w:r>
        <w:rPr>
          <w:sz w:val="24"/>
        </w:rPr>
        <w:t>s.</w:t>
      </w:r>
      <w:r>
        <w:rPr>
          <w:spacing w:val="2"/>
          <w:sz w:val="24"/>
        </w:rPr>
        <w:t xml:space="preserve"> </w:t>
      </w:r>
      <w:r>
        <w:rPr>
          <w:sz w:val="24"/>
        </w:rPr>
        <w:t>I</w:t>
      </w:r>
      <w:r>
        <w:rPr>
          <w:spacing w:val="-1"/>
          <w:sz w:val="24"/>
        </w:rPr>
        <w:t xml:space="preserve"> d</w:t>
      </w:r>
      <w:r>
        <w:rPr>
          <w:sz w:val="24"/>
        </w:rPr>
        <w:t>i</w:t>
      </w:r>
      <w:r>
        <w:rPr>
          <w:spacing w:val="-1"/>
          <w:sz w:val="24"/>
        </w:rPr>
        <w:t>d</w:t>
      </w:r>
      <w:r>
        <w:rPr>
          <w:spacing w:val="-12"/>
          <w:sz w:val="24"/>
        </w:rPr>
        <w:t>n</w:t>
      </w:r>
      <w:r>
        <w:rPr>
          <w:spacing w:val="-1"/>
          <w:sz w:val="24"/>
        </w:rPr>
        <w:t>'</w:t>
      </w:r>
      <w:r>
        <w:rPr>
          <w:sz w:val="24"/>
        </w:rPr>
        <w:t>t</w:t>
      </w:r>
      <w:r>
        <w:rPr>
          <w:spacing w:val="1"/>
          <w:sz w:val="24"/>
        </w:rPr>
        <w:t xml:space="preserve"> </w:t>
      </w:r>
      <w:r>
        <w:rPr>
          <w:spacing w:val="-1"/>
          <w:sz w:val="24"/>
        </w:rPr>
        <w:t>f</w:t>
      </w:r>
      <w:r>
        <w:rPr>
          <w:spacing w:val="-2"/>
          <w:sz w:val="24"/>
        </w:rPr>
        <w:t>e</w:t>
      </w:r>
      <w:r>
        <w:rPr>
          <w:spacing w:val="-1"/>
          <w:sz w:val="24"/>
        </w:rPr>
        <w:t>e</w:t>
      </w:r>
      <w:r>
        <w:rPr>
          <w:sz w:val="24"/>
        </w:rPr>
        <w:t>l</w:t>
      </w:r>
      <w:r>
        <w:rPr>
          <w:spacing w:val="2"/>
          <w:sz w:val="24"/>
        </w:rPr>
        <w:t xml:space="preserve"> </w:t>
      </w:r>
      <w:r>
        <w:rPr>
          <w:sz w:val="24"/>
        </w:rPr>
        <w:t>any</w:t>
      </w:r>
      <w:r>
        <w:rPr>
          <w:spacing w:val="-1"/>
          <w:sz w:val="24"/>
        </w:rPr>
        <w:t>thi</w:t>
      </w:r>
      <w:r>
        <w:rPr>
          <w:sz w:val="24"/>
        </w:rPr>
        <w:t>ng</w:t>
      </w:r>
      <w:r>
        <w:rPr>
          <w:spacing w:val="-4"/>
          <w:sz w:val="24"/>
        </w:rPr>
        <w:t xml:space="preserve"> </w:t>
      </w:r>
      <w:r>
        <w:rPr>
          <w:sz w:val="24"/>
        </w:rPr>
        <w:t>at</w:t>
      </w:r>
      <w:r>
        <w:rPr>
          <w:spacing w:val="1"/>
          <w:sz w:val="24"/>
        </w:rPr>
        <w:t xml:space="preserve"> </w:t>
      </w:r>
      <w:r>
        <w:rPr>
          <w:spacing w:val="-1"/>
          <w:sz w:val="24"/>
        </w:rPr>
        <w:t>fi</w:t>
      </w:r>
      <w:r>
        <w:rPr>
          <w:spacing w:val="1"/>
          <w:sz w:val="24"/>
        </w:rPr>
        <w:t>r</w:t>
      </w:r>
      <w:r>
        <w:rPr>
          <w:sz w:val="24"/>
        </w:rPr>
        <w:t>s</w:t>
      </w:r>
      <w:r>
        <w:rPr>
          <w:spacing w:val="-1"/>
          <w:sz w:val="24"/>
        </w:rPr>
        <w:t>t</w:t>
      </w:r>
      <w:r>
        <w:rPr>
          <w:sz w:val="24"/>
        </w:rPr>
        <w:t>, but</w:t>
      </w:r>
      <w:r>
        <w:rPr>
          <w:spacing w:val="-1"/>
          <w:sz w:val="24"/>
        </w:rPr>
        <w:t xml:space="preserve"> g</w:t>
      </w:r>
      <w:r>
        <w:rPr>
          <w:sz w:val="24"/>
        </w:rPr>
        <w:t>ra</w:t>
      </w:r>
      <w:r>
        <w:rPr>
          <w:spacing w:val="-1"/>
          <w:sz w:val="24"/>
        </w:rPr>
        <w:t>du</w:t>
      </w:r>
      <w:r>
        <w:rPr>
          <w:sz w:val="24"/>
        </w:rPr>
        <w:t>ally</w:t>
      </w:r>
      <w:r>
        <w:rPr>
          <w:spacing w:val="5"/>
          <w:sz w:val="24"/>
        </w:rPr>
        <w:t xml:space="preserve"> </w:t>
      </w:r>
      <w:r>
        <w:rPr>
          <w:sz w:val="24"/>
        </w:rPr>
        <w:t>I</w:t>
      </w:r>
      <w:r>
        <w:rPr>
          <w:spacing w:val="-1"/>
          <w:sz w:val="24"/>
        </w:rPr>
        <w:t xml:space="preserve"> </w:t>
      </w:r>
      <w:r>
        <w:rPr>
          <w:sz w:val="24"/>
        </w:rPr>
        <w:t>f</w:t>
      </w:r>
      <w:r>
        <w:rPr>
          <w:spacing w:val="-1"/>
          <w:sz w:val="24"/>
        </w:rPr>
        <w:t>ou</w:t>
      </w:r>
      <w:r>
        <w:rPr>
          <w:sz w:val="24"/>
        </w:rPr>
        <w:t>nd</w:t>
      </w:r>
      <w:r>
        <w:rPr>
          <w:spacing w:val="-1"/>
          <w:sz w:val="24"/>
        </w:rPr>
        <w:t xml:space="preserve"> th</w:t>
      </w:r>
      <w:r>
        <w:rPr>
          <w:sz w:val="24"/>
        </w:rPr>
        <w:t>at</w:t>
      </w:r>
      <w:r>
        <w:rPr>
          <w:spacing w:val="1"/>
          <w:sz w:val="24"/>
        </w:rPr>
        <w:t xml:space="preserve"> </w:t>
      </w:r>
      <w:r>
        <w:rPr>
          <w:sz w:val="24"/>
        </w:rPr>
        <w:t>my cal</w:t>
      </w:r>
      <w:r>
        <w:rPr>
          <w:spacing w:val="-3"/>
          <w:sz w:val="24"/>
        </w:rPr>
        <w:t>v</w:t>
      </w:r>
      <w:r>
        <w:rPr>
          <w:spacing w:val="-1"/>
          <w:sz w:val="24"/>
        </w:rPr>
        <w:t>e</w:t>
      </w:r>
      <w:r>
        <w:rPr>
          <w:sz w:val="24"/>
        </w:rPr>
        <w:t xml:space="preserve">s </w:t>
      </w:r>
      <w:r>
        <w:rPr>
          <w:spacing w:val="-4"/>
          <w:sz w:val="24"/>
        </w:rPr>
        <w:t>w</w:t>
      </w:r>
      <w:r>
        <w:rPr>
          <w:spacing w:val="-1"/>
          <w:sz w:val="24"/>
        </w:rPr>
        <w:t>e</w:t>
      </w:r>
      <w:r>
        <w:rPr>
          <w:spacing w:val="-3"/>
          <w:sz w:val="24"/>
        </w:rPr>
        <w:t>r</w:t>
      </w:r>
      <w:r>
        <w:rPr>
          <w:sz w:val="24"/>
        </w:rPr>
        <w:t>e</w:t>
      </w:r>
      <w:r>
        <w:rPr>
          <w:spacing w:val="3"/>
          <w:sz w:val="24"/>
        </w:rPr>
        <w:t xml:space="preserve"> </w:t>
      </w:r>
      <w:r>
        <w:rPr>
          <w:spacing w:val="-3"/>
          <w:sz w:val="24"/>
        </w:rPr>
        <w:t>r</w:t>
      </w:r>
      <w:r>
        <w:rPr>
          <w:spacing w:val="-1"/>
          <w:sz w:val="24"/>
        </w:rPr>
        <w:t>el</w:t>
      </w:r>
      <w:r>
        <w:rPr>
          <w:sz w:val="24"/>
        </w:rPr>
        <w:t>a</w:t>
      </w:r>
      <w:r>
        <w:rPr>
          <w:spacing w:val="-3"/>
          <w:sz w:val="24"/>
        </w:rPr>
        <w:t>x</w:t>
      </w:r>
      <w:r>
        <w:rPr>
          <w:spacing w:val="-1"/>
          <w:sz w:val="24"/>
        </w:rPr>
        <w:t>e</w:t>
      </w:r>
      <w:r>
        <w:rPr>
          <w:sz w:val="24"/>
        </w:rPr>
        <w:t>d</w:t>
      </w:r>
      <w:r>
        <w:rPr>
          <w:spacing w:val="1"/>
          <w:sz w:val="24"/>
        </w:rPr>
        <w:t xml:space="preserve"> </w:t>
      </w:r>
      <w:r>
        <w:rPr>
          <w:sz w:val="24"/>
        </w:rPr>
        <w:t>and my blo</w:t>
      </w:r>
      <w:r>
        <w:rPr>
          <w:spacing w:val="-1"/>
          <w:sz w:val="24"/>
        </w:rPr>
        <w:t>o</w:t>
      </w:r>
      <w:r>
        <w:rPr>
          <w:sz w:val="24"/>
        </w:rPr>
        <w:t>d</w:t>
      </w:r>
      <w:r>
        <w:rPr>
          <w:spacing w:val="3"/>
          <w:sz w:val="24"/>
        </w:rPr>
        <w:t xml:space="preserve"> </w:t>
      </w:r>
      <w:r>
        <w:rPr>
          <w:sz w:val="24"/>
        </w:rPr>
        <w:t>fl</w:t>
      </w:r>
      <w:r>
        <w:rPr>
          <w:spacing w:val="-1"/>
          <w:sz w:val="24"/>
        </w:rPr>
        <w:t>o</w:t>
      </w:r>
      <w:r>
        <w:rPr>
          <w:sz w:val="24"/>
        </w:rPr>
        <w:t xml:space="preserve">w </w:t>
      </w:r>
      <w:r>
        <w:rPr>
          <w:spacing w:val="-2"/>
          <w:sz w:val="24"/>
        </w:rPr>
        <w:t>w</w:t>
      </w:r>
      <w:r>
        <w:rPr>
          <w:sz w:val="24"/>
        </w:rPr>
        <w:t>as smoo</w:t>
      </w:r>
      <w:r>
        <w:rPr>
          <w:spacing w:val="-2"/>
          <w:sz w:val="24"/>
        </w:rPr>
        <w:t>t</w:t>
      </w:r>
      <w:r>
        <w:rPr>
          <w:spacing w:val="-1"/>
          <w:sz w:val="24"/>
        </w:rPr>
        <w:t>he</w:t>
      </w:r>
      <w:r>
        <w:rPr>
          <w:spacing w:val="-23"/>
          <w:sz w:val="24"/>
        </w:rPr>
        <w:t>r</w:t>
      </w:r>
      <w:r>
        <w:rPr>
          <w:sz w:val="24"/>
        </w:rPr>
        <w:t>. A</w:t>
      </w:r>
      <w:r>
        <w:rPr>
          <w:spacing w:val="1"/>
          <w:sz w:val="24"/>
        </w:rPr>
        <w:t xml:space="preserve"> </w:t>
      </w:r>
      <w:r>
        <w:rPr>
          <w:sz w:val="24"/>
        </w:rPr>
        <w:t>month</w:t>
      </w:r>
      <w:r>
        <w:rPr>
          <w:spacing w:val="-3"/>
          <w:sz w:val="24"/>
        </w:rPr>
        <w:t xml:space="preserve"> </w:t>
      </w:r>
      <w:r>
        <w:rPr>
          <w:spacing w:val="-1"/>
          <w:sz w:val="24"/>
        </w:rPr>
        <w:t>l</w:t>
      </w:r>
      <w:r>
        <w:rPr>
          <w:sz w:val="24"/>
        </w:rPr>
        <w:t>a</w:t>
      </w:r>
      <w:r>
        <w:rPr>
          <w:spacing w:val="-4"/>
          <w:sz w:val="24"/>
        </w:rPr>
        <w:t>t</w:t>
      </w:r>
      <w:r>
        <w:rPr>
          <w:spacing w:val="-1"/>
          <w:sz w:val="24"/>
        </w:rPr>
        <w:t>e</w:t>
      </w:r>
      <w:r>
        <w:rPr>
          <w:spacing w:val="-20"/>
          <w:sz w:val="24"/>
        </w:rPr>
        <w:t>r</w:t>
      </w:r>
      <w:r>
        <w:rPr>
          <w:spacing w:val="2"/>
          <w:sz w:val="24"/>
        </w:rPr>
        <w:t xml:space="preserve">, </w:t>
      </w:r>
      <w:r>
        <w:rPr>
          <w:spacing w:val="-1"/>
          <w:sz w:val="24"/>
        </w:rPr>
        <w:t>th</w:t>
      </w:r>
      <w:r>
        <w:rPr>
          <w:sz w:val="24"/>
        </w:rPr>
        <w:t>e</w:t>
      </w:r>
      <w:r>
        <w:rPr>
          <w:spacing w:val="-1"/>
          <w:sz w:val="24"/>
        </w:rPr>
        <w:t xml:space="preserve"> </w:t>
      </w:r>
      <w:r>
        <w:rPr>
          <w:spacing w:val="-2"/>
          <w:sz w:val="24"/>
        </w:rPr>
        <w:t>w</w:t>
      </w:r>
      <w:r>
        <w:rPr>
          <w:spacing w:val="-1"/>
          <w:sz w:val="24"/>
        </w:rPr>
        <w:t>or</w:t>
      </w:r>
      <w:r>
        <w:rPr>
          <w:spacing w:val="-6"/>
          <w:sz w:val="24"/>
        </w:rPr>
        <w:t>k</w:t>
      </w:r>
      <w:r>
        <w:rPr>
          <w:spacing w:val="-1"/>
          <w:sz w:val="24"/>
        </w:rPr>
        <w:t>e</w:t>
      </w:r>
      <w:r>
        <w:rPr>
          <w:spacing w:val="1"/>
          <w:sz w:val="24"/>
        </w:rPr>
        <w:t>r</w:t>
      </w:r>
      <w:r>
        <w:rPr>
          <w:sz w:val="24"/>
        </w:rPr>
        <w:t>s</w:t>
      </w:r>
      <w:r>
        <w:rPr>
          <w:spacing w:val="2"/>
          <w:sz w:val="24"/>
        </w:rPr>
        <w:t xml:space="preserve"> </w:t>
      </w:r>
      <w:r>
        <w:rPr>
          <w:spacing w:val="-4"/>
          <w:sz w:val="24"/>
        </w:rPr>
        <w:t>t</w:t>
      </w:r>
      <w:r>
        <w:rPr>
          <w:spacing w:val="-1"/>
          <w:sz w:val="24"/>
        </w:rPr>
        <w:t>oo</w:t>
      </w:r>
      <w:r>
        <w:rPr>
          <w:sz w:val="24"/>
        </w:rPr>
        <w:t>k</w:t>
      </w:r>
      <w:r>
        <w:rPr>
          <w:spacing w:val="3"/>
          <w:sz w:val="24"/>
        </w:rPr>
        <w:t xml:space="preserve"> </w:t>
      </w:r>
      <w:r>
        <w:rPr>
          <w:sz w:val="24"/>
        </w:rPr>
        <w:t>pho</w:t>
      </w:r>
      <w:r>
        <w:rPr>
          <w:spacing w:val="-4"/>
          <w:sz w:val="24"/>
        </w:rPr>
        <w:t>t</w:t>
      </w:r>
      <w:r>
        <w:rPr>
          <w:spacing w:val="-1"/>
          <w:sz w:val="24"/>
        </w:rPr>
        <w:t>o</w:t>
      </w:r>
      <w:r>
        <w:rPr>
          <w:sz w:val="24"/>
        </w:rPr>
        <w:t>s</w:t>
      </w:r>
      <w:r>
        <w:rPr>
          <w:spacing w:val="2"/>
          <w:sz w:val="24"/>
        </w:rPr>
        <w:t xml:space="preserve"> </w:t>
      </w:r>
      <w:r>
        <w:rPr>
          <w:spacing w:val="-5"/>
          <w:sz w:val="24"/>
        </w:rPr>
        <w:t>o</w:t>
      </w:r>
      <w:r>
        <w:rPr>
          <w:sz w:val="24"/>
        </w:rPr>
        <w:t>f</w:t>
      </w:r>
      <w:r>
        <w:rPr>
          <w:spacing w:val="1"/>
          <w:sz w:val="24"/>
        </w:rPr>
        <w:t xml:space="preserve"> </w:t>
      </w:r>
      <w:r>
        <w:rPr>
          <w:sz w:val="24"/>
        </w:rPr>
        <w:t>my ri</w:t>
      </w:r>
      <w:r>
        <w:rPr>
          <w:spacing w:val="-1"/>
          <w:sz w:val="24"/>
        </w:rPr>
        <w:t>g</w:t>
      </w:r>
      <w:r>
        <w:rPr>
          <w:sz w:val="24"/>
        </w:rPr>
        <w:t>ht</w:t>
      </w:r>
      <w:r>
        <w:rPr>
          <w:spacing w:val="1"/>
          <w:sz w:val="24"/>
        </w:rPr>
        <w:t xml:space="preserve"> </w:t>
      </w:r>
      <w:r>
        <w:rPr>
          <w:spacing w:val="-1"/>
          <w:sz w:val="24"/>
        </w:rPr>
        <w:t>c</w:t>
      </w:r>
      <w:r>
        <w:rPr>
          <w:sz w:val="24"/>
        </w:rPr>
        <w:t xml:space="preserve">alf </w:t>
      </w:r>
      <w:r>
        <w:rPr>
          <w:spacing w:val="-1"/>
          <w:sz w:val="24"/>
        </w:rPr>
        <w:t>a</w:t>
      </w:r>
      <w:r>
        <w:rPr>
          <w:sz w:val="24"/>
        </w:rPr>
        <w:t>nd</w:t>
      </w:r>
      <w:r>
        <w:rPr>
          <w:spacing w:val="1"/>
          <w:sz w:val="24"/>
        </w:rPr>
        <w:t xml:space="preserve"> </w:t>
      </w:r>
      <w:r>
        <w:rPr>
          <w:sz w:val="24"/>
        </w:rPr>
        <w:t>saw</w:t>
      </w:r>
      <w:r>
        <w:rPr>
          <w:spacing w:val="-2"/>
          <w:sz w:val="24"/>
        </w:rPr>
        <w:t xml:space="preserve"> </w:t>
      </w:r>
      <w:r>
        <w:rPr>
          <w:spacing w:val="-1"/>
          <w:sz w:val="24"/>
        </w:rPr>
        <w:t>th</w:t>
      </w:r>
      <w:r>
        <w:rPr>
          <w:sz w:val="24"/>
        </w:rPr>
        <w:t>e</w:t>
      </w:r>
      <w:r>
        <w:rPr>
          <w:spacing w:val="-1"/>
          <w:sz w:val="24"/>
        </w:rPr>
        <w:t xml:space="preserve"> i</w:t>
      </w:r>
      <w:r>
        <w:rPr>
          <w:sz w:val="24"/>
        </w:rPr>
        <w:t>m</w:t>
      </w:r>
      <w:r>
        <w:rPr>
          <w:spacing w:val="-1"/>
          <w:sz w:val="24"/>
        </w:rPr>
        <w:t>p</w:t>
      </w:r>
      <w:r>
        <w:rPr>
          <w:spacing w:val="-4"/>
          <w:sz w:val="24"/>
        </w:rPr>
        <w:t>r</w:t>
      </w:r>
      <w:r>
        <w:rPr>
          <w:sz w:val="24"/>
        </w:rPr>
        <w:t>o</w:t>
      </w:r>
      <w:r>
        <w:rPr>
          <w:spacing w:val="-4"/>
          <w:sz w:val="24"/>
        </w:rPr>
        <w:t>v</w:t>
      </w:r>
      <w:r>
        <w:rPr>
          <w:spacing w:val="-1"/>
          <w:sz w:val="24"/>
        </w:rPr>
        <w:t>e</w:t>
      </w:r>
      <w:r>
        <w:rPr>
          <w:sz w:val="24"/>
        </w:rPr>
        <w:t>m</w:t>
      </w:r>
      <w:r>
        <w:rPr>
          <w:spacing w:val="-1"/>
          <w:sz w:val="24"/>
        </w:rPr>
        <w:t>e</w:t>
      </w:r>
      <w:r>
        <w:rPr>
          <w:sz w:val="24"/>
        </w:rPr>
        <w:t xml:space="preserve">nt </w:t>
      </w:r>
      <w:r>
        <w:rPr>
          <w:spacing w:val="-1"/>
          <w:sz w:val="24"/>
        </w:rPr>
        <w:t>b</w:t>
      </w:r>
      <w:r>
        <w:rPr>
          <w:spacing w:val="-2"/>
          <w:sz w:val="24"/>
        </w:rPr>
        <w:t>e</w:t>
      </w:r>
      <w:r>
        <w:rPr>
          <w:spacing w:val="-1"/>
          <w:sz w:val="24"/>
        </w:rPr>
        <w:t>fo</w:t>
      </w:r>
      <w:r>
        <w:rPr>
          <w:spacing w:val="-4"/>
          <w:sz w:val="24"/>
        </w:rPr>
        <w:t>r</w:t>
      </w:r>
      <w:r>
        <w:rPr>
          <w:sz w:val="24"/>
        </w:rPr>
        <w:t>e</w:t>
      </w:r>
      <w:r>
        <w:rPr>
          <w:spacing w:val="3"/>
          <w:sz w:val="24"/>
        </w:rPr>
        <w:t xml:space="preserve"> </w:t>
      </w:r>
      <w:r>
        <w:rPr>
          <w:sz w:val="24"/>
        </w:rPr>
        <w:t>and</w:t>
      </w:r>
      <w:r>
        <w:rPr>
          <w:spacing w:val="-1"/>
          <w:sz w:val="24"/>
        </w:rPr>
        <w:t xml:space="preserve"> </w:t>
      </w:r>
      <w:r>
        <w:rPr>
          <w:sz w:val="24"/>
        </w:rPr>
        <w:t>a</w:t>
      </w:r>
      <w:r>
        <w:rPr>
          <w:spacing w:val="4"/>
          <w:sz w:val="24"/>
        </w:rPr>
        <w:t>f</w:t>
      </w:r>
      <w:r>
        <w:rPr>
          <w:spacing w:val="-4"/>
          <w:sz w:val="24"/>
        </w:rPr>
        <w:t>t</w:t>
      </w:r>
      <w:r>
        <w:rPr>
          <w:spacing w:val="-2"/>
          <w:sz w:val="24"/>
        </w:rPr>
        <w:t>e</w:t>
      </w:r>
      <w:r>
        <w:rPr>
          <w:sz w:val="24"/>
        </w:rPr>
        <w:t>r</w:t>
      </w:r>
      <w:r>
        <w:rPr>
          <w:spacing w:val="3"/>
          <w:sz w:val="24"/>
        </w:rPr>
        <w:t xml:space="preserve"> </w:t>
      </w:r>
      <w:r>
        <w:rPr>
          <w:spacing w:val="-1"/>
          <w:sz w:val="24"/>
        </w:rPr>
        <w:t>u</w:t>
      </w:r>
      <w:r>
        <w:rPr>
          <w:sz w:val="24"/>
        </w:rPr>
        <w:t>s</w:t>
      </w:r>
      <w:r>
        <w:rPr>
          <w:spacing w:val="-2"/>
          <w:sz w:val="24"/>
        </w:rPr>
        <w:t>e</w:t>
      </w:r>
      <w:r>
        <w:rPr>
          <w:sz w:val="24"/>
        </w:rPr>
        <w:t>.</w:t>
      </w:r>
      <w:r>
        <w:rPr>
          <w:spacing w:val="-2"/>
          <w:sz w:val="24"/>
        </w:rPr>
        <w:t xml:space="preserve"> </w:t>
      </w:r>
      <w:r>
        <w:rPr>
          <w:spacing w:val="-1"/>
          <w:sz w:val="24"/>
        </w:rPr>
        <w:t>右腳小腿內側靜脈曲張超過</w:t>
      </w:r>
      <w:r>
        <w:rPr>
          <w:spacing w:val="-1"/>
          <w:sz w:val="24"/>
        </w:rPr>
        <w:t>30</w:t>
      </w:r>
      <w:r>
        <w:rPr>
          <w:spacing w:val="-1"/>
          <w:sz w:val="24"/>
        </w:rPr>
        <w:t>年。</w:t>
      </w:r>
      <w:r>
        <w:rPr>
          <w:spacing w:val="-1"/>
          <w:sz w:val="24"/>
          <w:lang w:eastAsia="zh-TW"/>
        </w:rPr>
        <w:t>醫生說需要觀察，如果嚴重的</w:t>
      </w:r>
      <w:r>
        <w:rPr>
          <w:sz w:val="24"/>
          <w:lang w:eastAsia="zh-TW"/>
        </w:rPr>
        <w:t>話需要做手術。今年</w:t>
      </w:r>
      <w:r>
        <w:rPr>
          <w:sz w:val="24"/>
          <w:lang w:eastAsia="zh-TW"/>
        </w:rPr>
        <w:t>3</w:t>
      </w:r>
      <w:r>
        <w:rPr>
          <w:spacing w:val="-1"/>
          <w:sz w:val="24"/>
          <w:lang w:eastAsia="zh-TW"/>
        </w:rPr>
        <w:t>月中開始，工人使用這款</w:t>
      </w:r>
      <w:r>
        <w:rPr>
          <w:sz w:val="24"/>
          <w:lang w:eastAsia="zh-TW"/>
        </w:rPr>
        <w:t>1</w:t>
      </w:r>
      <w:r>
        <w:rPr>
          <w:sz w:val="24"/>
          <w:lang w:eastAsia="zh-TW"/>
        </w:rPr>
        <w:t>號精華乳液為我按摩小腿位置。開始時沒有什麼感覺，慢慢發覺小腿輕鬆了，血氣運行也順了。過了一個月後</w:t>
      </w:r>
      <w:r>
        <w:rPr>
          <w:sz w:val="24"/>
          <w:lang w:eastAsia="zh-TW"/>
        </w:rPr>
        <w:t xml:space="preserve"> </w:t>
      </w:r>
      <w:r>
        <w:rPr>
          <w:sz w:val="24"/>
          <w:lang w:eastAsia="zh-TW"/>
        </w:rPr>
        <w:t>，工人為我拍照片，看到使用前後的分別，靜脈曲張確實好轉了。</w:t>
      </w:r>
    </w:p>
    <w:p w14:paraId="0357007C" w14:textId="77777777" w:rsidR="005450E7" w:rsidRDefault="004D7FB5">
      <w:pPr>
        <w:pStyle w:val="Heading5"/>
        <w:ind w:left="296"/>
      </w:pPr>
      <w:r>
        <w:rPr>
          <w:b w:val="0"/>
          <w:lang w:eastAsia="zh-TW"/>
        </w:rPr>
        <w:br w:type="column"/>
      </w:r>
      <w:r>
        <w:rPr>
          <w:spacing w:val="-2"/>
        </w:rPr>
        <w:t>Mr</w:t>
      </w:r>
      <w:r>
        <w:rPr>
          <w:spacing w:val="-4"/>
        </w:rPr>
        <w:t xml:space="preserve">. </w:t>
      </w:r>
      <w:r>
        <w:rPr>
          <w:spacing w:val="-2"/>
        </w:rPr>
        <w:t>Lam/M/72</w:t>
      </w:r>
      <w:r>
        <w:rPr>
          <w:spacing w:val="-4"/>
        </w:rPr>
        <w:t xml:space="preserve"> </w:t>
      </w:r>
      <w:r>
        <w:rPr>
          <w:spacing w:val="-4"/>
        </w:rPr>
        <w:t>林先生</w:t>
      </w:r>
      <w:r>
        <w:rPr>
          <w:spacing w:val="-4"/>
        </w:rPr>
        <w:t>/</w:t>
      </w:r>
      <w:r>
        <w:rPr>
          <w:spacing w:val="-4"/>
        </w:rPr>
        <w:t>男</w:t>
      </w:r>
      <w:r>
        <w:rPr>
          <w:spacing w:val="-2"/>
        </w:rPr>
        <w:t>/72</w:t>
      </w:r>
      <w:r>
        <w:rPr>
          <w:spacing w:val="-10"/>
        </w:rPr>
        <w:t>歲</w:t>
      </w:r>
    </w:p>
    <w:p w14:paraId="3BBA5692" w14:textId="77777777" w:rsidR="005450E7" w:rsidRDefault="004D7FB5">
      <w:pPr>
        <w:pStyle w:val="BodyText"/>
        <w:spacing w:before="7"/>
        <w:ind w:left="296"/>
      </w:pPr>
      <w:r>
        <w:t>Start</w:t>
      </w:r>
      <w:r>
        <w:rPr>
          <w:spacing w:val="-5"/>
        </w:rPr>
        <w:t xml:space="preserve"> </w:t>
      </w:r>
      <w:r>
        <w:t>Date</w:t>
      </w:r>
      <w:r>
        <w:rPr>
          <w:spacing w:val="-1"/>
        </w:rPr>
        <w:t xml:space="preserve"> </w:t>
      </w:r>
      <w:r>
        <w:rPr>
          <w:spacing w:val="-1"/>
        </w:rPr>
        <w:t>開始使用時間：</w:t>
      </w:r>
      <w:r>
        <w:rPr>
          <w:spacing w:val="-1"/>
        </w:rPr>
        <w:t xml:space="preserve"> </w:t>
      </w:r>
      <w:r>
        <w:rPr>
          <w:spacing w:val="-2"/>
        </w:rPr>
        <w:t>2024/4/10</w:t>
      </w:r>
    </w:p>
    <w:p w14:paraId="7698061A" w14:textId="77777777" w:rsidR="005450E7" w:rsidRDefault="004D7FB5">
      <w:pPr>
        <w:spacing w:before="114" w:line="168" w:lineRule="auto"/>
        <w:ind w:left="296" w:right="1104"/>
        <w:rPr>
          <w:sz w:val="24"/>
          <w:lang w:eastAsia="zh-TW"/>
        </w:rPr>
      </w:pPr>
      <w:r>
        <w:rPr>
          <w:sz w:val="24"/>
        </w:rPr>
        <w:t>I</w:t>
      </w:r>
      <w:r>
        <w:rPr>
          <w:spacing w:val="-4"/>
          <w:sz w:val="24"/>
        </w:rPr>
        <w:t xml:space="preserve"> </w:t>
      </w:r>
      <w:r>
        <w:rPr>
          <w:sz w:val="24"/>
        </w:rPr>
        <w:t>have</w:t>
      </w:r>
      <w:r>
        <w:rPr>
          <w:spacing w:val="-4"/>
          <w:sz w:val="24"/>
        </w:rPr>
        <w:t xml:space="preserve"> </w:t>
      </w:r>
      <w:r>
        <w:rPr>
          <w:sz w:val="24"/>
        </w:rPr>
        <w:t>had</w:t>
      </w:r>
      <w:r>
        <w:rPr>
          <w:spacing w:val="-2"/>
          <w:sz w:val="24"/>
        </w:rPr>
        <w:t xml:space="preserve"> </w:t>
      </w:r>
      <w:r>
        <w:rPr>
          <w:sz w:val="24"/>
        </w:rPr>
        <w:t>varicose</w:t>
      </w:r>
      <w:r>
        <w:rPr>
          <w:spacing w:val="-2"/>
          <w:sz w:val="24"/>
        </w:rPr>
        <w:t xml:space="preserve"> </w:t>
      </w:r>
      <w:r>
        <w:rPr>
          <w:sz w:val="24"/>
        </w:rPr>
        <w:t>veins</w:t>
      </w:r>
      <w:r>
        <w:rPr>
          <w:spacing w:val="-3"/>
          <w:sz w:val="24"/>
        </w:rPr>
        <w:t xml:space="preserve"> </w:t>
      </w:r>
      <w:r>
        <w:rPr>
          <w:sz w:val="24"/>
        </w:rPr>
        <w:t>in</w:t>
      </w:r>
      <w:r>
        <w:rPr>
          <w:spacing w:val="-5"/>
          <w:sz w:val="24"/>
        </w:rPr>
        <w:t xml:space="preserve"> </w:t>
      </w:r>
      <w:r>
        <w:rPr>
          <w:sz w:val="24"/>
        </w:rPr>
        <w:t>my</w:t>
      </w:r>
      <w:r>
        <w:rPr>
          <w:spacing w:val="-3"/>
          <w:sz w:val="24"/>
        </w:rPr>
        <w:t xml:space="preserve"> </w:t>
      </w:r>
      <w:r>
        <w:rPr>
          <w:sz w:val="24"/>
        </w:rPr>
        <w:t>right</w:t>
      </w:r>
      <w:r>
        <w:rPr>
          <w:spacing w:val="-2"/>
          <w:sz w:val="24"/>
        </w:rPr>
        <w:t xml:space="preserve"> </w:t>
      </w:r>
      <w:r>
        <w:rPr>
          <w:sz w:val="24"/>
        </w:rPr>
        <w:t>leg</w:t>
      </w:r>
      <w:r>
        <w:rPr>
          <w:spacing w:val="-3"/>
          <w:sz w:val="24"/>
        </w:rPr>
        <w:t xml:space="preserve"> </w:t>
      </w:r>
      <w:r>
        <w:rPr>
          <w:sz w:val="24"/>
        </w:rPr>
        <w:t>for</w:t>
      </w:r>
      <w:r>
        <w:rPr>
          <w:spacing w:val="-2"/>
          <w:sz w:val="24"/>
        </w:rPr>
        <w:t xml:space="preserve"> </w:t>
      </w:r>
      <w:r>
        <w:rPr>
          <w:sz w:val="24"/>
        </w:rPr>
        <w:t>more</w:t>
      </w:r>
      <w:r>
        <w:rPr>
          <w:spacing w:val="-2"/>
          <w:sz w:val="24"/>
        </w:rPr>
        <w:t xml:space="preserve"> </w:t>
      </w:r>
      <w:r>
        <w:rPr>
          <w:sz w:val="24"/>
        </w:rPr>
        <w:t>than</w:t>
      </w:r>
      <w:r>
        <w:rPr>
          <w:spacing w:val="-4"/>
          <w:sz w:val="24"/>
        </w:rPr>
        <w:t xml:space="preserve"> </w:t>
      </w:r>
      <w:r>
        <w:rPr>
          <w:sz w:val="24"/>
        </w:rPr>
        <w:t>10</w:t>
      </w:r>
      <w:r>
        <w:rPr>
          <w:spacing w:val="-3"/>
          <w:sz w:val="24"/>
        </w:rPr>
        <w:t xml:space="preserve"> </w:t>
      </w:r>
      <w:r>
        <w:rPr>
          <w:sz w:val="24"/>
        </w:rPr>
        <w:t>years,</w:t>
      </w:r>
      <w:r>
        <w:rPr>
          <w:spacing w:val="-1"/>
          <w:sz w:val="24"/>
        </w:rPr>
        <w:t xml:space="preserve"> </w:t>
      </w:r>
      <w:r>
        <w:rPr>
          <w:sz w:val="24"/>
        </w:rPr>
        <w:t>the doctor said nothing that can be done about it. A friend introduced this No.1 cream to me. About using it for 7 days, I noticed that the varicose</w:t>
      </w:r>
      <w:r>
        <w:rPr>
          <w:spacing w:val="-4"/>
          <w:sz w:val="24"/>
        </w:rPr>
        <w:t xml:space="preserve"> </w:t>
      </w:r>
      <w:r>
        <w:rPr>
          <w:sz w:val="24"/>
        </w:rPr>
        <w:t>veins</w:t>
      </w:r>
      <w:r>
        <w:rPr>
          <w:spacing w:val="-5"/>
          <w:sz w:val="24"/>
        </w:rPr>
        <w:t xml:space="preserve"> </w:t>
      </w:r>
      <w:r>
        <w:rPr>
          <w:sz w:val="24"/>
        </w:rPr>
        <w:t>were</w:t>
      </w:r>
      <w:r>
        <w:rPr>
          <w:spacing w:val="-2"/>
          <w:sz w:val="24"/>
        </w:rPr>
        <w:t xml:space="preserve"> </w:t>
      </w:r>
      <w:r>
        <w:rPr>
          <w:sz w:val="24"/>
        </w:rPr>
        <w:t>significantly</w:t>
      </w:r>
      <w:r>
        <w:rPr>
          <w:spacing w:val="-5"/>
          <w:sz w:val="24"/>
        </w:rPr>
        <w:t xml:space="preserve"> </w:t>
      </w:r>
      <w:r>
        <w:rPr>
          <w:sz w:val="24"/>
        </w:rPr>
        <w:t>reduced</w:t>
      </w:r>
      <w:r>
        <w:rPr>
          <w:spacing w:val="-2"/>
          <w:sz w:val="24"/>
        </w:rPr>
        <w:t xml:space="preserve">. </w:t>
      </w:r>
      <w:r>
        <w:rPr>
          <w:sz w:val="24"/>
        </w:rPr>
        <w:t>My</w:t>
      </w:r>
      <w:r>
        <w:rPr>
          <w:spacing w:val="-5"/>
          <w:sz w:val="24"/>
        </w:rPr>
        <w:t xml:space="preserve"> </w:t>
      </w:r>
      <w:r>
        <w:rPr>
          <w:sz w:val="24"/>
        </w:rPr>
        <w:t>right</w:t>
      </w:r>
      <w:r>
        <w:rPr>
          <w:spacing w:val="-4"/>
          <w:sz w:val="24"/>
        </w:rPr>
        <w:t xml:space="preserve"> </w:t>
      </w:r>
      <w:r>
        <w:rPr>
          <w:sz w:val="24"/>
        </w:rPr>
        <w:t>foot</w:t>
      </w:r>
      <w:r>
        <w:rPr>
          <w:spacing w:val="-2"/>
          <w:sz w:val="24"/>
        </w:rPr>
        <w:t xml:space="preserve"> </w:t>
      </w:r>
      <w:r>
        <w:rPr>
          <w:sz w:val="24"/>
        </w:rPr>
        <w:t>feels</w:t>
      </w:r>
      <w:r>
        <w:rPr>
          <w:spacing w:val="-2"/>
          <w:sz w:val="24"/>
        </w:rPr>
        <w:t xml:space="preserve"> </w:t>
      </w:r>
      <w:r>
        <w:rPr>
          <w:sz w:val="24"/>
        </w:rPr>
        <w:t>lighter and less swollen. Very excited to finally have a cure, I will continue to</w:t>
      </w:r>
      <w:r>
        <w:rPr>
          <w:spacing w:val="-10"/>
          <w:sz w:val="24"/>
        </w:rPr>
        <w:t xml:space="preserve"> </w:t>
      </w:r>
      <w:r>
        <w:rPr>
          <w:sz w:val="24"/>
        </w:rPr>
        <w:t>use</w:t>
      </w:r>
      <w:r>
        <w:rPr>
          <w:spacing w:val="-12"/>
          <w:sz w:val="24"/>
        </w:rPr>
        <w:t xml:space="preserve"> </w:t>
      </w:r>
      <w:r>
        <w:rPr>
          <w:sz w:val="24"/>
        </w:rPr>
        <w:t>this</w:t>
      </w:r>
      <w:r>
        <w:rPr>
          <w:spacing w:val="-12"/>
          <w:sz w:val="24"/>
        </w:rPr>
        <w:t xml:space="preserve"> </w:t>
      </w:r>
      <w:r>
        <w:rPr>
          <w:sz w:val="24"/>
        </w:rPr>
        <w:t>product</w:t>
      </w:r>
      <w:r>
        <w:rPr>
          <w:spacing w:val="-3"/>
          <w:sz w:val="24"/>
        </w:rPr>
        <w:t xml:space="preserve">. </w:t>
      </w:r>
      <w:r>
        <w:rPr>
          <w:spacing w:val="-3"/>
          <w:sz w:val="24"/>
        </w:rPr>
        <w:t>右邊腳靜脈曲張已超過</w:t>
      </w:r>
      <w:r>
        <w:rPr>
          <w:sz w:val="24"/>
        </w:rPr>
        <w:t>10</w:t>
      </w:r>
      <w:proofErr w:type="spellStart"/>
      <w:r>
        <w:rPr>
          <w:sz w:val="24"/>
        </w:rPr>
        <w:t>年，醫生說沒辦法處理</w:t>
      </w:r>
      <w:proofErr w:type="spellEnd"/>
      <w:r>
        <w:rPr>
          <w:sz w:val="24"/>
        </w:rPr>
        <w:t>。</w:t>
      </w:r>
      <w:r>
        <w:rPr>
          <w:spacing w:val="-2"/>
          <w:sz w:val="24"/>
          <w:lang w:eastAsia="zh-TW"/>
        </w:rPr>
        <w:t>經朋友介紹使用了</w:t>
      </w:r>
      <w:r>
        <w:rPr>
          <w:spacing w:val="-2"/>
          <w:sz w:val="24"/>
          <w:lang w:eastAsia="zh-TW"/>
        </w:rPr>
        <w:t>1</w:t>
      </w:r>
      <w:r>
        <w:rPr>
          <w:spacing w:val="-2"/>
          <w:sz w:val="24"/>
          <w:lang w:eastAsia="zh-TW"/>
        </w:rPr>
        <w:t>號乳液。大概</w:t>
      </w:r>
      <w:r>
        <w:rPr>
          <w:spacing w:val="-2"/>
          <w:sz w:val="24"/>
          <w:lang w:eastAsia="zh-TW"/>
        </w:rPr>
        <w:t>7</w:t>
      </w:r>
      <w:r>
        <w:rPr>
          <w:spacing w:val="-2"/>
          <w:sz w:val="24"/>
          <w:lang w:eastAsia="zh-TW"/>
        </w:rPr>
        <w:t>天左右，發覺靜脈曲張明顯好轉了。</w:t>
      </w:r>
      <w:r>
        <w:rPr>
          <w:sz w:val="24"/>
          <w:lang w:eastAsia="zh-TW"/>
        </w:rPr>
        <w:t>右邊腳感覺輕鬆了，腫脹感也少了。很興奮，終於有了解決⽅案，</w:t>
      </w:r>
      <w:r>
        <w:rPr>
          <w:sz w:val="24"/>
          <w:lang w:eastAsia="zh-TW"/>
        </w:rPr>
        <w:t xml:space="preserve"> </w:t>
      </w:r>
      <w:r>
        <w:rPr>
          <w:sz w:val="24"/>
          <w:lang w:eastAsia="zh-TW"/>
        </w:rPr>
        <w:t>會長</w:t>
      </w:r>
      <w:r>
        <w:rPr>
          <w:spacing w:val="-2"/>
          <w:sz w:val="24"/>
          <w:lang w:eastAsia="zh-TW"/>
        </w:rPr>
        <w:t>期使用此產品。</w:t>
      </w:r>
    </w:p>
    <w:p w14:paraId="412EFA8C" w14:textId="77777777" w:rsidR="005450E7" w:rsidRDefault="005450E7">
      <w:pPr>
        <w:spacing w:line="168" w:lineRule="auto"/>
        <w:rPr>
          <w:sz w:val="24"/>
          <w:lang w:eastAsia="zh-TW"/>
        </w:rPr>
        <w:sectPr w:rsidR="005450E7">
          <w:type w:val="continuous"/>
          <w:pgSz w:w="19200" w:h="10800" w:orient="landscape"/>
          <w:pgMar w:top="1040" w:right="0" w:bottom="280" w:left="0" w:header="720" w:footer="720" w:gutter="0"/>
          <w:cols w:num="2" w:space="720" w:equalWidth="0">
            <w:col w:w="10214" w:space="40"/>
            <w:col w:w="8946"/>
          </w:cols>
        </w:sectPr>
      </w:pPr>
    </w:p>
    <w:p w14:paraId="424EA44D" w14:textId="77777777" w:rsidR="005450E7" w:rsidRDefault="004D7FB5">
      <w:pPr>
        <w:pStyle w:val="BodyText"/>
        <w:spacing w:before="448"/>
        <w:rPr>
          <w:lang w:eastAsia="zh-TW"/>
        </w:rPr>
      </w:pPr>
      <w:r>
        <w:rPr>
          <w:noProof/>
        </w:rPr>
        <mc:AlternateContent>
          <mc:Choice Requires="wpg">
            <w:drawing>
              <wp:anchor distT="0" distB="0" distL="0" distR="0" simplePos="0" relativeHeight="15794176" behindDoc="0" locked="0" layoutInCell="1" allowOverlap="1" wp14:anchorId="1F10BC4F" wp14:editId="6014E981">
                <wp:simplePos x="0" y="0"/>
                <wp:positionH relativeFrom="page">
                  <wp:posOffset>0</wp:posOffset>
                </wp:positionH>
                <wp:positionV relativeFrom="page">
                  <wp:posOffset>-63</wp:posOffset>
                </wp:positionV>
                <wp:extent cx="12192000" cy="130048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442" name="Image 442"/>
                          <pic:cNvPicPr/>
                        </pic:nvPicPr>
                        <pic:blipFill>
                          <a:blip r:embed="rId160" cstate="print"/>
                          <a:stretch>
                            <a:fillRect/>
                          </a:stretch>
                        </pic:blipFill>
                        <pic:spPr>
                          <a:xfrm>
                            <a:off x="0" y="63"/>
                            <a:ext cx="12192000" cy="1300201"/>
                          </a:xfrm>
                          <a:prstGeom prst="rect">
                            <a:avLst/>
                          </a:prstGeom>
                        </pic:spPr>
                      </pic:pic>
                      <wps:wsp>
                        <wps:cNvPr id="443" name="Graphic 443"/>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44" name="Image 444"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445" name="Textbox 445"/>
                        <wps:cNvSpPr txBox="1"/>
                        <wps:spPr>
                          <a:xfrm>
                            <a:off x="0" y="0"/>
                            <a:ext cx="12192000" cy="1300480"/>
                          </a:xfrm>
                          <a:prstGeom prst="rect">
                            <a:avLst/>
                          </a:prstGeom>
                        </wps:spPr>
                        <wps:txbx>
                          <w:txbxContent>
                            <w:p w14:paraId="13CE3653"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32"/>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3"/>
                                  <w:w w:val="150"/>
                                  <w:sz w:val="56"/>
                                </w:rPr>
                                <w:t xml:space="preserve"> </w:t>
                              </w:r>
                              <w:r>
                                <w:rPr>
                                  <w:b/>
                                  <w:color w:val="9F6652"/>
                                  <w:spacing w:val="13"/>
                                  <w:sz w:val="56"/>
                                </w:rPr>
                                <w:t>Va</w:t>
                              </w:r>
                              <w:r>
                                <w:rPr>
                                  <w:b/>
                                  <w:color w:val="9F6652"/>
                                  <w:spacing w:val="-68"/>
                                  <w:sz w:val="56"/>
                                </w:rPr>
                                <w:t xml:space="preserve"> </w:t>
                              </w:r>
                              <w:r>
                                <w:rPr>
                                  <w:b/>
                                  <w:color w:val="9F6652"/>
                                  <w:sz w:val="56"/>
                                </w:rPr>
                                <w:t>r</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o</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58"/>
                                  <w:w w:val="150"/>
                                  <w:sz w:val="56"/>
                                </w:rPr>
                                <w:t xml:space="preserve"> </w:t>
                              </w:r>
                              <w:r>
                                <w:rPr>
                                  <w:b/>
                                  <w:color w:val="9F6652"/>
                                  <w:spacing w:val="34"/>
                                  <w:sz w:val="56"/>
                                </w:rPr>
                                <w:t>ve</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n</w:t>
                              </w:r>
                              <w:r>
                                <w:rPr>
                                  <w:b/>
                                  <w:color w:val="9F6652"/>
                                  <w:spacing w:val="-69"/>
                                  <w:sz w:val="56"/>
                                </w:rPr>
                                <w:t xml:space="preserve"> </w:t>
                              </w:r>
                              <w:r>
                                <w:rPr>
                                  <w:b/>
                                  <w:color w:val="9F6652"/>
                                  <w:spacing w:val="-10"/>
                                  <w:sz w:val="56"/>
                                </w:rPr>
                                <w:t>s</w:t>
                              </w:r>
                            </w:p>
                            <w:p w14:paraId="6906B975"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靜脈曲張</w:t>
                              </w:r>
                            </w:p>
                          </w:txbxContent>
                        </wps:txbx>
                        <wps:bodyPr wrap="square" lIns="0" tIns="0" rIns="0" bIns="0" rtlCol="0">
                          <a:noAutofit/>
                        </wps:bodyPr>
                      </wps:wsp>
                    </wpg:wgp>
                  </a:graphicData>
                </a:graphic>
              </wp:anchor>
            </w:drawing>
          </mc:Choice>
          <mc:Fallback>
            <w:pict>
              <v:group w14:anchorId="1F10BC4F" id="Group 441" o:spid="_x0000_s1200" style="position:absolute;margin-left:0;margin-top:0;width:960pt;height:102.4pt;z-index:15794176;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">
                <v:shape id="Image 442" o:spid="_x0000_s1201"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">
                  <v:imagedata r:id="rId161" o:title=""/>
                </v:shape>
                <v:shape id="Graphic 443" o:spid="_x0000_s1202"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" path="m12192000,l,,,1242758r12192000,l12192000,xe" fillcolor="#f0d7d6" stroked="f">
                  <v:fill opacity="19789f"/>
                  <v:path arrowok="t"/>
                </v:shape>
                <v:shape id="Image 444" o:spid="_x0000_s1203"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">
                  <v:imagedata r:id="rId155" o:title="A white letter on a black background  Description automatically generated"/>
                </v:shape>
                <v:shape id="Textbox 445" o:spid="_x0000_s1204"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14:paraId="13CE3653" w14:textId="77777777" w:rsidR="005450E7" w:rsidRDefault="004D7FB5">
                        <w:pPr>
                          <w:spacing w:before="60" w:line="952" w:lineRule="exact"/>
                          <w:ind w:left="930"/>
                          <w:rPr>
                            <w:b/>
                            <w:sz w:val="56"/>
                          </w:rPr>
                        </w:pPr>
                        <w:r>
                          <w:rPr>
                            <w:b/>
                            <w:color w:val="9F6652"/>
                            <w:sz w:val="56"/>
                          </w:rPr>
                          <w:t>C</w:t>
                        </w:r>
                        <w:r>
                          <w:rPr>
                            <w:b/>
                            <w:color w:val="9F6652"/>
                            <w:spacing w:val="-70"/>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32"/>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3"/>
                            <w:w w:val="150"/>
                            <w:sz w:val="56"/>
                          </w:rPr>
                          <w:t xml:space="preserve"> </w:t>
                        </w:r>
                        <w:r>
                          <w:rPr>
                            <w:b/>
                            <w:color w:val="9F6652"/>
                            <w:spacing w:val="13"/>
                            <w:sz w:val="56"/>
                          </w:rPr>
                          <w:t>Va</w:t>
                        </w:r>
                        <w:r>
                          <w:rPr>
                            <w:b/>
                            <w:color w:val="9F6652"/>
                            <w:spacing w:val="-68"/>
                            <w:sz w:val="56"/>
                          </w:rPr>
                          <w:t xml:space="preserve"> </w:t>
                        </w:r>
                        <w:r>
                          <w:rPr>
                            <w:b/>
                            <w:color w:val="9F6652"/>
                            <w:sz w:val="56"/>
                          </w:rPr>
                          <w:t>r</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c</w:t>
                        </w:r>
                        <w:r>
                          <w:rPr>
                            <w:b/>
                            <w:color w:val="9F6652"/>
                            <w:spacing w:val="-69"/>
                            <w:sz w:val="56"/>
                          </w:rPr>
                          <w:t xml:space="preserve"> </w:t>
                        </w:r>
                        <w:r>
                          <w:rPr>
                            <w:b/>
                            <w:color w:val="9F6652"/>
                            <w:sz w:val="56"/>
                          </w:rPr>
                          <w:t>o</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58"/>
                            <w:w w:val="150"/>
                            <w:sz w:val="56"/>
                          </w:rPr>
                          <w:t xml:space="preserve"> </w:t>
                        </w:r>
                        <w:r>
                          <w:rPr>
                            <w:b/>
                            <w:color w:val="9F6652"/>
                            <w:spacing w:val="34"/>
                            <w:sz w:val="56"/>
                          </w:rPr>
                          <w:t>ve</w:t>
                        </w:r>
                        <w:r>
                          <w:rPr>
                            <w:b/>
                            <w:color w:val="9F6652"/>
                            <w:spacing w:val="-69"/>
                            <w:sz w:val="56"/>
                          </w:rPr>
                          <w:t xml:space="preserve"> </w:t>
                        </w:r>
                        <w:r>
                          <w:rPr>
                            <w:b/>
                            <w:color w:val="9F6652"/>
                            <w:sz w:val="56"/>
                          </w:rPr>
                          <w:t>i</w:t>
                        </w:r>
                        <w:r>
                          <w:rPr>
                            <w:b/>
                            <w:color w:val="9F6652"/>
                            <w:spacing w:val="-70"/>
                            <w:sz w:val="56"/>
                          </w:rPr>
                          <w:t xml:space="preserve"> </w:t>
                        </w:r>
                        <w:r>
                          <w:rPr>
                            <w:b/>
                            <w:color w:val="9F6652"/>
                            <w:sz w:val="56"/>
                          </w:rPr>
                          <w:t>n</w:t>
                        </w:r>
                        <w:r>
                          <w:rPr>
                            <w:b/>
                            <w:color w:val="9F6652"/>
                            <w:spacing w:val="-69"/>
                            <w:sz w:val="56"/>
                          </w:rPr>
                          <w:t xml:space="preserve"> </w:t>
                        </w:r>
                        <w:r>
                          <w:rPr>
                            <w:b/>
                            <w:color w:val="9F6652"/>
                            <w:spacing w:val="-10"/>
                            <w:sz w:val="56"/>
                          </w:rPr>
                          <w:t>s</w:t>
                        </w:r>
                      </w:p>
                      <w:p w14:paraId="6906B975" w14:textId="77777777" w:rsidR="005450E7" w:rsidRDefault="004D7FB5">
                        <w:pPr>
                          <w:spacing w:line="952" w:lineRule="exact"/>
                          <w:ind w:left="930"/>
                          <w:rPr>
                            <w:b/>
                            <w:sz w:val="56"/>
                          </w:rPr>
                        </w:pPr>
                        <w:r>
                          <w:rPr>
                            <w:b/>
                            <w:color w:val="9F6652"/>
                            <w:spacing w:val="43"/>
                            <w:sz w:val="56"/>
                          </w:rPr>
                          <w:t>案例分析</w:t>
                        </w:r>
                        <w:r>
                          <w:rPr>
                            <w:b/>
                            <w:color w:val="9F6652"/>
                            <w:spacing w:val="43"/>
                            <w:sz w:val="56"/>
                          </w:rPr>
                          <w:t xml:space="preserve">- </w:t>
                        </w:r>
                        <w:r>
                          <w:rPr>
                            <w:b/>
                            <w:color w:val="9F6652"/>
                            <w:spacing w:val="43"/>
                            <w:sz w:val="56"/>
                          </w:rPr>
                          <w:t>靜脈曲張</w:t>
                        </w:r>
                      </w:p>
                    </w:txbxContent>
                  </v:textbox>
                </v:shape>
                <w10:wrap anchorx="page" anchory="page"/>
              </v:group>
            </w:pict>
          </mc:Fallback>
        </mc:AlternateContent>
      </w:r>
    </w:p>
    <w:p w14:paraId="5E01F6D6" w14:textId="77777777" w:rsidR="005450E7" w:rsidRDefault="004D7FB5">
      <w:pPr>
        <w:pStyle w:val="BodyText"/>
        <w:tabs>
          <w:tab w:val="left" w:pos="5381"/>
          <w:tab w:val="left" w:pos="10539"/>
          <w:tab w:val="left" w:pos="14974"/>
        </w:tabs>
        <w:ind w:left="1228"/>
        <w:rPr>
          <w:position w:val="1"/>
        </w:rPr>
      </w:pPr>
      <w:r>
        <w:t>Before</w:t>
      </w:r>
      <w:r>
        <w:rPr>
          <w:spacing w:val="-5"/>
        </w:rPr>
        <w:t xml:space="preserve"> </w:t>
      </w:r>
      <w:r>
        <w:t>Use</w:t>
      </w:r>
      <w:r>
        <w:rPr>
          <w:spacing w:val="-5"/>
        </w:rPr>
        <w:t xml:space="preserve"> </w:t>
      </w:r>
      <w:r>
        <w:t>使用前</w:t>
      </w:r>
      <w:r>
        <w:t>:</w:t>
      </w:r>
      <w:r>
        <w:rPr>
          <w:spacing w:val="-2"/>
        </w:rPr>
        <w:t xml:space="preserve"> 2024/3/13</w:t>
      </w:r>
      <w:r>
        <w:tab/>
        <w:t>After</w:t>
      </w:r>
      <w:r>
        <w:rPr>
          <w:spacing w:val="-1"/>
        </w:rPr>
        <w:t xml:space="preserve"> </w:t>
      </w:r>
      <w:r>
        <w:t>Use</w:t>
      </w:r>
      <w:r>
        <w:rPr>
          <w:spacing w:val="-1"/>
        </w:rPr>
        <w:t xml:space="preserve"> </w:t>
      </w:r>
      <w:r>
        <w:t>使用後</w:t>
      </w:r>
      <w:r>
        <w:t>:</w:t>
      </w:r>
      <w:r>
        <w:rPr>
          <w:spacing w:val="-3"/>
        </w:rPr>
        <w:t xml:space="preserve"> </w:t>
      </w:r>
      <w:r>
        <w:rPr>
          <w:spacing w:val="-2"/>
        </w:rPr>
        <w:t>2024/4/18</w:t>
      </w:r>
      <w:r>
        <w:tab/>
      </w:r>
      <w:r>
        <w:rPr>
          <w:position w:val="1"/>
        </w:rPr>
        <w:t>Before</w:t>
      </w:r>
      <w:r>
        <w:rPr>
          <w:spacing w:val="-5"/>
          <w:position w:val="1"/>
        </w:rPr>
        <w:t xml:space="preserve"> </w:t>
      </w:r>
      <w:r>
        <w:rPr>
          <w:position w:val="1"/>
        </w:rPr>
        <w:t>Use</w:t>
      </w:r>
      <w:r>
        <w:rPr>
          <w:spacing w:val="-5"/>
          <w:position w:val="1"/>
        </w:rPr>
        <w:t xml:space="preserve"> </w:t>
      </w:r>
      <w:r>
        <w:rPr>
          <w:position w:val="1"/>
        </w:rPr>
        <w:t>使用前</w:t>
      </w:r>
      <w:r>
        <w:rPr>
          <w:position w:val="1"/>
        </w:rPr>
        <w:t>:</w:t>
      </w:r>
      <w:r>
        <w:rPr>
          <w:spacing w:val="-2"/>
          <w:position w:val="1"/>
        </w:rPr>
        <w:t xml:space="preserve"> 2024/4/10</w:t>
      </w:r>
      <w:r>
        <w:rPr>
          <w:position w:val="1"/>
        </w:rPr>
        <w:tab/>
        <w:t>After</w:t>
      </w:r>
      <w:r>
        <w:rPr>
          <w:spacing w:val="-1"/>
          <w:position w:val="1"/>
        </w:rPr>
        <w:t xml:space="preserve"> </w:t>
      </w:r>
      <w:r>
        <w:rPr>
          <w:position w:val="1"/>
        </w:rPr>
        <w:t>Use</w:t>
      </w:r>
      <w:r>
        <w:rPr>
          <w:spacing w:val="-1"/>
          <w:position w:val="1"/>
        </w:rPr>
        <w:t xml:space="preserve"> </w:t>
      </w:r>
      <w:r>
        <w:rPr>
          <w:position w:val="1"/>
        </w:rPr>
        <w:t>使用後</w:t>
      </w:r>
      <w:r>
        <w:rPr>
          <w:position w:val="1"/>
        </w:rPr>
        <w:t>:</w:t>
      </w:r>
      <w:r>
        <w:rPr>
          <w:spacing w:val="-3"/>
          <w:position w:val="1"/>
        </w:rPr>
        <w:t xml:space="preserve"> </w:t>
      </w:r>
      <w:r>
        <w:rPr>
          <w:spacing w:val="-2"/>
          <w:position w:val="1"/>
        </w:rPr>
        <w:t>2024/4/17</w:t>
      </w:r>
    </w:p>
    <w:p w14:paraId="0C6759EB" w14:textId="77777777" w:rsidR="005450E7" w:rsidRDefault="004D7FB5">
      <w:pPr>
        <w:tabs>
          <w:tab w:val="left" w:pos="5284"/>
          <w:tab w:val="left" w:pos="10689"/>
          <w:tab w:val="left" w:pos="15406"/>
        </w:tabs>
        <w:ind w:left="1132"/>
        <w:rPr>
          <w:sz w:val="20"/>
        </w:rPr>
      </w:pPr>
      <w:r>
        <w:rPr>
          <w:noProof/>
          <w:position w:val="6"/>
          <w:sz w:val="20"/>
        </w:rPr>
        <w:drawing>
          <wp:inline distT="0" distB="0" distL="0" distR="0" wp14:anchorId="1D4EECA8" wp14:editId="77D9A6FE">
            <wp:extent cx="2318038" cy="1728216"/>
            <wp:effectExtent l="0" t="0" r="0" b="0"/>
            <wp:docPr id="446" name="Image 446" descr="A close up of a ski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descr="A close up of a skin  Description automatically generated"/>
                    <pic:cNvPicPr/>
                  </pic:nvPicPr>
                  <pic:blipFill>
                    <a:blip r:embed="rId219" cstate="print"/>
                    <a:stretch>
                      <a:fillRect/>
                    </a:stretch>
                  </pic:blipFill>
                  <pic:spPr>
                    <a:xfrm>
                      <a:off x="0" y="0"/>
                      <a:ext cx="2318038" cy="1728216"/>
                    </a:xfrm>
                    <a:prstGeom prst="rect">
                      <a:avLst/>
                    </a:prstGeom>
                  </pic:spPr>
                </pic:pic>
              </a:graphicData>
            </a:graphic>
          </wp:inline>
        </w:drawing>
      </w:r>
      <w:r>
        <w:rPr>
          <w:position w:val="6"/>
          <w:sz w:val="20"/>
        </w:rPr>
        <w:tab/>
      </w:r>
      <w:r>
        <w:rPr>
          <w:noProof/>
          <w:position w:val="1"/>
          <w:sz w:val="20"/>
        </w:rPr>
        <w:drawing>
          <wp:inline distT="0" distB="0" distL="0" distR="0" wp14:anchorId="73E866CA" wp14:editId="35BC51CA">
            <wp:extent cx="2303611" cy="1728216"/>
            <wp:effectExtent l="0" t="0" r="0" b="0"/>
            <wp:docPr id="447" name="Image 447" descr="A close up of a ski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descr="A close up of a skin  Description automatically generated"/>
                    <pic:cNvPicPr/>
                  </pic:nvPicPr>
                  <pic:blipFill>
                    <a:blip r:embed="rId220" cstate="print"/>
                    <a:stretch>
                      <a:fillRect/>
                    </a:stretch>
                  </pic:blipFill>
                  <pic:spPr>
                    <a:xfrm>
                      <a:off x="0" y="0"/>
                      <a:ext cx="2303611" cy="1728216"/>
                    </a:xfrm>
                    <a:prstGeom prst="rect">
                      <a:avLst/>
                    </a:prstGeom>
                  </pic:spPr>
                </pic:pic>
              </a:graphicData>
            </a:graphic>
          </wp:inline>
        </w:drawing>
      </w:r>
      <w:r>
        <w:rPr>
          <w:position w:val="1"/>
          <w:sz w:val="20"/>
        </w:rPr>
        <w:tab/>
      </w:r>
      <w:r>
        <w:rPr>
          <w:noProof/>
          <w:sz w:val="20"/>
        </w:rPr>
        <w:drawing>
          <wp:inline distT="0" distB="0" distL="0" distR="0" wp14:anchorId="149A7659" wp14:editId="04BADE25">
            <wp:extent cx="1696400" cy="1732788"/>
            <wp:effectExtent l="0" t="0" r="0" b="0"/>
            <wp:docPr id="448" name="Image 448" descr="A close-up of a le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descr="A close-up of a leg  Description automatically generated"/>
                    <pic:cNvPicPr/>
                  </pic:nvPicPr>
                  <pic:blipFill>
                    <a:blip r:embed="rId221" cstate="print"/>
                    <a:stretch>
                      <a:fillRect/>
                    </a:stretch>
                  </pic:blipFill>
                  <pic:spPr>
                    <a:xfrm>
                      <a:off x="0" y="0"/>
                      <a:ext cx="1696400" cy="1732788"/>
                    </a:xfrm>
                    <a:prstGeom prst="rect">
                      <a:avLst/>
                    </a:prstGeom>
                  </pic:spPr>
                </pic:pic>
              </a:graphicData>
            </a:graphic>
          </wp:inline>
        </w:drawing>
      </w:r>
      <w:r>
        <w:rPr>
          <w:sz w:val="20"/>
        </w:rPr>
        <w:tab/>
      </w:r>
      <w:r>
        <w:rPr>
          <w:noProof/>
          <w:sz w:val="20"/>
        </w:rPr>
        <w:drawing>
          <wp:inline distT="0" distB="0" distL="0" distR="0" wp14:anchorId="0FE8F28F" wp14:editId="76AE0581">
            <wp:extent cx="1614773" cy="1732788"/>
            <wp:effectExtent l="0" t="0" r="0" b="0"/>
            <wp:docPr id="449" name="Image 449" descr="A close up of a person's ar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descr="A close up of a person's arm  Description automatically generated"/>
                    <pic:cNvPicPr/>
                  </pic:nvPicPr>
                  <pic:blipFill>
                    <a:blip r:embed="rId222" cstate="print"/>
                    <a:stretch>
                      <a:fillRect/>
                    </a:stretch>
                  </pic:blipFill>
                  <pic:spPr>
                    <a:xfrm>
                      <a:off x="0" y="0"/>
                      <a:ext cx="1614773" cy="1732788"/>
                    </a:xfrm>
                    <a:prstGeom prst="rect">
                      <a:avLst/>
                    </a:prstGeom>
                  </pic:spPr>
                </pic:pic>
              </a:graphicData>
            </a:graphic>
          </wp:inline>
        </w:drawing>
      </w:r>
    </w:p>
    <w:p w14:paraId="73F14E9B" w14:textId="77777777" w:rsidR="005450E7" w:rsidRDefault="005450E7">
      <w:pPr>
        <w:rPr>
          <w:sz w:val="20"/>
        </w:rPr>
        <w:sectPr w:rsidR="005450E7">
          <w:type w:val="continuous"/>
          <w:pgSz w:w="19200" w:h="10800" w:orient="landscape"/>
          <w:pgMar w:top="1040" w:right="0" w:bottom="280" w:left="0" w:header="720" w:footer="720" w:gutter="0"/>
          <w:cols w:space="720"/>
        </w:sectPr>
      </w:pPr>
    </w:p>
    <w:p w14:paraId="0B618008" w14:textId="77777777" w:rsidR="005450E7" w:rsidRDefault="005450E7">
      <w:pPr>
        <w:pStyle w:val="BodyText"/>
        <w:rPr>
          <w:sz w:val="20"/>
        </w:rPr>
      </w:pPr>
    </w:p>
    <w:p w14:paraId="36795FCA" w14:textId="77777777" w:rsidR="005450E7" w:rsidRDefault="005450E7">
      <w:pPr>
        <w:pStyle w:val="BodyText"/>
        <w:rPr>
          <w:sz w:val="20"/>
        </w:rPr>
      </w:pPr>
    </w:p>
    <w:p w14:paraId="695C9AA7" w14:textId="77777777" w:rsidR="005450E7" w:rsidRDefault="005450E7">
      <w:pPr>
        <w:pStyle w:val="BodyText"/>
        <w:rPr>
          <w:sz w:val="20"/>
        </w:rPr>
      </w:pPr>
    </w:p>
    <w:p w14:paraId="20A5E371" w14:textId="77777777" w:rsidR="005450E7" w:rsidRDefault="005450E7">
      <w:pPr>
        <w:pStyle w:val="BodyText"/>
        <w:rPr>
          <w:sz w:val="20"/>
        </w:rPr>
      </w:pPr>
    </w:p>
    <w:p w14:paraId="171339AC" w14:textId="77777777" w:rsidR="005450E7" w:rsidRDefault="005450E7">
      <w:pPr>
        <w:pStyle w:val="BodyText"/>
        <w:rPr>
          <w:sz w:val="20"/>
        </w:rPr>
      </w:pPr>
    </w:p>
    <w:p w14:paraId="57984A3C" w14:textId="77777777" w:rsidR="005450E7" w:rsidRDefault="005450E7">
      <w:pPr>
        <w:pStyle w:val="BodyText"/>
        <w:rPr>
          <w:sz w:val="20"/>
        </w:rPr>
      </w:pPr>
    </w:p>
    <w:p w14:paraId="0864B5F8" w14:textId="77777777" w:rsidR="005450E7" w:rsidRDefault="005450E7">
      <w:pPr>
        <w:pStyle w:val="BodyText"/>
        <w:spacing w:before="107"/>
        <w:rPr>
          <w:sz w:val="20"/>
        </w:rPr>
      </w:pPr>
    </w:p>
    <w:p w14:paraId="1AA59A3A" w14:textId="77777777" w:rsidR="005450E7" w:rsidRDefault="005450E7">
      <w:pPr>
        <w:pStyle w:val="BodyText"/>
        <w:rPr>
          <w:sz w:val="20"/>
        </w:rPr>
        <w:sectPr w:rsidR="005450E7">
          <w:pgSz w:w="19200" w:h="10800" w:orient="landscape"/>
          <w:pgMar w:top="0" w:right="0" w:bottom="280" w:left="0" w:header="720" w:footer="720" w:gutter="0"/>
          <w:cols w:space="720"/>
        </w:sectPr>
      </w:pPr>
    </w:p>
    <w:p w14:paraId="5E1A6036" w14:textId="77777777" w:rsidR="005450E7" w:rsidRDefault="004D7FB5">
      <w:pPr>
        <w:pStyle w:val="Heading4"/>
        <w:spacing w:before="19" w:line="588" w:lineRule="exact"/>
        <w:ind w:left="1122"/>
        <w:jc w:val="left"/>
      </w:pPr>
      <w:r>
        <w:rPr>
          <w:noProof/>
        </w:rPr>
        <mc:AlternateContent>
          <mc:Choice Requires="wpg">
            <w:drawing>
              <wp:anchor distT="0" distB="0" distL="0" distR="0" simplePos="0" relativeHeight="15794688" behindDoc="0" locked="0" layoutInCell="1" allowOverlap="1" wp14:anchorId="0D16107D" wp14:editId="2283512C">
                <wp:simplePos x="0" y="0"/>
                <wp:positionH relativeFrom="page">
                  <wp:posOffset>0</wp:posOffset>
                </wp:positionH>
                <wp:positionV relativeFrom="page">
                  <wp:posOffset>-63</wp:posOffset>
                </wp:positionV>
                <wp:extent cx="12192000" cy="1300480"/>
                <wp:effectExtent l="0" t="0" r="0" b="0"/>
                <wp:wrapNone/>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0480"/>
                          <a:chOff x="0" y="0"/>
                          <a:chExt cx="12192000" cy="1300480"/>
                        </a:xfrm>
                      </wpg:grpSpPr>
                      <pic:pic xmlns:pic="http://schemas.openxmlformats.org/drawingml/2006/picture">
                        <pic:nvPicPr>
                          <pic:cNvPr id="451" name="Image 451"/>
                          <pic:cNvPicPr/>
                        </pic:nvPicPr>
                        <pic:blipFill>
                          <a:blip r:embed="rId160" cstate="print"/>
                          <a:stretch>
                            <a:fillRect/>
                          </a:stretch>
                        </pic:blipFill>
                        <pic:spPr>
                          <a:xfrm>
                            <a:off x="0" y="63"/>
                            <a:ext cx="12192000" cy="1300201"/>
                          </a:xfrm>
                          <a:prstGeom prst="rect">
                            <a:avLst/>
                          </a:prstGeom>
                        </pic:spPr>
                      </pic:pic>
                      <wps:wsp>
                        <wps:cNvPr id="452" name="Graphic 452"/>
                        <wps:cNvSpPr/>
                        <wps:spPr>
                          <a:xfrm>
                            <a:off x="0" y="0"/>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53" name="Image 453" descr="A white letter on a black background  Description automatically generated"/>
                          <pic:cNvPicPr/>
                        </pic:nvPicPr>
                        <pic:blipFill>
                          <a:blip r:embed="rId153" cstate="print"/>
                          <a:stretch>
                            <a:fillRect/>
                          </a:stretch>
                        </pic:blipFill>
                        <pic:spPr>
                          <a:xfrm>
                            <a:off x="8346568" y="443204"/>
                            <a:ext cx="3281679" cy="436841"/>
                          </a:xfrm>
                          <a:prstGeom prst="rect">
                            <a:avLst/>
                          </a:prstGeom>
                        </pic:spPr>
                      </pic:pic>
                      <wps:wsp>
                        <wps:cNvPr id="454" name="Textbox 454"/>
                        <wps:cNvSpPr txBox="1"/>
                        <wps:spPr>
                          <a:xfrm>
                            <a:off x="0" y="0"/>
                            <a:ext cx="12192000" cy="1300480"/>
                          </a:xfrm>
                          <a:prstGeom prst="rect">
                            <a:avLst/>
                          </a:prstGeom>
                        </wps:spPr>
                        <wps:txbx>
                          <w:txbxContent>
                            <w:p w14:paraId="713A5B33" w14:textId="77777777" w:rsidR="005450E7" w:rsidRDefault="004D7FB5">
                              <w:pPr>
                                <w:spacing w:before="60" w:line="952" w:lineRule="exact"/>
                                <w:ind w:left="930"/>
                                <w:rPr>
                                  <w:b/>
                                  <w:sz w:val="56"/>
                                </w:rPr>
                              </w:pPr>
                              <w:r>
                                <w:rPr>
                                  <w:b/>
                                  <w:color w:val="9F6652"/>
                                  <w:sz w:val="56"/>
                                </w:rPr>
                                <w:t>C</w:t>
                              </w:r>
                              <w:r>
                                <w:rPr>
                                  <w:b/>
                                  <w:color w:val="9F6652"/>
                                  <w:spacing w:val="-72"/>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34"/>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5"/>
                                  <w:w w:val="150"/>
                                  <w:sz w:val="56"/>
                                </w:rPr>
                                <w:t xml:space="preserve"> </w:t>
                              </w:r>
                              <w:r>
                                <w:rPr>
                                  <w:b/>
                                  <w:color w:val="9F6652"/>
                                  <w:spacing w:val="43"/>
                                  <w:sz w:val="56"/>
                                </w:rPr>
                                <w:t>Swo</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64"/>
                                  <w:w w:val="150"/>
                                  <w:sz w:val="56"/>
                                </w:rPr>
                                <w:t xml:space="preserve"> </w:t>
                              </w:r>
                              <w:r>
                                <w:rPr>
                                  <w:b/>
                                  <w:color w:val="9F6652"/>
                                  <w:sz w:val="56"/>
                                </w:rPr>
                                <w:t>a</w:t>
                              </w:r>
                              <w:r>
                                <w:rPr>
                                  <w:b/>
                                  <w:color w:val="9F6652"/>
                                  <w:spacing w:val="-68"/>
                                  <w:sz w:val="56"/>
                                </w:rPr>
                                <w:t xml:space="preserve"> </w:t>
                              </w:r>
                              <w:r>
                                <w:rPr>
                                  <w:b/>
                                  <w:color w:val="9F6652"/>
                                  <w:sz w:val="56"/>
                                </w:rPr>
                                <w:t>n</w:t>
                              </w:r>
                              <w:r>
                                <w:rPr>
                                  <w:b/>
                                  <w:color w:val="9F6652"/>
                                  <w:spacing w:val="-69"/>
                                  <w:sz w:val="56"/>
                                </w:rPr>
                                <w:t xml:space="preserve"> </w:t>
                              </w:r>
                              <w:r>
                                <w:rPr>
                                  <w:b/>
                                  <w:color w:val="9F6652"/>
                                  <w:sz w:val="56"/>
                                </w:rPr>
                                <w:t>d</w:t>
                              </w:r>
                              <w:r>
                                <w:rPr>
                                  <w:b/>
                                  <w:color w:val="9F6652"/>
                                  <w:spacing w:val="63"/>
                                  <w:w w:val="150"/>
                                  <w:sz w:val="56"/>
                                </w:rPr>
                                <w:t xml:space="preserve"> </w:t>
                              </w:r>
                              <w:r>
                                <w:rPr>
                                  <w:b/>
                                  <w:color w:val="9F6652"/>
                                  <w:spacing w:val="26"/>
                                  <w:sz w:val="56"/>
                                </w:rPr>
                                <w:t>Pa</w:t>
                              </w:r>
                              <w:r>
                                <w:rPr>
                                  <w:b/>
                                  <w:color w:val="9F6652"/>
                                  <w:spacing w:val="-68"/>
                                  <w:sz w:val="56"/>
                                </w:rPr>
                                <w:t xml:space="preserve"> </w:t>
                              </w:r>
                              <w:r>
                                <w:rPr>
                                  <w:b/>
                                  <w:color w:val="9F6652"/>
                                  <w:sz w:val="56"/>
                                </w:rPr>
                                <w:t>i</w:t>
                              </w:r>
                              <w:r>
                                <w:rPr>
                                  <w:b/>
                                  <w:color w:val="9F6652"/>
                                  <w:spacing w:val="-70"/>
                                  <w:sz w:val="56"/>
                                </w:rPr>
                                <w:t xml:space="preserve"> </w:t>
                              </w:r>
                              <w:r>
                                <w:rPr>
                                  <w:b/>
                                  <w:color w:val="9F6652"/>
                                  <w:spacing w:val="-10"/>
                                  <w:sz w:val="56"/>
                                </w:rPr>
                                <w:t>n</w:t>
                              </w:r>
                            </w:p>
                            <w:p w14:paraId="66C9A5A4" w14:textId="77777777" w:rsidR="005450E7" w:rsidRDefault="004D7FB5">
                              <w:pPr>
                                <w:spacing w:line="952" w:lineRule="exact"/>
                                <w:ind w:left="930"/>
                                <w:rPr>
                                  <w:b/>
                                  <w:sz w:val="56"/>
                                </w:rPr>
                              </w:pPr>
                              <w:r>
                                <w:rPr>
                                  <w:b/>
                                  <w:color w:val="9F6652"/>
                                  <w:spacing w:val="38"/>
                                  <w:sz w:val="56"/>
                                </w:rPr>
                                <w:t>案例分析</w:t>
                              </w:r>
                              <w:r>
                                <w:rPr>
                                  <w:b/>
                                  <w:color w:val="9F6652"/>
                                  <w:spacing w:val="38"/>
                                  <w:sz w:val="56"/>
                                </w:rPr>
                                <w:t xml:space="preserve">- </w:t>
                              </w:r>
                              <w:r>
                                <w:rPr>
                                  <w:b/>
                                  <w:color w:val="9F6652"/>
                                  <w:spacing w:val="38"/>
                                  <w:sz w:val="56"/>
                                </w:rPr>
                                <w:t>腫痛</w:t>
                              </w:r>
                            </w:p>
                          </w:txbxContent>
                        </wps:txbx>
                        <wps:bodyPr wrap="square" lIns="0" tIns="0" rIns="0" bIns="0" rtlCol="0">
                          <a:noAutofit/>
                        </wps:bodyPr>
                      </wps:wsp>
                    </wpg:wgp>
                  </a:graphicData>
                </a:graphic>
              </wp:anchor>
            </w:drawing>
          </mc:Choice>
          <mc:Fallback>
            <w:pict>
              <v:group w14:anchorId="0D16107D" id="Group 450" o:spid="_x0000_s1205" style="position:absolute;left:0;text-align:left;margin-left:0;margin-top:0;width:960pt;height:102.4pt;z-index:15794688;mso-wrap-distance-left:0;mso-wrap-distance-right:0;mso-position-horizontal-relative:page;mso-position-vertical-relative:page" coordsize="121920,1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">
                <v:shape id="Image 451" o:spid="_x0000_s1206" type="#_x0000_t75" style="position:absolute;width:121920;height:1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">
                  <v:imagedata r:id="rId161" o:title=""/>
                </v:shape>
                <v:shape id="Graphic 452" o:spid="_x0000_s1207" style="position:absolute;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" path="m12192000,l,,,1242758r12192000,l12192000,xe" fillcolor="#f0d7d6" stroked="f">
                  <v:fill opacity="19789f"/>
                  <v:path arrowok="t"/>
                </v:shape>
                <v:shape id="Image 453" o:spid="_x0000_s1208" type="#_x0000_t75" alt="A white letter on a black background  Description automatically generated" style="position:absolute;left:83465;top:4432;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">
                  <v:imagedata r:id="rId155" o:title="A white letter on a black background  Description automatically generated"/>
                </v:shape>
                <v:shape id="Textbox 454" o:spid="_x0000_s1209" type="#_x0000_t202" style="position:absolute;width:121920;height:1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713A5B33" w14:textId="77777777" w:rsidR="005450E7" w:rsidRDefault="004D7FB5">
                        <w:pPr>
                          <w:spacing w:before="60" w:line="952" w:lineRule="exact"/>
                          <w:ind w:left="930"/>
                          <w:rPr>
                            <w:b/>
                            <w:sz w:val="56"/>
                          </w:rPr>
                        </w:pPr>
                        <w:r>
                          <w:rPr>
                            <w:b/>
                            <w:color w:val="9F6652"/>
                            <w:sz w:val="56"/>
                          </w:rPr>
                          <w:t>C</w:t>
                        </w:r>
                        <w:r>
                          <w:rPr>
                            <w:b/>
                            <w:color w:val="9F6652"/>
                            <w:spacing w:val="-72"/>
                            <w:sz w:val="56"/>
                          </w:rPr>
                          <w:t xml:space="preserve"> </w:t>
                        </w:r>
                        <w:r>
                          <w:rPr>
                            <w:b/>
                            <w:color w:val="9F6652"/>
                            <w:sz w:val="56"/>
                          </w:rPr>
                          <w:t>a</w:t>
                        </w:r>
                        <w:r>
                          <w:rPr>
                            <w:b/>
                            <w:color w:val="9F6652"/>
                            <w:spacing w:val="-68"/>
                            <w:sz w:val="56"/>
                          </w:rPr>
                          <w:t xml:space="preserve"> </w:t>
                        </w:r>
                        <w:r>
                          <w:rPr>
                            <w:b/>
                            <w:color w:val="9F6652"/>
                            <w:sz w:val="56"/>
                          </w:rPr>
                          <w:t>s</w:t>
                        </w:r>
                        <w:r>
                          <w:rPr>
                            <w:b/>
                            <w:color w:val="9F6652"/>
                            <w:spacing w:val="-69"/>
                            <w:sz w:val="56"/>
                          </w:rPr>
                          <w:t xml:space="preserve"> </w:t>
                        </w:r>
                        <w:r>
                          <w:rPr>
                            <w:b/>
                            <w:color w:val="9F6652"/>
                            <w:sz w:val="56"/>
                          </w:rPr>
                          <w:t>e</w:t>
                        </w:r>
                        <w:r>
                          <w:rPr>
                            <w:b/>
                            <w:color w:val="9F6652"/>
                            <w:spacing w:val="34"/>
                            <w:w w:val="150"/>
                            <w:sz w:val="56"/>
                          </w:rPr>
                          <w:t xml:space="preserve"> </w:t>
                        </w:r>
                        <w:r>
                          <w:rPr>
                            <w:b/>
                            <w:color w:val="9F6652"/>
                            <w:spacing w:val="25"/>
                            <w:sz w:val="56"/>
                          </w:rPr>
                          <w:t>St</w:t>
                        </w:r>
                        <w:r>
                          <w:rPr>
                            <w:b/>
                            <w:color w:val="9F6652"/>
                            <w:spacing w:val="-68"/>
                            <w:sz w:val="56"/>
                          </w:rPr>
                          <w:t xml:space="preserve"> </w:t>
                        </w:r>
                        <w:r>
                          <w:rPr>
                            <w:b/>
                            <w:color w:val="9F6652"/>
                            <w:sz w:val="56"/>
                          </w:rPr>
                          <w:t>u</w:t>
                        </w:r>
                        <w:r>
                          <w:rPr>
                            <w:b/>
                            <w:color w:val="9F6652"/>
                            <w:spacing w:val="-69"/>
                            <w:sz w:val="56"/>
                          </w:rPr>
                          <w:t xml:space="preserve"> </w:t>
                        </w:r>
                        <w:r>
                          <w:rPr>
                            <w:b/>
                            <w:color w:val="9F6652"/>
                            <w:sz w:val="56"/>
                          </w:rPr>
                          <w:t>d</w:t>
                        </w:r>
                        <w:r>
                          <w:rPr>
                            <w:b/>
                            <w:color w:val="9F6652"/>
                            <w:spacing w:val="-68"/>
                            <w:sz w:val="56"/>
                          </w:rPr>
                          <w:t xml:space="preserve"> </w:t>
                        </w:r>
                        <w:r>
                          <w:rPr>
                            <w:b/>
                            <w:color w:val="9F6652"/>
                            <w:sz w:val="56"/>
                          </w:rPr>
                          <w:t>y</w:t>
                        </w:r>
                        <w:r>
                          <w:rPr>
                            <w:b/>
                            <w:color w:val="9F6652"/>
                            <w:spacing w:val="67"/>
                            <w:w w:val="150"/>
                            <w:sz w:val="56"/>
                          </w:rPr>
                          <w:t xml:space="preserve"> </w:t>
                        </w:r>
                        <w:r>
                          <w:rPr>
                            <w:b/>
                            <w:color w:val="9F6652"/>
                            <w:sz w:val="56"/>
                          </w:rPr>
                          <w:t>–</w:t>
                        </w:r>
                        <w:r>
                          <w:rPr>
                            <w:b/>
                            <w:color w:val="9F6652"/>
                            <w:spacing w:val="65"/>
                            <w:w w:val="150"/>
                            <w:sz w:val="56"/>
                          </w:rPr>
                          <w:t xml:space="preserve"> </w:t>
                        </w:r>
                        <w:r>
                          <w:rPr>
                            <w:b/>
                            <w:color w:val="9F6652"/>
                            <w:spacing w:val="43"/>
                            <w:sz w:val="56"/>
                          </w:rPr>
                          <w:t>Swo</w:t>
                        </w:r>
                        <w:r>
                          <w:rPr>
                            <w:b/>
                            <w:color w:val="9F6652"/>
                            <w:spacing w:val="-68"/>
                            <w:sz w:val="56"/>
                          </w:rPr>
                          <w:t xml:space="preserve"> </w:t>
                        </w:r>
                        <w:r>
                          <w:rPr>
                            <w:b/>
                            <w:color w:val="9F6652"/>
                            <w:sz w:val="56"/>
                          </w:rPr>
                          <w:t>l</w:t>
                        </w:r>
                        <w:r>
                          <w:rPr>
                            <w:b/>
                            <w:color w:val="9F6652"/>
                            <w:spacing w:val="-70"/>
                            <w:sz w:val="56"/>
                          </w:rPr>
                          <w:t xml:space="preserve"> </w:t>
                        </w:r>
                        <w:r>
                          <w:rPr>
                            <w:b/>
                            <w:color w:val="9F6652"/>
                            <w:sz w:val="56"/>
                          </w:rPr>
                          <w:t>l</w:t>
                        </w:r>
                        <w:r>
                          <w:rPr>
                            <w:b/>
                            <w:color w:val="9F6652"/>
                            <w:spacing w:val="-70"/>
                            <w:sz w:val="56"/>
                          </w:rPr>
                          <w:t xml:space="preserve"> </w:t>
                        </w:r>
                        <w:r>
                          <w:rPr>
                            <w:b/>
                            <w:color w:val="9F6652"/>
                            <w:sz w:val="56"/>
                          </w:rPr>
                          <w:t>e</w:t>
                        </w:r>
                        <w:r>
                          <w:rPr>
                            <w:b/>
                            <w:color w:val="9F6652"/>
                            <w:spacing w:val="-69"/>
                            <w:sz w:val="56"/>
                          </w:rPr>
                          <w:t xml:space="preserve"> </w:t>
                        </w:r>
                        <w:r>
                          <w:rPr>
                            <w:b/>
                            <w:color w:val="9F6652"/>
                            <w:sz w:val="56"/>
                          </w:rPr>
                          <w:t>n</w:t>
                        </w:r>
                        <w:r>
                          <w:rPr>
                            <w:b/>
                            <w:color w:val="9F6652"/>
                            <w:spacing w:val="64"/>
                            <w:w w:val="150"/>
                            <w:sz w:val="56"/>
                          </w:rPr>
                          <w:t xml:space="preserve"> </w:t>
                        </w:r>
                        <w:r>
                          <w:rPr>
                            <w:b/>
                            <w:color w:val="9F6652"/>
                            <w:sz w:val="56"/>
                          </w:rPr>
                          <w:t>a</w:t>
                        </w:r>
                        <w:r>
                          <w:rPr>
                            <w:b/>
                            <w:color w:val="9F6652"/>
                            <w:spacing w:val="-68"/>
                            <w:sz w:val="56"/>
                          </w:rPr>
                          <w:t xml:space="preserve"> </w:t>
                        </w:r>
                        <w:r>
                          <w:rPr>
                            <w:b/>
                            <w:color w:val="9F6652"/>
                            <w:sz w:val="56"/>
                          </w:rPr>
                          <w:t>n</w:t>
                        </w:r>
                        <w:r>
                          <w:rPr>
                            <w:b/>
                            <w:color w:val="9F6652"/>
                            <w:spacing w:val="-69"/>
                            <w:sz w:val="56"/>
                          </w:rPr>
                          <w:t xml:space="preserve"> </w:t>
                        </w:r>
                        <w:r>
                          <w:rPr>
                            <w:b/>
                            <w:color w:val="9F6652"/>
                            <w:sz w:val="56"/>
                          </w:rPr>
                          <w:t>d</w:t>
                        </w:r>
                        <w:r>
                          <w:rPr>
                            <w:b/>
                            <w:color w:val="9F6652"/>
                            <w:spacing w:val="63"/>
                            <w:w w:val="150"/>
                            <w:sz w:val="56"/>
                          </w:rPr>
                          <w:t xml:space="preserve"> </w:t>
                        </w:r>
                        <w:r>
                          <w:rPr>
                            <w:b/>
                            <w:color w:val="9F6652"/>
                            <w:spacing w:val="26"/>
                            <w:sz w:val="56"/>
                          </w:rPr>
                          <w:t>Pa</w:t>
                        </w:r>
                        <w:r>
                          <w:rPr>
                            <w:b/>
                            <w:color w:val="9F6652"/>
                            <w:spacing w:val="-68"/>
                            <w:sz w:val="56"/>
                          </w:rPr>
                          <w:t xml:space="preserve"> </w:t>
                        </w:r>
                        <w:r>
                          <w:rPr>
                            <w:b/>
                            <w:color w:val="9F6652"/>
                            <w:sz w:val="56"/>
                          </w:rPr>
                          <w:t>i</w:t>
                        </w:r>
                        <w:r>
                          <w:rPr>
                            <w:b/>
                            <w:color w:val="9F6652"/>
                            <w:spacing w:val="-70"/>
                            <w:sz w:val="56"/>
                          </w:rPr>
                          <w:t xml:space="preserve"> </w:t>
                        </w:r>
                        <w:r>
                          <w:rPr>
                            <w:b/>
                            <w:color w:val="9F6652"/>
                            <w:spacing w:val="-10"/>
                            <w:sz w:val="56"/>
                          </w:rPr>
                          <w:t>n</w:t>
                        </w:r>
                      </w:p>
                      <w:p w14:paraId="66C9A5A4" w14:textId="77777777" w:rsidR="005450E7" w:rsidRDefault="004D7FB5">
                        <w:pPr>
                          <w:spacing w:line="952" w:lineRule="exact"/>
                          <w:ind w:left="930"/>
                          <w:rPr>
                            <w:b/>
                            <w:sz w:val="56"/>
                          </w:rPr>
                        </w:pPr>
                        <w:r>
                          <w:rPr>
                            <w:b/>
                            <w:color w:val="9F6652"/>
                            <w:spacing w:val="38"/>
                            <w:sz w:val="56"/>
                          </w:rPr>
                          <w:t>案例分析</w:t>
                        </w:r>
                        <w:r>
                          <w:rPr>
                            <w:b/>
                            <w:color w:val="9F6652"/>
                            <w:spacing w:val="38"/>
                            <w:sz w:val="56"/>
                          </w:rPr>
                          <w:t xml:space="preserve">- </w:t>
                        </w:r>
                        <w:r>
                          <w:rPr>
                            <w:b/>
                            <w:color w:val="9F6652"/>
                            <w:spacing w:val="38"/>
                            <w:sz w:val="56"/>
                          </w:rPr>
                          <w:t>腫痛</w:t>
                        </w:r>
                      </w:p>
                    </w:txbxContent>
                  </v:textbox>
                </v:shape>
                <w10:wrap anchorx="page" anchory="page"/>
              </v:group>
            </w:pict>
          </mc:Fallback>
        </mc:AlternateContent>
      </w:r>
      <w:bookmarkStart w:id="63" w:name="Slide_50"/>
      <w:bookmarkEnd w:id="63"/>
      <w:r>
        <w:t>Mrs</w:t>
      </w:r>
      <w:r>
        <w:rPr>
          <w:spacing w:val="26"/>
        </w:rPr>
        <w:t xml:space="preserve">. </w:t>
      </w:r>
      <w:r>
        <w:t>Lee/M/78</w:t>
      </w:r>
      <w:r>
        <w:rPr>
          <w:spacing w:val="-4"/>
        </w:rPr>
        <w:t xml:space="preserve"> </w:t>
      </w:r>
      <w:r>
        <w:rPr>
          <w:spacing w:val="-4"/>
        </w:rPr>
        <w:t>李太</w:t>
      </w:r>
      <w:r>
        <w:rPr>
          <w:spacing w:val="-4"/>
        </w:rPr>
        <w:t>/</w:t>
      </w:r>
      <w:r>
        <w:rPr>
          <w:spacing w:val="-4"/>
        </w:rPr>
        <w:t>女</w:t>
      </w:r>
      <w:r>
        <w:rPr>
          <w:spacing w:val="-4"/>
        </w:rPr>
        <w:t>/</w:t>
      </w:r>
      <w:r>
        <w:t>78</w:t>
      </w:r>
      <w:r>
        <w:rPr>
          <w:spacing w:val="-10"/>
        </w:rPr>
        <w:t>歲</w:t>
      </w:r>
    </w:p>
    <w:p w14:paraId="34E9D9D9" w14:textId="77777777" w:rsidR="005450E7" w:rsidRDefault="004D7FB5">
      <w:pPr>
        <w:pStyle w:val="BodyText"/>
        <w:spacing w:line="514" w:lineRule="exact"/>
        <w:ind w:left="1122"/>
      </w:pPr>
      <w:r>
        <w:t>Start</w:t>
      </w:r>
      <w:r>
        <w:rPr>
          <w:spacing w:val="-5"/>
        </w:rPr>
        <w:t xml:space="preserve"> </w:t>
      </w:r>
      <w:r>
        <w:t>Date</w:t>
      </w:r>
      <w:r>
        <w:rPr>
          <w:spacing w:val="-2"/>
        </w:rPr>
        <w:t xml:space="preserve"> </w:t>
      </w:r>
      <w:r>
        <w:rPr>
          <w:spacing w:val="-2"/>
        </w:rPr>
        <w:t>開始使用時間：</w:t>
      </w:r>
      <w:r>
        <w:rPr>
          <w:spacing w:val="-2"/>
        </w:rPr>
        <w:t xml:space="preserve"> 2024/4/2</w:t>
      </w:r>
    </w:p>
    <w:p w14:paraId="0A5738B2" w14:textId="77777777" w:rsidR="005450E7" w:rsidRDefault="004D7FB5">
      <w:pPr>
        <w:spacing w:before="116" w:line="168" w:lineRule="auto"/>
        <w:ind w:left="1122" w:right="23"/>
        <w:rPr>
          <w:sz w:val="24"/>
        </w:rPr>
      </w:pPr>
      <w:r>
        <w:rPr>
          <w:sz w:val="24"/>
        </w:rPr>
        <w:t>Due to a fall in mid-January, the palm of my right hand became swollen and painful, and I could not bend my fingers. The doctor recommended</w:t>
      </w:r>
      <w:r>
        <w:rPr>
          <w:spacing w:val="-6"/>
          <w:sz w:val="24"/>
        </w:rPr>
        <w:t xml:space="preserve"> </w:t>
      </w:r>
      <w:r>
        <w:rPr>
          <w:sz w:val="24"/>
        </w:rPr>
        <w:t>physical</w:t>
      </w:r>
      <w:r>
        <w:rPr>
          <w:spacing w:val="-7"/>
          <w:sz w:val="24"/>
        </w:rPr>
        <w:t xml:space="preserve"> </w:t>
      </w:r>
      <w:r>
        <w:rPr>
          <w:sz w:val="24"/>
        </w:rPr>
        <w:t>therapy.</w:t>
      </w:r>
      <w:r>
        <w:rPr>
          <w:spacing w:val="-3"/>
          <w:sz w:val="24"/>
        </w:rPr>
        <w:t xml:space="preserve"> </w:t>
      </w:r>
      <w:r>
        <w:rPr>
          <w:sz w:val="24"/>
        </w:rPr>
        <w:t>I</w:t>
      </w:r>
      <w:r>
        <w:rPr>
          <w:spacing w:val="-7"/>
          <w:sz w:val="24"/>
        </w:rPr>
        <w:t xml:space="preserve"> </w:t>
      </w:r>
      <w:r>
        <w:rPr>
          <w:sz w:val="24"/>
        </w:rPr>
        <w:t>started</w:t>
      </w:r>
      <w:r>
        <w:rPr>
          <w:spacing w:val="-1"/>
          <w:sz w:val="24"/>
        </w:rPr>
        <w:t xml:space="preserve"> </w:t>
      </w:r>
      <w:r>
        <w:rPr>
          <w:sz w:val="24"/>
        </w:rPr>
        <w:t>using</w:t>
      </w:r>
      <w:r>
        <w:rPr>
          <w:spacing w:val="-10"/>
          <w:sz w:val="24"/>
        </w:rPr>
        <w:t xml:space="preserve"> </w:t>
      </w:r>
      <w:r>
        <w:rPr>
          <w:sz w:val="24"/>
        </w:rPr>
        <w:t>this</w:t>
      </w:r>
      <w:r>
        <w:rPr>
          <w:spacing w:val="-6"/>
          <w:sz w:val="24"/>
        </w:rPr>
        <w:t xml:space="preserve"> </w:t>
      </w:r>
      <w:r>
        <w:rPr>
          <w:sz w:val="24"/>
        </w:rPr>
        <w:t>product</w:t>
      </w:r>
      <w:r>
        <w:rPr>
          <w:spacing w:val="-6"/>
          <w:sz w:val="24"/>
        </w:rPr>
        <w:t xml:space="preserve"> </w:t>
      </w:r>
      <w:r>
        <w:rPr>
          <w:sz w:val="24"/>
        </w:rPr>
        <w:t>in</w:t>
      </w:r>
      <w:r>
        <w:rPr>
          <w:spacing w:val="-7"/>
          <w:sz w:val="24"/>
        </w:rPr>
        <w:t xml:space="preserve"> </w:t>
      </w:r>
      <w:r>
        <w:rPr>
          <w:sz w:val="24"/>
        </w:rPr>
        <w:t>April after being introduced by a friend. Every day I use 1+2 Cream to massage my</w:t>
      </w:r>
      <w:r>
        <w:rPr>
          <w:spacing w:val="-2"/>
          <w:sz w:val="24"/>
        </w:rPr>
        <w:t xml:space="preserve"> </w:t>
      </w:r>
      <w:r>
        <w:rPr>
          <w:sz w:val="24"/>
        </w:rPr>
        <w:t>palms. After using</w:t>
      </w:r>
      <w:r>
        <w:rPr>
          <w:spacing w:val="-4"/>
          <w:sz w:val="24"/>
        </w:rPr>
        <w:t xml:space="preserve"> </w:t>
      </w:r>
      <w:r>
        <w:rPr>
          <w:sz w:val="24"/>
        </w:rPr>
        <w:t>it</w:t>
      </w:r>
      <w:r>
        <w:rPr>
          <w:spacing w:val="-1"/>
          <w:sz w:val="24"/>
        </w:rPr>
        <w:t xml:space="preserve"> </w:t>
      </w:r>
      <w:r>
        <w:rPr>
          <w:sz w:val="24"/>
        </w:rPr>
        <w:t>for two weeks. The</w:t>
      </w:r>
      <w:r>
        <w:rPr>
          <w:spacing w:val="-4"/>
          <w:sz w:val="24"/>
        </w:rPr>
        <w:t xml:space="preserve"> </w:t>
      </w:r>
      <w:r>
        <w:rPr>
          <w:sz w:val="24"/>
        </w:rPr>
        <w:t>swelling in my palms was relieved a lot, the pain was lessened, and my fingers began to be able to bend. I believe it will recover soon.</w:t>
      </w:r>
    </w:p>
    <w:p w14:paraId="4F26B67E" w14:textId="77777777" w:rsidR="005450E7" w:rsidRDefault="004D7FB5">
      <w:pPr>
        <w:spacing w:before="154" w:line="168" w:lineRule="auto"/>
        <w:ind w:left="1122"/>
        <w:jc w:val="both"/>
        <w:rPr>
          <w:sz w:val="24"/>
          <w:lang w:eastAsia="zh-TW"/>
        </w:rPr>
      </w:pPr>
      <w:r>
        <w:rPr>
          <w:sz w:val="24"/>
        </w:rPr>
        <w:t>1</w:t>
      </w:r>
      <w:r>
        <w:rPr>
          <w:sz w:val="24"/>
        </w:rPr>
        <w:t>月中因碰傷的緣故，右手手掌腫脹痛楚</w:t>
      </w:r>
      <w:r>
        <w:rPr>
          <w:sz w:val="24"/>
        </w:rPr>
        <w:t xml:space="preserve"> </w:t>
      </w:r>
      <w:r>
        <w:rPr>
          <w:sz w:val="24"/>
        </w:rPr>
        <w:t>，手指不能彎曲。醫生建議做物</w:t>
      </w:r>
      <w:r>
        <w:rPr>
          <w:spacing w:val="-1"/>
          <w:sz w:val="24"/>
        </w:rPr>
        <w:t>理治療。</w:t>
      </w:r>
      <w:r>
        <w:rPr>
          <w:sz w:val="24"/>
        </w:rPr>
        <w:t>4</w:t>
      </w:r>
      <w:r>
        <w:rPr>
          <w:sz w:val="24"/>
        </w:rPr>
        <w:t>月經朋友介紹便嘗試使用這套產品。每天我都會使用</w:t>
      </w:r>
      <w:r>
        <w:rPr>
          <w:spacing w:val="-1"/>
          <w:sz w:val="24"/>
        </w:rPr>
        <w:t>1</w:t>
      </w:r>
      <w:r>
        <w:rPr>
          <w:sz w:val="24"/>
        </w:rPr>
        <w:t>+2</w:t>
      </w:r>
      <w:r>
        <w:rPr>
          <w:sz w:val="24"/>
        </w:rPr>
        <w:t>乳液</w:t>
      </w:r>
      <w:r>
        <w:rPr>
          <w:spacing w:val="-1"/>
          <w:sz w:val="24"/>
        </w:rPr>
        <w:t>按壓手掌。用了兩週後。</w:t>
      </w:r>
      <w:r>
        <w:rPr>
          <w:spacing w:val="-1"/>
          <w:sz w:val="24"/>
          <w:lang w:eastAsia="zh-TW"/>
        </w:rPr>
        <w:t>手掌腫脹舒緩了不少，疼痛感覺也少了，</w:t>
      </w:r>
      <w:r>
        <w:rPr>
          <w:spacing w:val="-1"/>
          <w:sz w:val="24"/>
          <w:lang w:eastAsia="zh-TW"/>
        </w:rPr>
        <w:t xml:space="preserve"> </w:t>
      </w:r>
      <w:r>
        <w:rPr>
          <w:spacing w:val="-1"/>
          <w:sz w:val="24"/>
          <w:lang w:eastAsia="zh-TW"/>
        </w:rPr>
        <w:t>手指也</w:t>
      </w:r>
      <w:r>
        <w:rPr>
          <w:sz w:val="24"/>
          <w:lang w:eastAsia="zh-TW"/>
        </w:rPr>
        <w:t>開始能夠彎曲。相信很快便能回復正常。</w:t>
      </w:r>
    </w:p>
    <w:p w14:paraId="1B33D199" w14:textId="77777777" w:rsidR="005450E7" w:rsidRDefault="004D7FB5">
      <w:pPr>
        <w:rPr>
          <w:sz w:val="28"/>
          <w:lang w:eastAsia="zh-TW"/>
        </w:rPr>
      </w:pPr>
      <w:r>
        <w:rPr>
          <w:lang w:eastAsia="zh-TW"/>
        </w:rPr>
        <w:br w:type="column"/>
      </w:r>
    </w:p>
    <w:p w14:paraId="2DFC9B8C" w14:textId="77777777" w:rsidR="005450E7" w:rsidRDefault="005450E7">
      <w:pPr>
        <w:pStyle w:val="BodyText"/>
        <w:spacing w:before="421"/>
        <w:rPr>
          <w:lang w:eastAsia="zh-TW"/>
        </w:rPr>
      </w:pPr>
    </w:p>
    <w:p w14:paraId="4EE80FD8" w14:textId="77777777" w:rsidR="005450E7" w:rsidRDefault="004D7FB5">
      <w:pPr>
        <w:pStyle w:val="BodyText"/>
        <w:spacing w:line="168" w:lineRule="auto"/>
        <w:ind w:left="1389" w:right="797"/>
        <w:rPr>
          <w:lang w:eastAsia="zh-TW"/>
        </w:rPr>
      </w:pPr>
      <w:r>
        <w:rPr>
          <w:noProof/>
        </w:rPr>
        <w:drawing>
          <wp:anchor distT="0" distB="0" distL="0" distR="0" simplePos="0" relativeHeight="15795712" behindDoc="0" locked="0" layoutInCell="1" allowOverlap="1" wp14:anchorId="22CDBC95" wp14:editId="49C8716D">
            <wp:simplePos x="0" y="0"/>
            <wp:positionH relativeFrom="page">
              <wp:posOffset>5945504</wp:posOffset>
            </wp:positionH>
            <wp:positionV relativeFrom="paragraph">
              <wp:posOffset>742835</wp:posOffset>
            </wp:positionV>
            <wp:extent cx="2621533" cy="1966214"/>
            <wp:effectExtent l="0" t="0" r="0" b="0"/>
            <wp:wrapNone/>
            <wp:docPr id="455" name="Image 455" descr="A close-up of a hand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descr="A close-up of a hand  Description automatically generated"/>
                    <pic:cNvPicPr/>
                  </pic:nvPicPr>
                  <pic:blipFill>
                    <a:blip r:embed="rId223" cstate="print"/>
                    <a:stretch>
                      <a:fillRect/>
                    </a:stretch>
                  </pic:blipFill>
                  <pic:spPr>
                    <a:xfrm>
                      <a:off x="0" y="0"/>
                      <a:ext cx="2621533" cy="1966214"/>
                    </a:xfrm>
                    <a:prstGeom prst="rect">
                      <a:avLst/>
                    </a:prstGeom>
                  </pic:spPr>
                </pic:pic>
              </a:graphicData>
            </a:graphic>
          </wp:anchor>
        </w:drawing>
      </w:r>
      <w:r>
        <w:rPr>
          <w:lang w:eastAsia="zh-TW"/>
        </w:rPr>
        <w:t>Before</w:t>
      </w:r>
      <w:r>
        <w:rPr>
          <w:spacing w:val="-18"/>
          <w:lang w:eastAsia="zh-TW"/>
        </w:rPr>
        <w:t xml:space="preserve"> </w:t>
      </w:r>
      <w:r>
        <w:rPr>
          <w:lang w:eastAsia="zh-TW"/>
        </w:rPr>
        <w:t>Use</w:t>
      </w:r>
      <w:r>
        <w:rPr>
          <w:spacing w:val="-4"/>
          <w:lang w:eastAsia="zh-TW"/>
        </w:rPr>
        <w:t xml:space="preserve"> </w:t>
      </w:r>
      <w:r>
        <w:rPr>
          <w:spacing w:val="-4"/>
          <w:lang w:eastAsia="zh-TW"/>
        </w:rPr>
        <w:t>使用前</w:t>
      </w:r>
      <w:r>
        <w:rPr>
          <w:spacing w:val="-4"/>
          <w:lang w:eastAsia="zh-TW"/>
        </w:rPr>
        <w:t>:</w:t>
      </w:r>
      <w:r>
        <w:rPr>
          <w:lang w:eastAsia="zh-TW"/>
        </w:rPr>
        <w:t xml:space="preserve"> </w:t>
      </w:r>
      <w:r>
        <w:rPr>
          <w:spacing w:val="-2"/>
          <w:lang w:eastAsia="zh-TW"/>
        </w:rPr>
        <w:t>2024/4/2</w:t>
      </w:r>
    </w:p>
    <w:p w14:paraId="37B49DF9" w14:textId="77777777" w:rsidR="005450E7" w:rsidRDefault="004D7FB5">
      <w:pPr>
        <w:rPr>
          <w:sz w:val="28"/>
          <w:lang w:eastAsia="zh-TW"/>
        </w:rPr>
      </w:pPr>
      <w:r>
        <w:rPr>
          <w:lang w:eastAsia="zh-TW"/>
        </w:rPr>
        <w:br w:type="column"/>
      </w:r>
    </w:p>
    <w:p w14:paraId="271D1E65" w14:textId="77777777" w:rsidR="005450E7" w:rsidRDefault="005450E7">
      <w:pPr>
        <w:pStyle w:val="BodyText"/>
        <w:spacing w:before="421"/>
        <w:rPr>
          <w:lang w:eastAsia="zh-TW"/>
        </w:rPr>
      </w:pPr>
    </w:p>
    <w:p w14:paraId="2323C05D" w14:textId="77777777" w:rsidR="005450E7" w:rsidRDefault="004D7FB5">
      <w:pPr>
        <w:pStyle w:val="BodyText"/>
        <w:spacing w:line="168" w:lineRule="auto"/>
        <w:ind w:left="1341" w:right="2128"/>
        <w:rPr>
          <w:lang w:eastAsia="zh-TW"/>
        </w:rPr>
      </w:pPr>
      <w:r>
        <w:rPr>
          <w:noProof/>
        </w:rPr>
        <w:drawing>
          <wp:anchor distT="0" distB="0" distL="0" distR="0" simplePos="0" relativeHeight="15795200" behindDoc="0" locked="0" layoutInCell="1" allowOverlap="1" wp14:anchorId="29B43F83" wp14:editId="02F54110">
            <wp:simplePos x="0" y="0"/>
            <wp:positionH relativeFrom="page">
              <wp:posOffset>8871839</wp:posOffset>
            </wp:positionH>
            <wp:positionV relativeFrom="paragraph">
              <wp:posOffset>742835</wp:posOffset>
            </wp:positionV>
            <wp:extent cx="2621533" cy="1966214"/>
            <wp:effectExtent l="0" t="0" r="0" b="0"/>
            <wp:wrapNone/>
            <wp:docPr id="456" name="Image 456" descr="A hand on a blanke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descr="A hand on a blanket  Description automatically generated"/>
                    <pic:cNvPicPr/>
                  </pic:nvPicPr>
                  <pic:blipFill>
                    <a:blip r:embed="rId224" cstate="print"/>
                    <a:stretch>
                      <a:fillRect/>
                    </a:stretch>
                  </pic:blipFill>
                  <pic:spPr>
                    <a:xfrm>
                      <a:off x="0" y="0"/>
                      <a:ext cx="2621533" cy="1966214"/>
                    </a:xfrm>
                    <a:prstGeom prst="rect">
                      <a:avLst/>
                    </a:prstGeom>
                  </pic:spPr>
                </pic:pic>
              </a:graphicData>
            </a:graphic>
          </wp:anchor>
        </w:drawing>
      </w:r>
      <w:r>
        <w:rPr>
          <w:lang w:eastAsia="zh-TW"/>
        </w:rPr>
        <w:t>After</w:t>
      </w:r>
      <w:r>
        <w:rPr>
          <w:spacing w:val="-15"/>
          <w:lang w:eastAsia="zh-TW"/>
        </w:rPr>
        <w:t xml:space="preserve"> </w:t>
      </w:r>
      <w:r>
        <w:rPr>
          <w:lang w:eastAsia="zh-TW"/>
        </w:rPr>
        <w:t>Use</w:t>
      </w:r>
      <w:r>
        <w:rPr>
          <w:spacing w:val="-4"/>
          <w:lang w:eastAsia="zh-TW"/>
        </w:rPr>
        <w:t xml:space="preserve"> </w:t>
      </w:r>
      <w:r>
        <w:rPr>
          <w:spacing w:val="-4"/>
          <w:lang w:eastAsia="zh-TW"/>
        </w:rPr>
        <w:t>使用後</w:t>
      </w:r>
      <w:r>
        <w:rPr>
          <w:spacing w:val="-4"/>
          <w:lang w:eastAsia="zh-TW"/>
        </w:rPr>
        <w:t>:</w:t>
      </w:r>
      <w:r>
        <w:rPr>
          <w:lang w:eastAsia="zh-TW"/>
        </w:rPr>
        <w:t xml:space="preserve"> </w:t>
      </w:r>
      <w:r>
        <w:rPr>
          <w:spacing w:val="-2"/>
          <w:lang w:eastAsia="zh-TW"/>
        </w:rPr>
        <w:t>2024/4/18</w:t>
      </w:r>
    </w:p>
    <w:p w14:paraId="2D97880D" w14:textId="77777777" w:rsidR="005450E7" w:rsidRDefault="005450E7">
      <w:pPr>
        <w:pStyle w:val="BodyText"/>
        <w:spacing w:line="168" w:lineRule="auto"/>
        <w:rPr>
          <w:lang w:eastAsia="zh-TW"/>
        </w:rPr>
        <w:sectPr w:rsidR="005450E7">
          <w:type w:val="continuous"/>
          <w:pgSz w:w="19200" w:h="10800" w:orient="landscape"/>
          <w:pgMar w:top="1040" w:right="0" w:bottom="280" w:left="0" w:header="720" w:footer="720" w:gutter="0"/>
          <w:cols w:num="3" w:space="720" w:equalWidth="0">
            <w:col w:w="8865" w:space="40"/>
            <w:col w:w="4588" w:space="39"/>
            <w:col w:w="5668"/>
          </w:cols>
        </w:sectPr>
      </w:pPr>
    </w:p>
    <w:p w14:paraId="294B3384" w14:textId="77777777" w:rsidR="005450E7" w:rsidRDefault="004D7FB5">
      <w:pPr>
        <w:pStyle w:val="BodyText"/>
        <w:rPr>
          <w:sz w:val="48"/>
          <w:lang w:eastAsia="zh-TW"/>
        </w:rPr>
      </w:pPr>
      <w:r>
        <w:rPr>
          <w:noProof/>
          <w:sz w:val="48"/>
        </w:rPr>
        <w:lastRenderedPageBreak/>
        <mc:AlternateContent>
          <mc:Choice Requires="wps">
            <w:drawing>
              <wp:anchor distT="0" distB="0" distL="0" distR="0" simplePos="0" relativeHeight="486275584" behindDoc="1" locked="0" layoutInCell="1" allowOverlap="1" wp14:anchorId="15CDA655" wp14:editId="0D72C21B">
                <wp:simplePos x="0" y="0"/>
                <wp:positionH relativeFrom="page">
                  <wp:posOffset>0</wp:posOffset>
                </wp:positionH>
                <wp:positionV relativeFrom="page">
                  <wp:posOffset>10781</wp:posOffset>
                </wp:positionV>
                <wp:extent cx="12192000" cy="6847840"/>
                <wp:effectExtent l="0" t="0" r="0" b="0"/>
                <wp:wrapNone/>
                <wp:docPr id="457" name="Graphic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47840"/>
                        </a:xfrm>
                        <a:custGeom>
                          <a:avLst/>
                          <a:gdLst/>
                          <a:ahLst/>
                          <a:cxnLst/>
                          <a:rect l="l" t="t" r="r" b="b"/>
                          <a:pathLst>
                            <a:path w="12192000" h="6847840">
                              <a:moveTo>
                                <a:pt x="12192000" y="0"/>
                              </a:moveTo>
                              <a:lnTo>
                                <a:pt x="0" y="0"/>
                              </a:lnTo>
                              <a:lnTo>
                                <a:pt x="0" y="6847218"/>
                              </a:lnTo>
                              <a:lnTo>
                                <a:pt x="12192000" y="6847218"/>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1E94DD40" id="Graphic 457" o:spid="_x0000_s1026" style="position:absolute;margin-left:0;margin-top:.85pt;width:960pt;height:539.2pt;z-index:-17040896;visibility:visible;mso-wrap-style:square;mso-wrap-distance-left:0;mso-wrap-distance-top:0;mso-wrap-distance-right:0;mso-wrap-distance-bottom:0;mso-position-horizontal:absolute;mso-position-horizontal-relative:page;mso-position-vertical:absolute;mso-position-vertical-relative:page;v-text-anchor:top" coordsize="12192000,68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" path="m12192000,l,,,6847218r12192000,l12192000,xe" fillcolor="#c5c2b7" stroked="f">
                <v:path arrowok="t"/>
                <w10:wrap anchorx="page" anchory="page"/>
              </v:shape>
            </w:pict>
          </mc:Fallback>
        </mc:AlternateContent>
      </w:r>
      <w:r>
        <w:rPr>
          <w:noProof/>
          <w:sz w:val="48"/>
        </w:rPr>
        <mc:AlternateContent>
          <mc:Choice Requires="wpg">
            <w:drawing>
              <wp:anchor distT="0" distB="0" distL="0" distR="0" simplePos="0" relativeHeight="15796736" behindDoc="0" locked="0" layoutInCell="1" allowOverlap="1" wp14:anchorId="068D4B45" wp14:editId="758D5826">
                <wp:simplePos x="0" y="0"/>
                <wp:positionH relativeFrom="page">
                  <wp:posOffset>0</wp:posOffset>
                </wp:positionH>
                <wp:positionV relativeFrom="page">
                  <wp:posOffset>0</wp:posOffset>
                </wp:positionV>
                <wp:extent cx="12192000" cy="1329055"/>
                <wp:effectExtent l="0" t="0" r="0" b="0"/>
                <wp:wrapNone/>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459" name="Image 459"/>
                          <pic:cNvPicPr/>
                        </pic:nvPicPr>
                        <pic:blipFill>
                          <a:blip r:embed="rId225" cstate="print"/>
                          <a:stretch>
                            <a:fillRect/>
                          </a:stretch>
                        </pic:blipFill>
                        <pic:spPr>
                          <a:xfrm>
                            <a:off x="0" y="0"/>
                            <a:ext cx="12192000" cy="1328927"/>
                          </a:xfrm>
                          <a:prstGeom prst="rect">
                            <a:avLst/>
                          </a:prstGeom>
                        </pic:spPr>
                      </pic:pic>
                      <wps:wsp>
                        <wps:cNvPr id="460" name="Graphic 460"/>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61" name="Image 461"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g:wgp>
                  </a:graphicData>
                </a:graphic>
              </wp:anchor>
            </w:drawing>
          </mc:Choice>
          <mc:Fallback>
            <w:pict>
              <v:group w14:anchorId="583DCF83" id="Group 458" o:spid="_x0000_s1026" style="position:absolute;margin-left:0;margin-top:0;width:960pt;height:104.65pt;z-index:15796736;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">
                <v:shape id="Image 459" o:spid="_x0000_s1027"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">
                  <v:imagedata r:id="rId226" o:title=""/>
                </v:shape>
                <v:shape id="Graphic 460" o:spid="_x0000_s1028"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" path="m12192000,l,,,1242758r12192000,l12192000,xe" fillcolor="#f0d7d6" stroked="f">
                  <v:fill opacity="19789f"/>
                  <v:path arrowok="t"/>
                </v:shape>
                <v:shape id="Image 461" o:spid="_x0000_s1029"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">
                  <v:imagedata r:id="rId155" o:title="A white letter on a black background  Description automatically generated"/>
                </v:shape>
                <w10:wrap anchorx="page" anchory="page"/>
              </v:group>
            </w:pict>
          </mc:Fallback>
        </mc:AlternateContent>
      </w:r>
    </w:p>
    <w:p w14:paraId="45040BCB" w14:textId="77777777" w:rsidR="005450E7" w:rsidRDefault="005450E7">
      <w:pPr>
        <w:pStyle w:val="BodyText"/>
        <w:rPr>
          <w:sz w:val="48"/>
          <w:lang w:eastAsia="zh-TW"/>
        </w:rPr>
      </w:pPr>
    </w:p>
    <w:p w14:paraId="47455778" w14:textId="77777777" w:rsidR="005450E7" w:rsidRDefault="005450E7">
      <w:pPr>
        <w:pStyle w:val="BodyText"/>
        <w:rPr>
          <w:sz w:val="48"/>
          <w:lang w:eastAsia="zh-TW"/>
        </w:rPr>
      </w:pPr>
    </w:p>
    <w:p w14:paraId="4A395F93" w14:textId="77777777" w:rsidR="005450E7" w:rsidRDefault="005450E7">
      <w:pPr>
        <w:pStyle w:val="BodyText"/>
        <w:rPr>
          <w:sz w:val="48"/>
          <w:lang w:eastAsia="zh-TW"/>
        </w:rPr>
      </w:pPr>
    </w:p>
    <w:p w14:paraId="16146119" w14:textId="77777777" w:rsidR="005450E7" w:rsidRDefault="005450E7">
      <w:pPr>
        <w:pStyle w:val="BodyText"/>
        <w:spacing w:before="303"/>
        <w:rPr>
          <w:sz w:val="48"/>
          <w:lang w:eastAsia="zh-TW"/>
        </w:rPr>
      </w:pPr>
    </w:p>
    <w:p w14:paraId="26DDB5A1" w14:textId="77777777" w:rsidR="005450E7" w:rsidRDefault="004D7FB5">
      <w:pPr>
        <w:spacing w:before="1" w:line="874" w:lineRule="exact"/>
        <w:ind w:right="79"/>
        <w:jc w:val="center"/>
        <w:rPr>
          <w:rFonts w:ascii="Microsoft YaHei"/>
          <w:sz w:val="48"/>
          <w:lang w:eastAsia="zh-TW"/>
        </w:rPr>
      </w:pPr>
      <w:bookmarkStart w:id="64" w:name="Slide_51"/>
      <w:bookmarkEnd w:id="64"/>
      <w:r>
        <w:rPr>
          <w:rFonts w:ascii="Microsoft YaHei"/>
          <w:color w:val="FFFFFF"/>
          <w:sz w:val="48"/>
          <w:lang w:eastAsia="zh-TW"/>
        </w:rPr>
        <w:t>N</w:t>
      </w:r>
      <w:r>
        <w:rPr>
          <w:rFonts w:ascii="Microsoft YaHei"/>
          <w:color w:val="FFFFFF"/>
          <w:spacing w:val="-70"/>
          <w:sz w:val="48"/>
          <w:lang w:eastAsia="zh-TW"/>
        </w:rPr>
        <w:t xml:space="preserve"> </w:t>
      </w:r>
      <w:r>
        <w:rPr>
          <w:rFonts w:ascii="Microsoft YaHei"/>
          <w:color w:val="FFFFFF"/>
          <w:sz w:val="48"/>
          <w:lang w:eastAsia="zh-TW"/>
        </w:rPr>
        <w:t>a</w:t>
      </w:r>
      <w:r>
        <w:rPr>
          <w:rFonts w:ascii="Microsoft YaHei"/>
          <w:color w:val="FFFFFF"/>
          <w:spacing w:val="-70"/>
          <w:sz w:val="48"/>
          <w:lang w:eastAsia="zh-TW"/>
        </w:rPr>
        <w:t xml:space="preserve"> </w:t>
      </w:r>
      <w:r>
        <w:rPr>
          <w:rFonts w:ascii="Microsoft YaHei"/>
          <w:color w:val="FFFFFF"/>
          <w:sz w:val="48"/>
          <w:lang w:eastAsia="zh-TW"/>
        </w:rPr>
        <w:t>n</w:t>
      </w:r>
      <w:r>
        <w:rPr>
          <w:rFonts w:ascii="Microsoft YaHei"/>
          <w:color w:val="FFFFFF"/>
          <w:spacing w:val="-72"/>
          <w:sz w:val="48"/>
          <w:lang w:eastAsia="zh-TW"/>
        </w:rPr>
        <w:t xml:space="preserve"> </w:t>
      </w:r>
      <w:r>
        <w:rPr>
          <w:rFonts w:ascii="Microsoft YaHei"/>
          <w:color w:val="FFFFFF"/>
          <w:sz w:val="48"/>
          <w:lang w:eastAsia="zh-TW"/>
        </w:rPr>
        <w:t>o</w:t>
      </w:r>
      <w:r>
        <w:rPr>
          <w:rFonts w:ascii="Microsoft YaHei"/>
          <w:color w:val="FFFFFF"/>
          <w:spacing w:val="69"/>
          <w:w w:val="150"/>
          <w:sz w:val="48"/>
          <w:lang w:eastAsia="zh-TW"/>
        </w:rPr>
        <w:t xml:space="preserve"> </w:t>
      </w:r>
      <w:r>
        <w:rPr>
          <w:rFonts w:ascii="Microsoft YaHei"/>
          <w:color w:val="FFFFFF"/>
          <w:sz w:val="48"/>
          <w:lang w:eastAsia="zh-TW"/>
        </w:rPr>
        <w:t>G</w:t>
      </w:r>
      <w:r>
        <w:rPr>
          <w:rFonts w:ascii="Microsoft YaHei"/>
          <w:color w:val="FFFFFF"/>
          <w:spacing w:val="-70"/>
          <w:sz w:val="48"/>
          <w:lang w:eastAsia="zh-TW"/>
        </w:rPr>
        <w:t xml:space="preserve"> </w:t>
      </w:r>
      <w:proofErr w:type="spellStart"/>
      <w:r>
        <w:rPr>
          <w:rFonts w:ascii="Microsoft YaHei"/>
          <w:color w:val="FFFFFF"/>
          <w:sz w:val="48"/>
          <w:lang w:eastAsia="zh-TW"/>
        </w:rPr>
        <w:t>i</w:t>
      </w:r>
      <w:proofErr w:type="spellEnd"/>
      <w:r>
        <w:rPr>
          <w:rFonts w:ascii="Microsoft YaHei"/>
          <w:color w:val="FFFFFF"/>
          <w:spacing w:val="-72"/>
          <w:sz w:val="48"/>
          <w:lang w:eastAsia="zh-TW"/>
        </w:rPr>
        <w:t xml:space="preserve"> </w:t>
      </w:r>
      <w:r>
        <w:rPr>
          <w:rFonts w:ascii="Microsoft YaHei"/>
          <w:color w:val="FFFFFF"/>
          <w:sz w:val="48"/>
          <w:lang w:eastAsia="zh-TW"/>
        </w:rPr>
        <w:t>n</w:t>
      </w:r>
      <w:r>
        <w:rPr>
          <w:rFonts w:ascii="Microsoft YaHei"/>
          <w:color w:val="FFFFFF"/>
          <w:spacing w:val="-72"/>
          <w:sz w:val="48"/>
          <w:lang w:eastAsia="zh-TW"/>
        </w:rPr>
        <w:t xml:space="preserve"> </w:t>
      </w:r>
      <w:r>
        <w:rPr>
          <w:rFonts w:ascii="Microsoft YaHei"/>
          <w:color w:val="FFFFFF"/>
          <w:sz w:val="48"/>
          <w:lang w:eastAsia="zh-TW"/>
        </w:rPr>
        <w:t>s</w:t>
      </w:r>
      <w:r>
        <w:rPr>
          <w:rFonts w:ascii="Microsoft YaHei"/>
          <w:color w:val="FFFFFF"/>
          <w:spacing w:val="-70"/>
          <w:sz w:val="48"/>
          <w:lang w:eastAsia="zh-TW"/>
        </w:rPr>
        <w:t xml:space="preserve"> </w:t>
      </w:r>
      <w:r>
        <w:rPr>
          <w:rFonts w:ascii="Microsoft YaHei"/>
          <w:color w:val="FFFFFF"/>
          <w:sz w:val="48"/>
          <w:lang w:eastAsia="zh-TW"/>
        </w:rPr>
        <w:t>e</w:t>
      </w:r>
      <w:r>
        <w:rPr>
          <w:rFonts w:ascii="Microsoft YaHei"/>
          <w:color w:val="FFFFFF"/>
          <w:spacing w:val="-72"/>
          <w:sz w:val="48"/>
          <w:lang w:eastAsia="zh-TW"/>
        </w:rPr>
        <w:t xml:space="preserve"> </w:t>
      </w:r>
      <w:r>
        <w:rPr>
          <w:rFonts w:ascii="Microsoft YaHei"/>
          <w:color w:val="FFFFFF"/>
          <w:sz w:val="48"/>
          <w:lang w:eastAsia="zh-TW"/>
        </w:rPr>
        <w:t>n</w:t>
      </w:r>
      <w:r>
        <w:rPr>
          <w:rFonts w:ascii="Microsoft YaHei"/>
          <w:color w:val="FFFFFF"/>
          <w:spacing w:val="-72"/>
          <w:sz w:val="48"/>
          <w:lang w:eastAsia="zh-TW"/>
        </w:rPr>
        <w:t xml:space="preserve"> </w:t>
      </w:r>
      <w:r>
        <w:rPr>
          <w:rFonts w:ascii="Microsoft YaHei"/>
          <w:color w:val="FFFFFF"/>
          <w:sz w:val="48"/>
          <w:lang w:eastAsia="zh-TW"/>
        </w:rPr>
        <w:t>g</w:t>
      </w:r>
      <w:r>
        <w:rPr>
          <w:rFonts w:ascii="Microsoft YaHei"/>
          <w:color w:val="FFFFFF"/>
          <w:spacing w:val="70"/>
          <w:w w:val="150"/>
          <w:sz w:val="48"/>
          <w:lang w:eastAsia="zh-TW"/>
        </w:rPr>
        <w:t xml:space="preserve"> </w:t>
      </w:r>
      <w:proofErr w:type="spellStart"/>
      <w:r>
        <w:rPr>
          <w:rFonts w:ascii="Microsoft YaHei"/>
          <w:color w:val="FFFFFF"/>
          <w:spacing w:val="9"/>
          <w:sz w:val="48"/>
          <w:lang w:eastAsia="zh-TW"/>
        </w:rPr>
        <w:t>Te</w:t>
      </w:r>
      <w:proofErr w:type="spellEnd"/>
      <w:r>
        <w:rPr>
          <w:rFonts w:ascii="Microsoft YaHei"/>
          <w:color w:val="FFFFFF"/>
          <w:spacing w:val="-72"/>
          <w:sz w:val="48"/>
          <w:lang w:eastAsia="zh-TW"/>
        </w:rPr>
        <w:t xml:space="preserve"> </w:t>
      </w:r>
      <w:r>
        <w:rPr>
          <w:rFonts w:ascii="Microsoft YaHei"/>
          <w:color w:val="FFFFFF"/>
          <w:sz w:val="48"/>
          <w:lang w:eastAsia="zh-TW"/>
        </w:rPr>
        <w:t>a</w:t>
      </w:r>
      <w:r>
        <w:rPr>
          <w:rFonts w:ascii="Microsoft YaHei"/>
          <w:color w:val="FFFFFF"/>
          <w:spacing w:val="67"/>
          <w:w w:val="150"/>
          <w:sz w:val="48"/>
          <w:lang w:eastAsia="zh-TW"/>
        </w:rPr>
        <w:t xml:space="preserve"> </w:t>
      </w:r>
      <w:r>
        <w:rPr>
          <w:rFonts w:ascii="Microsoft YaHei"/>
          <w:color w:val="FFFFFF"/>
          <w:spacing w:val="13"/>
          <w:sz w:val="48"/>
          <w:lang w:eastAsia="zh-TW"/>
        </w:rPr>
        <w:t>Tr</w:t>
      </w:r>
      <w:r>
        <w:rPr>
          <w:rFonts w:ascii="Microsoft YaHei"/>
          <w:color w:val="FFFFFF"/>
          <w:spacing w:val="-79"/>
          <w:sz w:val="48"/>
          <w:lang w:eastAsia="zh-TW"/>
        </w:rPr>
        <w:t xml:space="preserve"> </w:t>
      </w:r>
      <w:r>
        <w:rPr>
          <w:rFonts w:ascii="Microsoft YaHei"/>
          <w:color w:val="FFFFFF"/>
          <w:sz w:val="48"/>
          <w:lang w:eastAsia="zh-TW"/>
        </w:rPr>
        <w:t>e</w:t>
      </w:r>
      <w:r>
        <w:rPr>
          <w:rFonts w:ascii="Microsoft YaHei"/>
          <w:color w:val="FFFFFF"/>
          <w:spacing w:val="-72"/>
          <w:sz w:val="48"/>
          <w:lang w:eastAsia="zh-TW"/>
        </w:rPr>
        <w:t xml:space="preserve"> </w:t>
      </w:r>
      <w:proofErr w:type="spellStart"/>
      <w:r>
        <w:rPr>
          <w:rFonts w:ascii="Microsoft YaHei"/>
          <w:color w:val="FFFFFF"/>
          <w:sz w:val="48"/>
          <w:lang w:eastAsia="zh-TW"/>
        </w:rPr>
        <w:t>e</w:t>
      </w:r>
      <w:proofErr w:type="spellEnd"/>
      <w:r>
        <w:rPr>
          <w:rFonts w:ascii="Microsoft YaHei"/>
          <w:color w:val="FFFFFF"/>
          <w:spacing w:val="70"/>
          <w:w w:val="150"/>
          <w:sz w:val="48"/>
          <w:lang w:eastAsia="zh-TW"/>
        </w:rPr>
        <w:t xml:space="preserve"> </w:t>
      </w:r>
      <w:r>
        <w:rPr>
          <w:rFonts w:ascii="Microsoft YaHei"/>
          <w:color w:val="FFFFFF"/>
          <w:sz w:val="48"/>
          <w:lang w:eastAsia="zh-TW"/>
        </w:rPr>
        <w:t>T</w:t>
      </w:r>
      <w:r>
        <w:rPr>
          <w:rFonts w:ascii="Microsoft YaHei"/>
          <w:color w:val="FFFFFF"/>
          <w:spacing w:val="-70"/>
          <w:sz w:val="48"/>
          <w:lang w:eastAsia="zh-TW"/>
        </w:rPr>
        <w:t xml:space="preserve"> </w:t>
      </w:r>
      <w:r>
        <w:rPr>
          <w:rFonts w:ascii="Microsoft YaHei"/>
          <w:color w:val="FFFFFF"/>
          <w:sz w:val="48"/>
          <w:lang w:eastAsia="zh-TW"/>
        </w:rPr>
        <w:t>h</w:t>
      </w:r>
      <w:r>
        <w:rPr>
          <w:rFonts w:ascii="Microsoft YaHei"/>
          <w:color w:val="FFFFFF"/>
          <w:spacing w:val="-71"/>
          <w:sz w:val="48"/>
          <w:lang w:eastAsia="zh-TW"/>
        </w:rPr>
        <w:t xml:space="preserve"> </w:t>
      </w:r>
      <w:r>
        <w:rPr>
          <w:rFonts w:ascii="Microsoft YaHei"/>
          <w:color w:val="FFFFFF"/>
          <w:sz w:val="48"/>
          <w:lang w:eastAsia="zh-TW"/>
        </w:rPr>
        <w:t>e</w:t>
      </w:r>
      <w:r>
        <w:rPr>
          <w:rFonts w:ascii="Microsoft YaHei"/>
          <w:color w:val="FFFFFF"/>
          <w:spacing w:val="-72"/>
          <w:sz w:val="48"/>
          <w:lang w:eastAsia="zh-TW"/>
        </w:rPr>
        <w:t xml:space="preserve"> </w:t>
      </w:r>
      <w:r>
        <w:rPr>
          <w:rFonts w:ascii="Microsoft YaHei"/>
          <w:color w:val="FFFFFF"/>
          <w:sz w:val="48"/>
          <w:lang w:eastAsia="zh-TW"/>
        </w:rPr>
        <w:t>r</w:t>
      </w:r>
      <w:r>
        <w:rPr>
          <w:rFonts w:ascii="Microsoft YaHei"/>
          <w:color w:val="FFFFFF"/>
          <w:spacing w:val="-72"/>
          <w:sz w:val="48"/>
          <w:lang w:eastAsia="zh-TW"/>
        </w:rPr>
        <w:t xml:space="preserve"> </w:t>
      </w:r>
      <w:r>
        <w:rPr>
          <w:rFonts w:ascii="Microsoft YaHei"/>
          <w:color w:val="FFFFFF"/>
          <w:sz w:val="48"/>
          <w:lang w:eastAsia="zh-TW"/>
        </w:rPr>
        <w:t>a</w:t>
      </w:r>
      <w:r>
        <w:rPr>
          <w:rFonts w:ascii="Microsoft YaHei"/>
          <w:color w:val="FFFFFF"/>
          <w:spacing w:val="-70"/>
          <w:sz w:val="48"/>
          <w:lang w:eastAsia="zh-TW"/>
        </w:rPr>
        <w:t xml:space="preserve"> </w:t>
      </w:r>
      <w:r>
        <w:rPr>
          <w:rFonts w:ascii="Microsoft YaHei"/>
          <w:color w:val="FFFFFF"/>
          <w:sz w:val="48"/>
          <w:lang w:eastAsia="zh-TW"/>
        </w:rPr>
        <w:t>p</w:t>
      </w:r>
      <w:r>
        <w:rPr>
          <w:rFonts w:ascii="Microsoft YaHei"/>
          <w:color w:val="FFFFFF"/>
          <w:spacing w:val="-70"/>
          <w:sz w:val="48"/>
          <w:lang w:eastAsia="zh-TW"/>
        </w:rPr>
        <w:t xml:space="preserve"> </w:t>
      </w:r>
      <w:r>
        <w:rPr>
          <w:rFonts w:ascii="Microsoft YaHei"/>
          <w:color w:val="FFFFFF"/>
          <w:sz w:val="48"/>
          <w:lang w:eastAsia="zh-TW"/>
        </w:rPr>
        <w:t>y</w:t>
      </w:r>
      <w:r>
        <w:rPr>
          <w:rFonts w:ascii="Microsoft YaHei"/>
          <w:color w:val="FFFFFF"/>
          <w:spacing w:val="64"/>
          <w:w w:val="150"/>
          <w:sz w:val="48"/>
          <w:lang w:eastAsia="zh-TW"/>
        </w:rPr>
        <w:t xml:space="preserve"> </w:t>
      </w:r>
      <w:r>
        <w:rPr>
          <w:rFonts w:ascii="Microsoft YaHei"/>
          <w:color w:val="FFFFFF"/>
          <w:sz w:val="48"/>
          <w:lang w:eastAsia="zh-TW"/>
        </w:rPr>
        <w:t>C</w:t>
      </w:r>
      <w:r>
        <w:rPr>
          <w:rFonts w:ascii="Microsoft YaHei"/>
          <w:color w:val="FFFFFF"/>
          <w:spacing w:val="-70"/>
          <w:sz w:val="48"/>
          <w:lang w:eastAsia="zh-TW"/>
        </w:rPr>
        <w:t xml:space="preserve"> </w:t>
      </w:r>
      <w:r>
        <w:rPr>
          <w:rFonts w:ascii="Microsoft YaHei"/>
          <w:color w:val="FFFFFF"/>
          <w:sz w:val="48"/>
          <w:lang w:eastAsia="zh-TW"/>
        </w:rPr>
        <w:t>r</w:t>
      </w:r>
      <w:r>
        <w:rPr>
          <w:rFonts w:ascii="Microsoft YaHei"/>
          <w:color w:val="FFFFFF"/>
          <w:spacing w:val="-79"/>
          <w:sz w:val="48"/>
          <w:lang w:eastAsia="zh-TW"/>
        </w:rPr>
        <w:t xml:space="preserve"> </w:t>
      </w:r>
      <w:r>
        <w:rPr>
          <w:rFonts w:ascii="Microsoft YaHei"/>
          <w:color w:val="FFFFFF"/>
          <w:sz w:val="48"/>
          <w:lang w:eastAsia="zh-TW"/>
        </w:rPr>
        <w:t>e</w:t>
      </w:r>
      <w:r>
        <w:rPr>
          <w:rFonts w:ascii="Microsoft YaHei"/>
          <w:color w:val="FFFFFF"/>
          <w:spacing w:val="-72"/>
          <w:sz w:val="48"/>
          <w:lang w:eastAsia="zh-TW"/>
        </w:rPr>
        <w:t xml:space="preserve"> </w:t>
      </w:r>
      <w:r>
        <w:rPr>
          <w:rFonts w:ascii="Microsoft YaHei"/>
          <w:color w:val="FFFFFF"/>
          <w:sz w:val="48"/>
          <w:lang w:eastAsia="zh-TW"/>
        </w:rPr>
        <w:t>a</w:t>
      </w:r>
      <w:r>
        <w:rPr>
          <w:rFonts w:ascii="Microsoft YaHei"/>
          <w:color w:val="FFFFFF"/>
          <w:spacing w:val="-70"/>
          <w:sz w:val="48"/>
          <w:lang w:eastAsia="zh-TW"/>
        </w:rPr>
        <w:t xml:space="preserve"> </w:t>
      </w:r>
      <w:r>
        <w:rPr>
          <w:rFonts w:ascii="Microsoft YaHei"/>
          <w:color w:val="FFFFFF"/>
          <w:spacing w:val="-10"/>
          <w:sz w:val="48"/>
          <w:lang w:eastAsia="zh-TW"/>
        </w:rPr>
        <w:t>m</w:t>
      </w:r>
    </w:p>
    <w:p w14:paraId="228DA826" w14:textId="77777777" w:rsidR="005450E7" w:rsidRDefault="004D7FB5">
      <w:pPr>
        <w:spacing w:before="2" w:line="235" w:lineRule="auto"/>
        <w:ind w:left="5921" w:right="5991"/>
        <w:jc w:val="center"/>
        <w:rPr>
          <w:rFonts w:ascii="Microsoft YaHei" w:eastAsia="Microsoft YaHei"/>
          <w:sz w:val="48"/>
        </w:rPr>
      </w:pPr>
      <w:proofErr w:type="spellStart"/>
      <w:r>
        <w:rPr>
          <w:rFonts w:ascii="Microsoft YaHei" w:eastAsia="Microsoft YaHei"/>
          <w:color w:val="FFFFFF"/>
          <w:spacing w:val="64"/>
          <w:sz w:val="48"/>
        </w:rPr>
        <w:t>納米紅參茶樹精華乳液</w:t>
      </w:r>
      <w:proofErr w:type="spellEnd"/>
      <w:r>
        <w:rPr>
          <w:rFonts w:ascii="Microsoft YaHei" w:eastAsia="Microsoft YaHei"/>
          <w:color w:val="FFFFFF"/>
          <w:spacing w:val="30"/>
          <w:w w:val="150"/>
          <w:sz w:val="48"/>
        </w:rPr>
        <w:t xml:space="preserve"> </w:t>
      </w:r>
      <w:r>
        <w:rPr>
          <w:rFonts w:ascii="Microsoft YaHei" w:eastAsia="Microsoft YaHei"/>
          <w:color w:val="FFFFFF"/>
          <w:sz w:val="48"/>
        </w:rPr>
        <w:t>5</w:t>
      </w:r>
      <w:r>
        <w:rPr>
          <w:rFonts w:ascii="Microsoft YaHei" w:eastAsia="Microsoft YaHei"/>
          <w:color w:val="FFFFFF"/>
          <w:spacing w:val="-72"/>
          <w:sz w:val="48"/>
        </w:rPr>
        <w:t xml:space="preserve"> </w:t>
      </w:r>
      <w:r>
        <w:rPr>
          <w:rFonts w:ascii="Microsoft YaHei" w:eastAsia="Microsoft YaHei"/>
          <w:color w:val="FFFFFF"/>
          <w:sz w:val="48"/>
        </w:rPr>
        <w:t>0</w:t>
      </w:r>
      <w:r>
        <w:rPr>
          <w:rFonts w:ascii="Microsoft YaHei" w:eastAsia="Microsoft YaHei"/>
          <w:color w:val="FFFFFF"/>
          <w:spacing w:val="-72"/>
          <w:sz w:val="48"/>
        </w:rPr>
        <w:t xml:space="preserve"> </w:t>
      </w:r>
      <w:r>
        <w:rPr>
          <w:rFonts w:ascii="Microsoft YaHei" w:eastAsia="Microsoft YaHei"/>
          <w:color w:val="FFFFFF"/>
          <w:sz w:val="48"/>
        </w:rPr>
        <w:t>m</w:t>
      </w:r>
      <w:r>
        <w:rPr>
          <w:rFonts w:ascii="Microsoft YaHei" w:eastAsia="Microsoft YaHei"/>
          <w:color w:val="FFFFFF"/>
          <w:spacing w:val="-72"/>
          <w:sz w:val="48"/>
        </w:rPr>
        <w:t xml:space="preserve"> </w:t>
      </w:r>
      <w:r>
        <w:rPr>
          <w:rFonts w:ascii="Microsoft YaHei" w:eastAsia="Microsoft YaHei"/>
          <w:color w:val="FFFFFF"/>
          <w:sz w:val="48"/>
        </w:rPr>
        <w:t>l P</w:t>
      </w:r>
      <w:r>
        <w:rPr>
          <w:rFonts w:ascii="Microsoft YaHei" w:eastAsia="Microsoft YaHei"/>
          <w:color w:val="FFFFFF"/>
          <w:spacing w:val="-64"/>
          <w:sz w:val="48"/>
        </w:rPr>
        <w:t xml:space="preserve"> </w:t>
      </w:r>
      <w:r>
        <w:rPr>
          <w:rFonts w:ascii="Microsoft YaHei" w:eastAsia="Microsoft YaHei"/>
          <w:color w:val="FFFFFF"/>
          <w:sz w:val="48"/>
        </w:rPr>
        <w:t>r</w:t>
      </w:r>
      <w:r>
        <w:rPr>
          <w:rFonts w:ascii="Microsoft YaHei" w:eastAsia="Microsoft YaHei"/>
          <w:color w:val="FFFFFF"/>
          <w:spacing w:val="-72"/>
          <w:sz w:val="48"/>
        </w:rPr>
        <w:t xml:space="preserve"> </w:t>
      </w:r>
      <w:r>
        <w:rPr>
          <w:rFonts w:ascii="Microsoft YaHei" w:eastAsia="Microsoft YaHei"/>
          <w:color w:val="FFFFFF"/>
          <w:sz w:val="48"/>
        </w:rPr>
        <w:t>o</w:t>
      </w:r>
      <w:r>
        <w:rPr>
          <w:rFonts w:ascii="Microsoft YaHei" w:eastAsia="Microsoft YaHei"/>
          <w:color w:val="FFFFFF"/>
          <w:spacing w:val="-64"/>
          <w:sz w:val="48"/>
        </w:rPr>
        <w:t xml:space="preserve"> </w:t>
      </w:r>
      <w:r>
        <w:rPr>
          <w:rFonts w:ascii="Microsoft YaHei" w:eastAsia="Microsoft YaHei"/>
          <w:color w:val="FFFFFF"/>
          <w:sz w:val="48"/>
        </w:rPr>
        <w:t>d</w:t>
      </w:r>
      <w:r>
        <w:rPr>
          <w:rFonts w:ascii="Microsoft YaHei" w:eastAsia="Microsoft YaHei"/>
          <w:color w:val="FFFFFF"/>
          <w:spacing w:val="-63"/>
          <w:sz w:val="48"/>
        </w:rPr>
        <w:t xml:space="preserve"> </w:t>
      </w:r>
      <w:r>
        <w:rPr>
          <w:rFonts w:ascii="Microsoft YaHei" w:eastAsia="Microsoft YaHei"/>
          <w:color w:val="FFFFFF"/>
          <w:sz w:val="48"/>
        </w:rPr>
        <w:t>u</w:t>
      </w:r>
      <w:r>
        <w:rPr>
          <w:rFonts w:ascii="Microsoft YaHei" w:eastAsia="Microsoft YaHei"/>
          <w:color w:val="FFFFFF"/>
          <w:spacing w:val="-64"/>
          <w:sz w:val="48"/>
        </w:rPr>
        <w:t xml:space="preserve"> </w:t>
      </w:r>
      <w:r>
        <w:rPr>
          <w:rFonts w:ascii="Microsoft YaHei" w:eastAsia="Microsoft YaHei"/>
          <w:color w:val="FFFFFF"/>
          <w:sz w:val="48"/>
        </w:rPr>
        <w:t>c</w:t>
      </w:r>
      <w:r>
        <w:rPr>
          <w:rFonts w:ascii="Microsoft YaHei" w:eastAsia="Microsoft YaHei"/>
          <w:color w:val="FFFFFF"/>
          <w:spacing w:val="-64"/>
          <w:sz w:val="48"/>
        </w:rPr>
        <w:t xml:space="preserve"> </w:t>
      </w:r>
      <w:r>
        <w:rPr>
          <w:rFonts w:ascii="Microsoft YaHei" w:eastAsia="Microsoft YaHei"/>
          <w:color w:val="FFFFFF"/>
          <w:sz w:val="48"/>
        </w:rPr>
        <w:t>t</w:t>
      </w:r>
      <w:r>
        <w:rPr>
          <w:rFonts w:ascii="Microsoft YaHei" w:eastAsia="Microsoft YaHei"/>
          <w:color w:val="FFFFFF"/>
          <w:spacing w:val="80"/>
          <w:w w:val="150"/>
          <w:sz w:val="48"/>
        </w:rPr>
        <w:t xml:space="preserve"> </w:t>
      </w:r>
      <w:r>
        <w:rPr>
          <w:rFonts w:ascii="Microsoft YaHei" w:eastAsia="Microsoft YaHei"/>
          <w:color w:val="FFFFFF"/>
          <w:spacing w:val="9"/>
          <w:sz w:val="48"/>
        </w:rPr>
        <w:t>Te</w:t>
      </w:r>
      <w:r>
        <w:rPr>
          <w:rFonts w:ascii="Microsoft YaHei" w:eastAsia="Microsoft YaHei"/>
          <w:color w:val="FFFFFF"/>
          <w:spacing w:val="-65"/>
          <w:sz w:val="48"/>
        </w:rPr>
        <w:t xml:space="preserve"> </w:t>
      </w:r>
      <w:r>
        <w:rPr>
          <w:rFonts w:ascii="Microsoft YaHei" w:eastAsia="Microsoft YaHei"/>
          <w:color w:val="FFFFFF"/>
          <w:sz w:val="48"/>
        </w:rPr>
        <w:t>s</w:t>
      </w:r>
      <w:r>
        <w:rPr>
          <w:rFonts w:ascii="Microsoft YaHei" w:eastAsia="Microsoft YaHei"/>
          <w:color w:val="FFFFFF"/>
          <w:spacing w:val="-62"/>
          <w:sz w:val="48"/>
        </w:rPr>
        <w:t xml:space="preserve"> </w:t>
      </w:r>
      <w:r>
        <w:rPr>
          <w:rFonts w:ascii="Microsoft YaHei" w:eastAsia="Microsoft YaHei"/>
          <w:color w:val="FFFFFF"/>
          <w:sz w:val="48"/>
        </w:rPr>
        <w:t>t</w:t>
      </w:r>
      <w:r>
        <w:rPr>
          <w:rFonts w:ascii="Microsoft YaHei" w:eastAsia="Microsoft YaHei"/>
          <w:color w:val="FFFFFF"/>
          <w:spacing w:val="80"/>
          <w:w w:val="150"/>
          <w:sz w:val="48"/>
        </w:rPr>
        <w:t xml:space="preserve"> </w:t>
      </w:r>
      <w:r>
        <w:rPr>
          <w:rFonts w:ascii="Microsoft YaHei" w:eastAsia="Microsoft YaHei"/>
          <w:color w:val="FFFFFF"/>
          <w:spacing w:val="28"/>
          <w:sz w:val="48"/>
        </w:rPr>
        <w:t>Re</w:t>
      </w:r>
      <w:r>
        <w:rPr>
          <w:rFonts w:ascii="Microsoft YaHei" w:eastAsia="Microsoft YaHei"/>
          <w:color w:val="FFFFFF"/>
          <w:spacing w:val="-65"/>
          <w:sz w:val="48"/>
        </w:rPr>
        <w:t xml:space="preserve"> </w:t>
      </w:r>
      <w:r>
        <w:rPr>
          <w:rFonts w:ascii="Microsoft YaHei" w:eastAsia="Microsoft YaHei"/>
          <w:color w:val="FFFFFF"/>
          <w:sz w:val="48"/>
        </w:rPr>
        <w:t>p</w:t>
      </w:r>
      <w:r>
        <w:rPr>
          <w:rFonts w:ascii="Microsoft YaHei" w:eastAsia="Microsoft YaHei"/>
          <w:color w:val="FFFFFF"/>
          <w:spacing w:val="-63"/>
          <w:sz w:val="48"/>
        </w:rPr>
        <w:t xml:space="preserve"> </w:t>
      </w:r>
      <w:r>
        <w:rPr>
          <w:rFonts w:ascii="Microsoft YaHei" w:eastAsia="Microsoft YaHei"/>
          <w:color w:val="FFFFFF"/>
          <w:sz w:val="48"/>
        </w:rPr>
        <w:t>o</w:t>
      </w:r>
      <w:r>
        <w:rPr>
          <w:rFonts w:ascii="Microsoft YaHei" w:eastAsia="Microsoft YaHei"/>
          <w:color w:val="FFFFFF"/>
          <w:spacing w:val="-64"/>
          <w:sz w:val="48"/>
        </w:rPr>
        <w:t xml:space="preserve"> </w:t>
      </w:r>
      <w:r>
        <w:rPr>
          <w:rFonts w:ascii="Microsoft YaHei" w:eastAsia="Microsoft YaHei"/>
          <w:color w:val="FFFFFF"/>
          <w:sz w:val="48"/>
        </w:rPr>
        <w:t>r</w:t>
      </w:r>
      <w:r>
        <w:rPr>
          <w:rFonts w:ascii="Microsoft YaHei" w:eastAsia="Microsoft YaHei"/>
          <w:color w:val="FFFFFF"/>
          <w:spacing w:val="-49"/>
          <w:sz w:val="48"/>
        </w:rPr>
        <w:t xml:space="preserve"> </w:t>
      </w:r>
      <w:r>
        <w:rPr>
          <w:rFonts w:ascii="Microsoft YaHei" w:eastAsia="Microsoft YaHei"/>
          <w:color w:val="FFFFFF"/>
          <w:sz w:val="48"/>
        </w:rPr>
        <w:t>t</w:t>
      </w:r>
    </w:p>
    <w:p w14:paraId="2F78784C" w14:textId="77777777" w:rsidR="005450E7" w:rsidRDefault="005450E7">
      <w:pPr>
        <w:spacing w:line="235" w:lineRule="auto"/>
        <w:jc w:val="center"/>
        <w:rPr>
          <w:rFonts w:ascii="Microsoft YaHei" w:eastAsia="Microsoft YaHei"/>
          <w:sz w:val="48"/>
        </w:rPr>
        <w:sectPr w:rsidR="005450E7">
          <w:pgSz w:w="19200" w:h="10800" w:orient="landscape"/>
          <w:pgMar w:top="0" w:right="0" w:bottom="280" w:left="0" w:header="720" w:footer="720" w:gutter="0"/>
          <w:cols w:space="720"/>
        </w:sectPr>
      </w:pPr>
    </w:p>
    <w:p w14:paraId="3BABC1D1" w14:textId="77777777" w:rsidR="005450E7" w:rsidRDefault="004D7FB5">
      <w:pPr>
        <w:pStyle w:val="BodyText"/>
        <w:rPr>
          <w:rFonts w:ascii="Microsoft YaHei"/>
          <w:sz w:val="36"/>
        </w:rPr>
      </w:pPr>
      <w:r>
        <w:rPr>
          <w:rFonts w:ascii="Microsoft YaHei"/>
          <w:noProof/>
          <w:sz w:val="36"/>
        </w:rPr>
        <w:lastRenderedPageBreak/>
        <mc:AlternateContent>
          <mc:Choice Requires="wps">
            <w:drawing>
              <wp:anchor distT="0" distB="0" distL="0" distR="0" simplePos="0" relativeHeight="486278144" behindDoc="1" locked="0" layoutInCell="1" allowOverlap="1" wp14:anchorId="4A7BB1F3" wp14:editId="066692C5">
                <wp:simplePos x="0" y="0"/>
                <wp:positionH relativeFrom="page">
                  <wp:posOffset>0</wp:posOffset>
                </wp:positionH>
                <wp:positionV relativeFrom="page">
                  <wp:posOffset>10781</wp:posOffset>
                </wp:positionV>
                <wp:extent cx="12192000" cy="6847840"/>
                <wp:effectExtent l="0" t="0" r="0" b="0"/>
                <wp:wrapNone/>
                <wp:docPr id="462" name="Graphic 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47840"/>
                        </a:xfrm>
                        <a:custGeom>
                          <a:avLst/>
                          <a:gdLst/>
                          <a:ahLst/>
                          <a:cxnLst/>
                          <a:rect l="l" t="t" r="r" b="b"/>
                          <a:pathLst>
                            <a:path w="12192000" h="6847840">
                              <a:moveTo>
                                <a:pt x="12192000" y="0"/>
                              </a:moveTo>
                              <a:lnTo>
                                <a:pt x="0" y="0"/>
                              </a:lnTo>
                              <a:lnTo>
                                <a:pt x="0" y="6847218"/>
                              </a:lnTo>
                              <a:lnTo>
                                <a:pt x="12192000" y="6847218"/>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6CCE6AC1" id="Graphic 462" o:spid="_x0000_s1026" style="position:absolute;margin-left:0;margin-top:.85pt;width:960pt;height:539.2pt;z-index:-17038336;visibility:visible;mso-wrap-style:square;mso-wrap-distance-left:0;mso-wrap-distance-top:0;mso-wrap-distance-right:0;mso-wrap-distance-bottom:0;mso-position-horizontal:absolute;mso-position-horizontal-relative:page;mso-position-vertical:absolute;mso-position-vertical-relative:page;v-text-anchor:top" coordsize="12192000,68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" path="m12192000,l,,,6847218r12192000,l12192000,xe" fillcolor="#c5c2b7" stroked="f">
                <v:path arrowok="t"/>
                <w10:wrap anchorx="page" anchory="page"/>
              </v:shape>
            </w:pict>
          </mc:Fallback>
        </mc:AlternateContent>
      </w:r>
      <w:r>
        <w:rPr>
          <w:rFonts w:ascii="Microsoft YaHei"/>
          <w:noProof/>
          <w:sz w:val="36"/>
        </w:rPr>
        <mc:AlternateContent>
          <mc:Choice Requires="wpg">
            <w:drawing>
              <wp:anchor distT="0" distB="0" distL="0" distR="0" simplePos="0" relativeHeight="15799296" behindDoc="0" locked="0" layoutInCell="1" allowOverlap="1" wp14:anchorId="28193ABA" wp14:editId="6AEEBD05">
                <wp:simplePos x="0" y="0"/>
                <wp:positionH relativeFrom="page">
                  <wp:posOffset>0</wp:posOffset>
                </wp:positionH>
                <wp:positionV relativeFrom="page">
                  <wp:posOffset>0</wp:posOffset>
                </wp:positionV>
                <wp:extent cx="12192000" cy="1329055"/>
                <wp:effectExtent l="0" t="0" r="0" b="0"/>
                <wp:wrapNone/>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464" name="Image 464"/>
                          <pic:cNvPicPr/>
                        </pic:nvPicPr>
                        <pic:blipFill>
                          <a:blip r:embed="rId225" cstate="print"/>
                          <a:stretch>
                            <a:fillRect/>
                          </a:stretch>
                        </pic:blipFill>
                        <pic:spPr>
                          <a:xfrm>
                            <a:off x="0" y="0"/>
                            <a:ext cx="12192000" cy="1328927"/>
                          </a:xfrm>
                          <a:prstGeom prst="rect">
                            <a:avLst/>
                          </a:prstGeom>
                        </pic:spPr>
                      </pic:pic>
                      <wps:wsp>
                        <wps:cNvPr id="465" name="Graphic 465"/>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66" name="Image 466"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s:wsp>
                        <wps:cNvPr id="467" name="Textbox 467"/>
                        <wps:cNvSpPr txBox="1"/>
                        <wps:spPr>
                          <a:xfrm>
                            <a:off x="0" y="0"/>
                            <a:ext cx="12192000" cy="1329055"/>
                          </a:xfrm>
                          <a:prstGeom prst="rect">
                            <a:avLst/>
                          </a:prstGeom>
                        </wps:spPr>
                        <wps:txbx>
                          <w:txbxContent>
                            <w:p w14:paraId="37B5D620"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25"/>
                                  <w:sz w:val="48"/>
                                </w:rPr>
                                <w:t xml:space="preserve"> </w:t>
                              </w:r>
                              <w:r>
                                <w:rPr>
                                  <w:rFonts w:ascii="Microsoft YaHei"/>
                                  <w:b/>
                                  <w:color w:val="9F6652"/>
                                  <w:sz w:val="48"/>
                                </w:rPr>
                                <w:t>Ginseng</w:t>
                              </w:r>
                              <w:r>
                                <w:rPr>
                                  <w:rFonts w:ascii="Microsoft YaHei"/>
                                  <w:b/>
                                  <w:color w:val="9F6652"/>
                                  <w:spacing w:val="-19"/>
                                  <w:sz w:val="48"/>
                                </w:rPr>
                                <w:t xml:space="preserve"> </w:t>
                              </w:r>
                              <w:r>
                                <w:rPr>
                                  <w:rFonts w:ascii="Microsoft YaHei"/>
                                  <w:b/>
                                  <w:color w:val="9F6652"/>
                                  <w:sz w:val="48"/>
                                </w:rPr>
                                <w:t>Tea</w:t>
                              </w:r>
                              <w:r>
                                <w:rPr>
                                  <w:rFonts w:ascii="Microsoft YaHei"/>
                                  <w:b/>
                                  <w:color w:val="9F6652"/>
                                  <w:spacing w:val="-19"/>
                                  <w:sz w:val="48"/>
                                </w:rPr>
                                <w:t xml:space="preserve"> </w:t>
                              </w:r>
                              <w:r>
                                <w:rPr>
                                  <w:rFonts w:ascii="Microsoft YaHei"/>
                                  <w:b/>
                                  <w:color w:val="9F6652"/>
                                  <w:sz w:val="48"/>
                                </w:rPr>
                                <w:t>Tree</w:t>
                              </w:r>
                              <w:r>
                                <w:rPr>
                                  <w:rFonts w:ascii="Microsoft YaHei"/>
                                  <w:b/>
                                  <w:color w:val="9F6652"/>
                                  <w:spacing w:val="-27"/>
                                  <w:sz w:val="48"/>
                                </w:rPr>
                                <w:t xml:space="preserve"> </w:t>
                              </w:r>
                              <w:r>
                                <w:rPr>
                                  <w:rFonts w:ascii="Microsoft YaHei"/>
                                  <w:b/>
                                  <w:color w:val="9F6652"/>
                                  <w:sz w:val="48"/>
                                </w:rPr>
                                <w:t>Therapy</w:t>
                              </w:r>
                              <w:r>
                                <w:rPr>
                                  <w:rFonts w:ascii="Microsoft YaHei"/>
                                  <w:b/>
                                  <w:color w:val="9F6652"/>
                                  <w:spacing w:val="-19"/>
                                  <w:sz w:val="48"/>
                                </w:rPr>
                                <w:t xml:space="preserve"> </w:t>
                              </w:r>
                              <w:r>
                                <w:rPr>
                                  <w:rFonts w:ascii="Microsoft YaHei"/>
                                  <w:b/>
                                  <w:color w:val="9F6652"/>
                                  <w:spacing w:val="-2"/>
                                  <w:sz w:val="48"/>
                                </w:rPr>
                                <w:t>Cream</w:t>
                              </w:r>
                            </w:p>
                            <w:p w14:paraId="55E45A06"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納米紅</w:t>
                              </w:r>
                              <w:proofErr w:type="gramEnd"/>
                              <w:r>
                                <w:rPr>
                                  <w:rFonts w:ascii="Microsoft YaHei" w:eastAsia="Microsoft YaHei"/>
                                  <w:b/>
                                  <w:color w:val="9F6652"/>
                                  <w:spacing w:val="-1"/>
                                  <w:sz w:val="48"/>
                                  <w:lang w:eastAsia="zh-TW"/>
                                </w:rPr>
                                <w:t>參茶樹精華乳液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wps:txbx>
                        <wps:bodyPr wrap="square" lIns="0" tIns="0" rIns="0" bIns="0" rtlCol="0">
                          <a:noAutofit/>
                        </wps:bodyPr>
                      </wps:wsp>
                    </wpg:wgp>
                  </a:graphicData>
                </a:graphic>
              </wp:anchor>
            </w:drawing>
          </mc:Choice>
          <mc:Fallback>
            <w:pict>
              <v:group w14:anchorId="28193ABA" id="Group 463" o:spid="_x0000_s1210" style="position:absolute;margin-left:0;margin-top:0;width:960pt;height:104.65pt;z-index:15799296;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">
                <v:shape id="Image 464" o:spid="_x0000_s1211"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">
                  <v:imagedata r:id="rId226" o:title=""/>
                </v:shape>
                <v:shape id="Graphic 465" o:spid="_x0000_s1212"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" path="m12192000,l,,,1242758r12192000,l12192000,xe" fillcolor="#f0d7d6" stroked="f">
                  <v:fill opacity="19789f"/>
                  <v:path arrowok="t"/>
                </v:shape>
                <v:shape id="Image 466" o:spid="_x0000_s1213"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">
                  <v:imagedata r:id="rId155" o:title="A white letter on a black background  Description automatically generated"/>
                </v:shape>
                <v:shape id="Textbox 467" o:spid="_x0000_s1214" type="#_x0000_t202" style="position:absolute;width:121920;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QAAANwAAAAPAAAAZHJzL2Rvd25yZXYueG1sRI9Ba8JA&#10;FITvgv9heYXedFMp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Beho+/xQAAANwAAAAP&#10;AAAAAAAAAAAAAAAAAAcCAABkcnMvZG93bnJldi54bWxQSwUGAAAAAAMAAwC3AAAA+QIAAAAA&#10;" filled="f" stroked="f">
                  <v:textbox inset="0,0,0,0">
                    <w:txbxContent>
                      <w:p w14:paraId="37B5D620"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25"/>
                            <w:sz w:val="48"/>
                          </w:rPr>
                          <w:t xml:space="preserve"> </w:t>
                        </w:r>
                        <w:r>
                          <w:rPr>
                            <w:rFonts w:ascii="Microsoft YaHei"/>
                            <w:b/>
                            <w:color w:val="9F6652"/>
                            <w:sz w:val="48"/>
                          </w:rPr>
                          <w:t>Ginseng</w:t>
                        </w:r>
                        <w:r>
                          <w:rPr>
                            <w:rFonts w:ascii="Microsoft YaHei"/>
                            <w:b/>
                            <w:color w:val="9F6652"/>
                            <w:spacing w:val="-19"/>
                            <w:sz w:val="48"/>
                          </w:rPr>
                          <w:t xml:space="preserve"> </w:t>
                        </w:r>
                        <w:r>
                          <w:rPr>
                            <w:rFonts w:ascii="Microsoft YaHei"/>
                            <w:b/>
                            <w:color w:val="9F6652"/>
                            <w:sz w:val="48"/>
                          </w:rPr>
                          <w:t>Tea</w:t>
                        </w:r>
                        <w:r>
                          <w:rPr>
                            <w:rFonts w:ascii="Microsoft YaHei"/>
                            <w:b/>
                            <w:color w:val="9F6652"/>
                            <w:spacing w:val="-19"/>
                            <w:sz w:val="48"/>
                          </w:rPr>
                          <w:t xml:space="preserve"> </w:t>
                        </w:r>
                        <w:r>
                          <w:rPr>
                            <w:rFonts w:ascii="Microsoft YaHei"/>
                            <w:b/>
                            <w:color w:val="9F6652"/>
                            <w:sz w:val="48"/>
                          </w:rPr>
                          <w:t>Tree</w:t>
                        </w:r>
                        <w:r>
                          <w:rPr>
                            <w:rFonts w:ascii="Microsoft YaHei"/>
                            <w:b/>
                            <w:color w:val="9F6652"/>
                            <w:spacing w:val="-27"/>
                            <w:sz w:val="48"/>
                          </w:rPr>
                          <w:t xml:space="preserve"> </w:t>
                        </w:r>
                        <w:r>
                          <w:rPr>
                            <w:rFonts w:ascii="Microsoft YaHei"/>
                            <w:b/>
                            <w:color w:val="9F6652"/>
                            <w:sz w:val="48"/>
                          </w:rPr>
                          <w:t>Therapy</w:t>
                        </w:r>
                        <w:r>
                          <w:rPr>
                            <w:rFonts w:ascii="Microsoft YaHei"/>
                            <w:b/>
                            <w:color w:val="9F6652"/>
                            <w:spacing w:val="-19"/>
                            <w:sz w:val="48"/>
                          </w:rPr>
                          <w:t xml:space="preserve"> </w:t>
                        </w:r>
                        <w:r>
                          <w:rPr>
                            <w:rFonts w:ascii="Microsoft YaHei"/>
                            <w:b/>
                            <w:color w:val="9F6652"/>
                            <w:spacing w:val="-2"/>
                            <w:sz w:val="48"/>
                          </w:rPr>
                          <w:t>Cream</w:t>
                        </w:r>
                      </w:p>
                      <w:p w14:paraId="55E45A06"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納米紅</w:t>
                        </w:r>
                        <w:proofErr w:type="gramEnd"/>
                        <w:r>
                          <w:rPr>
                            <w:rFonts w:ascii="Microsoft YaHei" w:eastAsia="Microsoft YaHei"/>
                            <w:b/>
                            <w:color w:val="9F6652"/>
                            <w:spacing w:val="-1"/>
                            <w:sz w:val="48"/>
                            <w:lang w:eastAsia="zh-TW"/>
                          </w:rPr>
                          <w:t>參茶樹精華乳液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v:textbox>
                </v:shape>
                <w10:wrap anchorx="page" anchory="page"/>
              </v:group>
            </w:pict>
          </mc:Fallback>
        </mc:AlternateContent>
      </w:r>
    </w:p>
    <w:p w14:paraId="47375055" w14:textId="77777777" w:rsidR="005450E7" w:rsidRDefault="005450E7">
      <w:pPr>
        <w:pStyle w:val="BodyText"/>
        <w:rPr>
          <w:rFonts w:ascii="Microsoft YaHei"/>
          <w:sz w:val="36"/>
        </w:rPr>
      </w:pPr>
    </w:p>
    <w:p w14:paraId="3011ABD0" w14:textId="77777777" w:rsidR="005450E7" w:rsidRDefault="005450E7">
      <w:pPr>
        <w:pStyle w:val="BodyText"/>
        <w:spacing w:before="281"/>
        <w:rPr>
          <w:rFonts w:ascii="Microsoft YaHei"/>
          <w:sz w:val="36"/>
        </w:rPr>
      </w:pPr>
    </w:p>
    <w:p w14:paraId="30F929B9" w14:textId="77777777" w:rsidR="005450E7" w:rsidRDefault="004D7FB5">
      <w:pPr>
        <w:spacing w:line="436" w:lineRule="exact"/>
        <w:ind w:left="947"/>
        <w:rPr>
          <w:rFonts w:ascii="Calibri" w:hAnsi="Calibri"/>
          <w:b/>
          <w:sz w:val="36"/>
        </w:rPr>
      </w:pPr>
      <w:bookmarkStart w:id="65" w:name="Slide_52"/>
      <w:bookmarkEnd w:id="65"/>
      <w:r>
        <w:rPr>
          <w:rFonts w:ascii="Calibri" w:hAnsi="Calibri"/>
          <w:b/>
          <w:color w:val="9F6652"/>
          <w:sz w:val="36"/>
        </w:rPr>
        <w:t>Based</w:t>
      </w:r>
      <w:r>
        <w:rPr>
          <w:rFonts w:ascii="Calibri" w:hAnsi="Calibri"/>
          <w:b/>
          <w:color w:val="9F6652"/>
          <w:spacing w:val="-12"/>
          <w:sz w:val="36"/>
        </w:rPr>
        <w:t xml:space="preserve"> </w:t>
      </w:r>
      <w:r>
        <w:rPr>
          <w:rFonts w:ascii="Calibri" w:hAnsi="Calibri"/>
          <w:b/>
          <w:color w:val="9F6652"/>
          <w:sz w:val="36"/>
        </w:rPr>
        <w:t>on</w:t>
      </w:r>
      <w:r>
        <w:rPr>
          <w:rFonts w:ascii="Calibri" w:hAnsi="Calibri"/>
          <w:b/>
          <w:color w:val="9F6652"/>
          <w:spacing w:val="-7"/>
          <w:sz w:val="36"/>
        </w:rPr>
        <w:t xml:space="preserve"> </w:t>
      </w:r>
      <w:r>
        <w:rPr>
          <w:rFonts w:ascii="Calibri" w:hAnsi="Calibri"/>
          <w:b/>
          <w:color w:val="9F6652"/>
          <w:sz w:val="36"/>
        </w:rPr>
        <w:t>cosmetic</w:t>
      </w:r>
      <w:r>
        <w:rPr>
          <w:rFonts w:ascii="Calibri" w:hAnsi="Calibri"/>
          <w:b/>
          <w:color w:val="9F6652"/>
          <w:spacing w:val="-7"/>
          <w:sz w:val="36"/>
        </w:rPr>
        <w:t xml:space="preserve"> </w:t>
      </w:r>
      <w:r>
        <w:rPr>
          <w:rFonts w:ascii="Calibri" w:hAnsi="Calibri"/>
          <w:b/>
          <w:color w:val="9F6652"/>
          <w:sz w:val="36"/>
        </w:rPr>
        <w:t>safety</w:t>
      </w:r>
      <w:r>
        <w:rPr>
          <w:rFonts w:ascii="Calibri" w:hAnsi="Calibri"/>
          <w:b/>
          <w:color w:val="9F6652"/>
          <w:spacing w:val="-11"/>
          <w:sz w:val="36"/>
        </w:rPr>
        <w:t xml:space="preserve"> </w:t>
      </w:r>
      <w:r>
        <w:rPr>
          <w:rFonts w:ascii="Calibri" w:hAnsi="Calibri"/>
          <w:b/>
          <w:color w:val="9F6652"/>
          <w:sz w:val="36"/>
        </w:rPr>
        <w:t>assessment.</w:t>
      </w:r>
      <w:r>
        <w:rPr>
          <w:rFonts w:ascii="Calibri" w:hAnsi="Calibri"/>
          <w:b/>
          <w:color w:val="9F6652"/>
          <w:spacing w:val="-12"/>
          <w:sz w:val="36"/>
        </w:rPr>
        <w:t xml:space="preserve"> </w:t>
      </w:r>
      <w:r>
        <w:rPr>
          <w:rFonts w:ascii="Calibri" w:hAnsi="Calibri"/>
          <w:b/>
          <w:color w:val="9F6652"/>
          <w:sz w:val="36"/>
        </w:rPr>
        <w:t>It</w:t>
      </w:r>
      <w:r>
        <w:rPr>
          <w:rFonts w:ascii="Calibri" w:hAnsi="Calibri"/>
          <w:b/>
          <w:color w:val="9F6652"/>
          <w:spacing w:val="-6"/>
          <w:sz w:val="36"/>
        </w:rPr>
        <w:t xml:space="preserve"> </w:t>
      </w:r>
      <w:r>
        <w:rPr>
          <w:rFonts w:ascii="Calibri" w:hAnsi="Calibri"/>
          <w:b/>
          <w:color w:val="9F6652"/>
          <w:sz w:val="36"/>
        </w:rPr>
        <w:t>is</w:t>
      </w:r>
      <w:r>
        <w:rPr>
          <w:rFonts w:ascii="Calibri" w:hAnsi="Calibri"/>
          <w:b/>
          <w:color w:val="9F6652"/>
          <w:spacing w:val="-8"/>
          <w:sz w:val="36"/>
        </w:rPr>
        <w:t xml:space="preserve"> </w:t>
      </w:r>
      <w:r>
        <w:rPr>
          <w:rFonts w:ascii="Calibri" w:hAnsi="Calibri"/>
          <w:b/>
          <w:color w:val="9F6652"/>
          <w:sz w:val="36"/>
        </w:rPr>
        <w:t>confirmed</w:t>
      </w:r>
      <w:r>
        <w:rPr>
          <w:rFonts w:ascii="Calibri" w:hAnsi="Calibri"/>
          <w:b/>
          <w:color w:val="9F6652"/>
          <w:spacing w:val="-9"/>
          <w:sz w:val="36"/>
        </w:rPr>
        <w:t xml:space="preserve"> </w:t>
      </w:r>
      <w:r>
        <w:rPr>
          <w:rFonts w:ascii="Calibri" w:hAnsi="Calibri"/>
          <w:b/>
          <w:color w:val="9F6652"/>
          <w:sz w:val="36"/>
        </w:rPr>
        <w:t>that</w:t>
      </w:r>
      <w:r>
        <w:rPr>
          <w:rFonts w:ascii="Calibri" w:hAnsi="Calibri"/>
          <w:b/>
          <w:color w:val="9F6652"/>
          <w:spacing w:val="-8"/>
          <w:sz w:val="36"/>
        </w:rPr>
        <w:t xml:space="preserve"> </w:t>
      </w:r>
      <w:r>
        <w:rPr>
          <w:rFonts w:ascii="Calibri" w:hAnsi="Calibri"/>
          <w:b/>
          <w:color w:val="9F6652"/>
          <w:sz w:val="36"/>
        </w:rPr>
        <w:t>the</w:t>
      </w:r>
      <w:r>
        <w:rPr>
          <w:rFonts w:ascii="Calibri" w:hAnsi="Calibri"/>
          <w:b/>
          <w:color w:val="9F6652"/>
          <w:spacing w:val="-7"/>
          <w:sz w:val="36"/>
        </w:rPr>
        <w:t xml:space="preserve"> </w:t>
      </w:r>
      <w:r>
        <w:rPr>
          <w:rFonts w:ascii="Calibri" w:hAnsi="Calibri"/>
          <w:b/>
          <w:color w:val="9F6652"/>
          <w:sz w:val="36"/>
        </w:rPr>
        <w:t>product’s</w:t>
      </w:r>
      <w:r>
        <w:rPr>
          <w:rFonts w:ascii="Calibri" w:hAnsi="Calibri"/>
          <w:b/>
          <w:color w:val="9F6652"/>
          <w:spacing w:val="-12"/>
          <w:sz w:val="36"/>
        </w:rPr>
        <w:t xml:space="preserve"> </w:t>
      </w:r>
      <w:r>
        <w:rPr>
          <w:rFonts w:ascii="Calibri" w:hAnsi="Calibri"/>
          <w:b/>
          <w:color w:val="9F6652"/>
          <w:sz w:val="36"/>
        </w:rPr>
        <w:t>microbiological,</w:t>
      </w:r>
      <w:r>
        <w:rPr>
          <w:rFonts w:ascii="Calibri" w:hAnsi="Calibri"/>
          <w:b/>
          <w:color w:val="9F6652"/>
          <w:spacing w:val="-12"/>
          <w:sz w:val="36"/>
        </w:rPr>
        <w:t xml:space="preserve"> </w:t>
      </w:r>
      <w:r>
        <w:rPr>
          <w:rFonts w:ascii="Calibri" w:hAnsi="Calibri"/>
          <w:b/>
          <w:color w:val="9F6652"/>
          <w:sz w:val="36"/>
        </w:rPr>
        <w:t>physical,</w:t>
      </w:r>
      <w:r>
        <w:rPr>
          <w:rFonts w:ascii="Calibri" w:hAnsi="Calibri"/>
          <w:b/>
          <w:color w:val="9F6652"/>
          <w:spacing w:val="-8"/>
          <w:sz w:val="36"/>
        </w:rPr>
        <w:t xml:space="preserve"> </w:t>
      </w:r>
      <w:r>
        <w:rPr>
          <w:rFonts w:ascii="Calibri" w:hAnsi="Calibri"/>
          <w:b/>
          <w:color w:val="9F6652"/>
          <w:sz w:val="36"/>
        </w:rPr>
        <w:t>chemical</w:t>
      </w:r>
      <w:r>
        <w:rPr>
          <w:rFonts w:ascii="Calibri" w:hAnsi="Calibri"/>
          <w:b/>
          <w:color w:val="9F6652"/>
          <w:spacing w:val="-12"/>
          <w:sz w:val="36"/>
        </w:rPr>
        <w:t xml:space="preserve"> </w:t>
      </w:r>
      <w:r>
        <w:rPr>
          <w:rFonts w:ascii="Calibri" w:hAnsi="Calibri"/>
          <w:b/>
          <w:color w:val="9F6652"/>
          <w:spacing w:val="-5"/>
          <w:sz w:val="36"/>
        </w:rPr>
        <w:t>and</w:t>
      </w:r>
    </w:p>
    <w:p w14:paraId="61C26BE8" w14:textId="77777777" w:rsidR="005450E7" w:rsidRDefault="004D7FB5">
      <w:pPr>
        <w:spacing w:line="365" w:lineRule="exact"/>
        <w:ind w:left="947"/>
        <w:rPr>
          <w:rFonts w:ascii="Calibri"/>
          <w:b/>
          <w:sz w:val="36"/>
        </w:rPr>
      </w:pPr>
      <w:r>
        <w:rPr>
          <w:rFonts w:ascii="Calibri"/>
          <w:b/>
          <w:color w:val="9F6652"/>
          <w:sz w:val="36"/>
        </w:rPr>
        <w:t>toxicological</w:t>
      </w:r>
      <w:r>
        <w:rPr>
          <w:rFonts w:ascii="Calibri"/>
          <w:b/>
          <w:color w:val="9F6652"/>
          <w:spacing w:val="-18"/>
          <w:sz w:val="36"/>
        </w:rPr>
        <w:t xml:space="preserve"> </w:t>
      </w:r>
      <w:r>
        <w:rPr>
          <w:rFonts w:ascii="Calibri"/>
          <w:b/>
          <w:color w:val="9F6652"/>
          <w:sz w:val="36"/>
        </w:rPr>
        <w:t>tests</w:t>
      </w:r>
      <w:r>
        <w:rPr>
          <w:rFonts w:ascii="Calibri"/>
          <w:b/>
          <w:color w:val="9F6652"/>
          <w:spacing w:val="-8"/>
          <w:sz w:val="36"/>
        </w:rPr>
        <w:t xml:space="preserve"> </w:t>
      </w:r>
      <w:r>
        <w:rPr>
          <w:rFonts w:ascii="Calibri"/>
          <w:b/>
          <w:color w:val="9F6652"/>
          <w:sz w:val="36"/>
        </w:rPr>
        <w:t>meet</w:t>
      </w:r>
      <w:r>
        <w:rPr>
          <w:rFonts w:ascii="Calibri"/>
          <w:b/>
          <w:color w:val="9F6652"/>
          <w:spacing w:val="-10"/>
          <w:sz w:val="36"/>
        </w:rPr>
        <w:t xml:space="preserve"> </w:t>
      </w:r>
      <w:r>
        <w:rPr>
          <w:rFonts w:ascii="Calibri"/>
          <w:b/>
          <w:color w:val="9F6652"/>
          <w:sz w:val="36"/>
        </w:rPr>
        <w:t>the</w:t>
      </w:r>
      <w:r>
        <w:rPr>
          <w:rFonts w:ascii="Calibri"/>
          <w:b/>
          <w:color w:val="9F6652"/>
          <w:spacing w:val="-7"/>
          <w:sz w:val="36"/>
        </w:rPr>
        <w:t xml:space="preserve"> </w:t>
      </w:r>
      <w:r>
        <w:rPr>
          <w:rFonts w:ascii="Calibri"/>
          <w:b/>
          <w:color w:val="9F6652"/>
          <w:spacing w:val="-2"/>
          <w:sz w:val="36"/>
        </w:rPr>
        <w:t>requirements.</w:t>
      </w:r>
    </w:p>
    <w:p w14:paraId="7AB28AFB" w14:textId="77777777" w:rsidR="005450E7" w:rsidRDefault="004D7FB5">
      <w:pPr>
        <w:spacing w:line="591" w:lineRule="exact"/>
        <w:ind w:left="947"/>
        <w:rPr>
          <w:b/>
          <w:sz w:val="36"/>
          <w:lang w:eastAsia="zh-TW"/>
        </w:rPr>
      </w:pPr>
      <w:r>
        <w:rPr>
          <w:b/>
          <w:color w:val="9F6652"/>
          <w:spacing w:val="-1"/>
          <w:sz w:val="36"/>
          <w:lang w:eastAsia="zh-TW"/>
        </w:rPr>
        <w:t>根據化妝品安全性評估。證實該產品的微生物，理化及毒理學檢測均符合要求。</w:t>
      </w:r>
    </w:p>
    <w:p w14:paraId="2E8AA802" w14:textId="77777777" w:rsidR="005450E7" w:rsidRDefault="004D7FB5">
      <w:pPr>
        <w:pStyle w:val="BodyText"/>
        <w:spacing w:before="59"/>
        <w:rPr>
          <w:b/>
          <w:sz w:val="20"/>
          <w:lang w:eastAsia="zh-TW"/>
        </w:rPr>
      </w:pPr>
      <w:r>
        <w:rPr>
          <w:b/>
          <w:noProof/>
          <w:sz w:val="20"/>
        </w:rPr>
        <w:drawing>
          <wp:anchor distT="0" distB="0" distL="0" distR="0" simplePos="0" relativeHeight="487656448" behindDoc="1" locked="0" layoutInCell="1" allowOverlap="1" wp14:anchorId="63D665A5" wp14:editId="33065C75">
            <wp:simplePos x="0" y="0"/>
            <wp:positionH relativeFrom="page">
              <wp:posOffset>565327</wp:posOffset>
            </wp:positionH>
            <wp:positionV relativeFrom="paragraph">
              <wp:posOffset>286591</wp:posOffset>
            </wp:positionV>
            <wp:extent cx="3139982" cy="4094130"/>
            <wp:effectExtent l="0" t="0" r="0" b="0"/>
            <wp:wrapTopAndBottom/>
            <wp:docPr id="468" name="Image 468" descr="A test report with a stam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descr="A test report with a stamp  Description automatically generated"/>
                    <pic:cNvPicPr/>
                  </pic:nvPicPr>
                  <pic:blipFill>
                    <a:blip r:embed="rId227" cstate="print"/>
                    <a:stretch>
                      <a:fillRect/>
                    </a:stretch>
                  </pic:blipFill>
                  <pic:spPr>
                    <a:xfrm>
                      <a:off x="0" y="0"/>
                      <a:ext cx="3139982" cy="4094130"/>
                    </a:xfrm>
                    <a:prstGeom prst="rect">
                      <a:avLst/>
                    </a:prstGeom>
                  </pic:spPr>
                </pic:pic>
              </a:graphicData>
            </a:graphic>
          </wp:anchor>
        </w:drawing>
      </w:r>
      <w:r>
        <w:rPr>
          <w:b/>
          <w:noProof/>
          <w:sz w:val="20"/>
        </w:rPr>
        <w:drawing>
          <wp:anchor distT="0" distB="0" distL="0" distR="0" simplePos="0" relativeHeight="487656960" behindDoc="1" locked="0" layoutInCell="1" allowOverlap="1" wp14:anchorId="1615D577" wp14:editId="5EAAEB5A">
            <wp:simplePos x="0" y="0"/>
            <wp:positionH relativeFrom="page">
              <wp:posOffset>4385436</wp:posOffset>
            </wp:positionH>
            <wp:positionV relativeFrom="paragraph">
              <wp:posOffset>286689</wp:posOffset>
            </wp:positionV>
            <wp:extent cx="2898376" cy="4065174"/>
            <wp:effectExtent l="0" t="0" r="0" b="0"/>
            <wp:wrapTopAndBottom/>
            <wp:docPr id="469" name="Image 469" descr="A close-up of a docume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descr="A close-up of a document  Description automatically generated"/>
                    <pic:cNvPicPr/>
                  </pic:nvPicPr>
                  <pic:blipFill>
                    <a:blip r:embed="rId228" cstate="print"/>
                    <a:stretch>
                      <a:fillRect/>
                    </a:stretch>
                  </pic:blipFill>
                  <pic:spPr>
                    <a:xfrm>
                      <a:off x="0" y="0"/>
                      <a:ext cx="2898376" cy="4065174"/>
                    </a:xfrm>
                    <a:prstGeom prst="rect">
                      <a:avLst/>
                    </a:prstGeom>
                  </pic:spPr>
                </pic:pic>
              </a:graphicData>
            </a:graphic>
          </wp:anchor>
        </w:drawing>
      </w:r>
      <w:r>
        <w:rPr>
          <w:b/>
          <w:noProof/>
          <w:sz w:val="20"/>
        </w:rPr>
        <w:drawing>
          <wp:anchor distT="0" distB="0" distL="0" distR="0" simplePos="0" relativeHeight="487657472" behindDoc="1" locked="0" layoutInCell="1" allowOverlap="1" wp14:anchorId="5E13D394" wp14:editId="39A8C695">
            <wp:simplePos x="0" y="0"/>
            <wp:positionH relativeFrom="page">
              <wp:posOffset>7942198</wp:posOffset>
            </wp:positionH>
            <wp:positionV relativeFrom="paragraph">
              <wp:posOffset>286590</wp:posOffset>
            </wp:positionV>
            <wp:extent cx="2875020" cy="4074509"/>
            <wp:effectExtent l="0" t="0" r="0" b="0"/>
            <wp:wrapTopAndBottom/>
            <wp:docPr id="470" name="Image 470" descr="A document with text and a stam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descr="A document with text and a stamp  Description automatically generated"/>
                    <pic:cNvPicPr/>
                  </pic:nvPicPr>
                  <pic:blipFill>
                    <a:blip r:embed="rId229" cstate="print"/>
                    <a:stretch>
                      <a:fillRect/>
                    </a:stretch>
                  </pic:blipFill>
                  <pic:spPr>
                    <a:xfrm>
                      <a:off x="0" y="0"/>
                      <a:ext cx="2875020" cy="4074509"/>
                    </a:xfrm>
                    <a:prstGeom prst="rect">
                      <a:avLst/>
                    </a:prstGeom>
                  </pic:spPr>
                </pic:pic>
              </a:graphicData>
            </a:graphic>
          </wp:anchor>
        </w:drawing>
      </w:r>
    </w:p>
    <w:p w14:paraId="185C3310" w14:textId="77777777" w:rsidR="005450E7" w:rsidRDefault="005450E7">
      <w:pPr>
        <w:pStyle w:val="BodyText"/>
        <w:rPr>
          <w:b/>
          <w:sz w:val="20"/>
          <w:lang w:eastAsia="zh-TW"/>
        </w:rPr>
        <w:sectPr w:rsidR="005450E7">
          <w:pgSz w:w="19200" w:h="10800" w:orient="landscape"/>
          <w:pgMar w:top="0" w:right="0" w:bottom="0" w:left="0" w:header="720" w:footer="720" w:gutter="0"/>
          <w:cols w:space="720"/>
        </w:sectPr>
      </w:pPr>
    </w:p>
    <w:p w14:paraId="241FBA97" w14:textId="77777777" w:rsidR="005450E7" w:rsidRDefault="004D7FB5">
      <w:pPr>
        <w:pStyle w:val="BodyText"/>
        <w:rPr>
          <w:b/>
          <w:sz w:val="36"/>
          <w:lang w:eastAsia="zh-TW"/>
        </w:rPr>
      </w:pPr>
      <w:r>
        <w:rPr>
          <w:b/>
          <w:noProof/>
          <w:sz w:val="36"/>
        </w:rPr>
        <w:lastRenderedPageBreak/>
        <mc:AlternateContent>
          <mc:Choice Requires="wps">
            <w:drawing>
              <wp:anchor distT="0" distB="0" distL="0" distR="0" simplePos="0" relativeHeight="486279680" behindDoc="1" locked="0" layoutInCell="1" allowOverlap="1" wp14:anchorId="1AD71899" wp14:editId="48D77096">
                <wp:simplePos x="0" y="0"/>
                <wp:positionH relativeFrom="page">
                  <wp:posOffset>0</wp:posOffset>
                </wp:positionH>
                <wp:positionV relativeFrom="page">
                  <wp:posOffset>10781</wp:posOffset>
                </wp:positionV>
                <wp:extent cx="12192000" cy="6847840"/>
                <wp:effectExtent l="0" t="0" r="0" b="0"/>
                <wp:wrapNone/>
                <wp:docPr id="471" name="Graphic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47840"/>
                        </a:xfrm>
                        <a:custGeom>
                          <a:avLst/>
                          <a:gdLst/>
                          <a:ahLst/>
                          <a:cxnLst/>
                          <a:rect l="l" t="t" r="r" b="b"/>
                          <a:pathLst>
                            <a:path w="12192000" h="6847840">
                              <a:moveTo>
                                <a:pt x="12192000" y="0"/>
                              </a:moveTo>
                              <a:lnTo>
                                <a:pt x="0" y="0"/>
                              </a:lnTo>
                              <a:lnTo>
                                <a:pt x="0" y="6847218"/>
                              </a:lnTo>
                              <a:lnTo>
                                <a:pt x="12192000" y="6847218"/>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22783F76" id="Graphic 471" o:spid="_x0000_s1026" style="position:absolute;margin-left:0;margin-top:.85pt;width:960pt;height:539.2pt;z-index:-17036800;visibility:visible;mso-wrap-style:square;mso-wrap-distance-left:0;mso-wrap-distance-top:0;mso-wrap-distance-right:0;mso-wrap-distance-bottom:0;mso-position-horizontal:absolute;mso-position-horizontal-relative:page;mso-position-vertical:absolute;mso-position-vertical-relative:page;v-text-anchor:top" coordsize="12192000,68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" path="m12192000,l,,,6847218r12192000,l12192000,xe" fillcolor="#c5c2b7" stroked="f">
                <v:path arrowok="t"/>
                <w10:wrap anchorx="page" anchory="page"/>
              </v:shape>
            </w:pict>
          </mc:Fallback>
        </mc:AlternateContent>
      </w:r>
      <w:r>
        <w:rPr>
          <w:b/>
          <w:noProof/>
          <w:sz w:val="36"/>
        </w:rPr>
        <mc:AlternateContent>
          <mc:Choice Requires="wpg">
            <w:drawing>
              <wp:anchor distT="0" distB="0" distL="0" distR="0" simplePos="0" relativeHeight="15800832" behindDoc="0" locked="0" layoutInCell="1" allowOverlap="1" wp14:anchorId="0C06FD84" wp14:editId="03386E53">
                <wp:simplePos x="0" y="0"/>
                <wp:positionH relativeFrom="page">
                  <wp:posOffset>0</wp:posOffset>
                </wp:positionH>
                <wp:positionV relativeFrom="page">
                  <wp:posOffset>0</wp:posOffset>
                </wp:positionV>
                <wp:extent cx="12192000" cy="1329055"/>
                <wp:effectExtent l="0" t="0" r="0" b="0"/>
                <wp:wrapNone/>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473" name="Image 473"/>
                          <pic:cNvPicPr/>
                        </pic:nvPicPr>
                        <pic:blipFill>
                          <a:blip r:embed="rId225" cstate="print"/>
                          <a:stretch>
                            <a:fillRect/>
                          </a:stretch>
                        </pic:blipFill>
                        <pic:spPr>
                          <a:xfrm>
                            <a:off x="0" y="0"/>
                            <a:ext cx="12192000" cy="1328927"/>
                          </a:xfrm>
                          <a:prstGeom prst="rect">
                            <a:avLst/>
                          </a:prstGeom>
                        </pic:spPr>
                      </pic:pic>
                      <wps:wsp>
                        <wps:cNvPr id="474" name="Graphic 474"/>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75" name="Image 475"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s:wsp>
                        <wps:cNvPr id="476" name="Textbox 476"/>
                        <wps:cNvSpPr txBox="1"/>
                        <wps:spPr>
                          <a:xfrm>
                            <a:off x="0" y="0"/>
                            <a:ext cx="12192000" cy="1329055"/>
                          </a:xfrm>
                          <a:prstGeom prst="rect">
                            <a:avLst/>
                          </a:prstGeom>
                        </wps:spPr>
                        <wps:txbx>
                          <w:txbxContent>
                            <w:p w14:paraId="25B66216"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25"/>
                                  <w:sz w:val="48"/>
                                </w:rPr>
                                <w:t xml:space="preserve"> </w:t>
                              </w:r>
                              <w:r>
                                <w:rPr>
                                  <w:rFonts w:ascii="Microsoft YaHei"/>
                                  <w:b/>
                                  <w:color w:val="9F6652"/>
                                  <w:sz w:val="48"/>
                                </w:rPr>
                                <w:t>Ginseng</w:t>
                              </w:r>
                              <w:r>
                                <w:rPr>
                                  <w:rFonts w:ascii="Microsoft YaHei"/>
                                  <w:b/>
                                  <w:color w:val="9F6652"/>
                                  <w:spacing w:val="-19"/>
                                  <w:sz w:val="48"/>
                                </w:rPr>
                                <w:t xml:space="preserve"> </w:t>
                              </w:r>
                              <w:r>
                                <w:rPr>
                                  <w:rFonts w:ascii="Microsoft YaHei"/>
                                  <w:b/>
                                  <w:color w:val="9F6652"/>
                                  <w:sz w:val="48"/>
                                </w:rPr>
                                <w:t>Tea</w:t>
                              </w:r>
                              <w:r>
                                <w:rPr>
                                  <w:rFonts w:ascii="Microsoft YaHei"/>
                                  <w:b/>
                                  <w:color w:val="9F6652"/>
                                  <w:spacing w:val="-19"/>
                                  <w:sz w:val="48"/>
                                </w:rPr>
                                <w:t xml:space="preserve"> </w:t>
                              </w:r>
                              <w:r>
                                <w:rPr>
                                  <w:rFonts w:ascii="Microsoft YaHei"/>
                                  <w:b/>
                                  <w:color w:val="9F6652"/>
                                  <w:sz w:val="48"/>
                                </w:rPr>
                                <w:t>Tree</w:t>
                              </w:r>
                              <w:r>
                                <w:rPr>
                                  <w:rFonts w:ascii="Microsoft YaHei"/>
                                  <w:b/>
                                  <w:color w:val="9F6652"/>
                                  <w:spacing w:val="-27"/>
                                  <w:sz w:val="48"/>
                                </w:rPr>
                                <w:t xml:space="preserve"> </w:t>
                              </w:r>
                              <w:r>
                                <w:rPr>
                                  <w:rFonts w:ascii="Microsoft YaHei"/>
                                  <w:b/>
                                  <w:color w:val="9F6652"/>
                                  <w:sz w:val="48"/>
                                </w:rPr>
                                <w:t>Therapy</w:t>
                              </w:r>
                              <w:r>
                                <w:rPr>
                                  <w:rFonts w:ascii="Microsoft YaHei"/>
                                  <w:b/>
                                  <w:color w:val="9F6652"/>
                                  <w:spacing w:val="-19"/>
                                  <w:sz w:val="48"/>
                                </w:rPr>
                                <w:t xml:space="preserve"> </w:t>
                              </w:r>
                              <w:r>
                                <w:rPr>
                                  <w:rFonts w:ascii="Microsoft YaHei"/>
                                  <w:b/>
                                  <w:color w:val="9F6652"/>
                                  <w:spacing w:val="-2"/>
                                  <w:sz w:val="48"/>
                                </w:rPr>
                                <w:t>Cream</w:t>
                              </w:r>
                            </w:p>
                            <w:p w14:paraId="60DDAB60"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納米紅</w:t>
                              </w:r>
                              <w:proofErr w:type="gramEnd"/>
                              <w:r>
                                <w:rPr>
                                  <w:rFonts w:ascii="Microsoft YaHei" w:eastAsia="Microsoft YaHei"/>
                                  <w:b/>
                                  <w:color w:val="9F6652"/>
                                  <w:spacing w:val="-1"/>
                                  <w:sz w:val="48"/>
                                  <w:lang w:eastAsia="zh-TW"/>
                                </w:rPr>
                                <w:t>參茶樹精華乳液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wps:txbx>
                        <wps:bodyPr wrap="square" lIns="0" tIns="0" rIns="0" bIns="0" rtlCol="0">
                          <a:noAutofit/>
                        </wps:bodyPr>
                      </wps:wsp>
                    </wpg:wgp>
                  </a:graphicData>
                </a:graphic>
              </wp:anchor>
            </w:drawing>
          </mc:Choice>
          <mc:Fallback>
            <w:pict>
              <v:group w14:anchorId="0C06FD84" id="Group 472" o:spid="_x0000_s1215" style="position:absolute;margin-left:0;margin-top:0;width:960pt;height:104.65pt;z-index:15800832;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">
                <v:shape id="Image 473" o:spid="_x0000_s1216"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">
                  <v:imagedata r:id="rId226" o:title=""/>
                </v:shape>
                <v:shape id="Graphic 474" o:spid="_x0000_s1217"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" path="m12192000,l,,,1242758r12192000,l12192000,xe" fillcolor="#f0d7d6" stroked="f">
                  <v:fill opacity="19789f"/>
                  <v:path arrowok="t"/>
                </v:shape>
                <v:shape id="Image 475" o:spid="_x0000_s1218"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">
                  <v:imagedata r:id="rId155" o:title="A white letter on a black background  Description automatically generated"/>
                </v:shape>
                <v:shape id="Textbox 476" o:spid="_x0000_s1219" type="#_x0000_t202" style="position:absolute;width:121920;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25B66216"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25"/>
                            <w:sz w:val="48"/>
                          </w:rPr>
                          <w:t xml:space="preserve"> </w:t>
                        </w:r>
                        <w:r>
                          <w:rPr>
                            <w:rFonts w:ascii="Microsoft YaHei"/>
                            <w:b/>
                            <w:color w:val="9F6652"/>
                            <w:sz w:val="48"/>
                          </w:rPr>
                          <w:t>Ginseng</w:t>
                        </w:r>
                        <w:r>
                          <w:rPr>
                            <w:rFonts w:ascii="Microsoft YaHei"/>
                            <w:b/>
                            <w:color w:val="9F6652"/>
                            <w:spacing w:val="-19"/>
                            <w:sz w:val="48"/>
                          </w:rPr>
                          <w:t xml:space="preserve"> </w:t>
                        </w:r>
                        <w:r>
                          <w:rPr>
                            <w:rFonts w:ascii="Microsoft YaHei"/>
                            <w:b/>
                            <w:color w:val="9F6652"/>
                            <w:sz w:val="48"/>
                          </w:rPr>
                          <w:t>Tea</w:t>
                        </w:r>
                        <w:r>
                          <w:rPr>
                            <w:rFonts w:ascii="Microsoft YaHei"/>
                            <w:b/>
                            <w:color w:val="9F6652"/>
                            <w:spacing w:val="-19"/>
                            <w:sz w:val="48"/>
                          </w:rPr>
                          <w:t xml:space="preserve"> </w:t>
                        </w:r>
                        <w:r>
                          <w:rPr>
                            <w:rFonts w:ascii="Microsoft YaHei"/>
                            <w:b/>
                            <w:color w:val="9F6652"/>
                            <w:sz w:val="48"/>
                          </w:rPr>
                          <w:t>Tree</w:t>
                        </w:r>
                        <w:r>
                          <w:rPr>
                            <w:rFonts w:ascii="Microsoft YaHei"/>
                            <w:b/>
                            <w:color w:val="9F6652"/>
                            <w:spacing w:val="-27"/>
                            <w:sz w:val="48"/>
                          </w:rPr>
                          <w:t xml:space="preserve"> </w:t>
                        </w:r>
                        <w:r>
                          <w:rPr>
                            <w:rFonts w:ascii="Microsoft YaHei"/>
                            <w:b/>
                            <w:color w:val="9F6652"/>
                            <w:sz w:val="48"/>
                          </w:rPr>
                          <w:t>Therapy</w:t>
                        </w:r>
                        <w:r>
                          <w:rPr>
                            <w:rFonts w:ascii="Microsoft YaHei"/>
                            <w:b/>
                            <w:color w:val="9F6652"/>
                            <w:spacing w:val="-19"/>
                            <w:sz w:val="48"/>
                          </w:rPr>
                          <w:t xml:space="preserve"> </w:t>
                        </w:r>
                        <w:r>
                          <w:rPr>
                            <w:rFonts w:ascii="Microsoft YaHei"/>
                            <w:b/>
                            <w:color w:val="9F6652"/>
                            <w:spacing w:val="-2"/>
                            <w:sz w:val="48"/>
                          </w:rPr>
                          <w:t>Cream</w:t>
                        </w:r>
                      </w:p>
                      <w:p w14:paraId="60DDAB60"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納米紅</w:t>
                        </w:r>
                        <w:proofErr w:type="gramEnd"/>
                        <w:r>
                          <w:rPr>
                            <w:rFonts w:ascii="Microsoft YaHei" w:eastAsia="Microsoft YaHei"/>
                            <w:b/>
                            <w:color w:val="9F6652"/>
                            <w:spacing w:val="-1"/>
                            <w:sz w:val="48"/>
                            <w:lang w:eastAsia="zh-TW"/>
                          </w:rPr>
                          <w:t>參茶樹精華乳液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v:textbox>
                </v:shape>
                <w10:wrap anchorx="page" anchory="page"/>
              </v:group>
            </w:pict>
          </mc:Fallback>
        </mc:AlternateContent>
      </w:r>
    </w:p>
    <w:p w14:paraId="7045FB29" w14:textId="77777777" w:rsidR="005450E7" w:rsidRDefault="005450E7">
      <w:pPr>
        <w:pStyle w:val="BodyText"/>
        <w:rPr>
          <w:b/>
          <w:sz w:val="36"/>
          <w:lang w:eastAsia="zh-TW"/>
        </w:rPr>
      </w:pPr>
    </w:p>
    <w:p w14:paraId="47C13899" w14:textId="77777777" w:rsidR="005450E7" w:rsidRDefault="005450E7">
      <w:pPr>
        <w:pStyle w:val="BodyText"/>
        <w:spacing w:before="337"/>
        <w:rPr>
          <w:b/>
          <w:sz w:val="36"/>
          <w:lang w:eastAsia="zh-TW"/>
        </w:rPr>
      </w:pPr>
    </w:p>
    <w:p w14:paraId="5AA52437" w14:textId="77777777" w:rsidR="005450E7" w:rsidRDefault="004D7FB5">
      <w:pPr>
        <w:spacing w:line="436" w:lineRule="exact"/>
        <w:ind w:left="853"/>
        <w:rPr>
          <w:rFonts w:ascii="Calibri"/>
          <w:b/>
          <w:sz w:val="36"/>
        </w:rPr>
      </w:pPr>
      <w:bookmarkStart w:id="66" w:name="Slide_53"/>
      <w:bookmarkEnd w:id="66"/>
      <w:r>
        <w:rPr>
          <w:rFonts w:ascii="Calibri"/>
          <w:b/>
          <w:color w:val="9F6652"/>
          <w:sz w:val="36"/>
        </w:rPr>
        <w:t>This</w:t>
      </w:r>
      <w:r>
        <w:rPr>
          <w:rFonts w:ascii="Calibri"/>
          <w:b/>
          <w:color w:val="9F6652"/>
          <w:spacing w:val="-12"/>
          <w:sz w:val="36"/>
        </w:rPr>
        <w:t xml:space="preserve"> </w:t>
      </w:r>
      <w:r>
        <w:rPr>
          <w:rFonts w:ascii="Calibri"/>
          <w:b/>
          <w:color w:val="9F6652"/>
          <w:sz w:val="36"/>
        </w:rPr>
        <w:t>evaluation</w:t>
      </w:r>
      <w:r>
        <w:rPr>
          <w:rFonts w:ascii="Calibri"/>
          <w:b/>
          <w:color w:val="9F6652"/>
          <w:spacing w:val="-8"/>
          <w:sz w:val="36"/>
        </w:rPr>
        <w:t xml:space="preserve"> </w:t>
      </w:r>
      <w:r>
        <w:rPr>
          <w:rFonts w:ascii="Calibri"/>
          <w:b/>
          <w:color w:val="9F6652"/>
          <w:sz w:val="36"/>
        </w:rPr>
        <w:t>report</w:t>
      </w:r>
      <w:r>
        <w:rPr>
          <w:rFonts w:ascii="Calibri"/>
          <w:b/>
          <w:color w:val="9F6652"/>
          <w:spacing w:val="-13"/>
          <w:sz w:val="36"/>
        </w:rPr>
        <w:t xml:space="preserve"> </w:t>
      </w:r>
      <w:r>
        <w:rPr>
          <w:rFonts w:ascii="Calibri"/>
          <w:b/>
          <w:color w:val="9F6652"/>
          <w:sz w:val="36"/>
        </w:rPr>
        <w:t>confirms</w:t>
      </w:r>
      <w:r>
        <w:rPr>
          <w:rFonts w:ascii="Calibri"/>
          <w:b/>
          <w:color w:val="9F6652"/>
          <w:spacing w:val="-9"/>
          <w:sz w:val="36"/>
        </w:rPr>
        <w:t xml:space="preserve"> </w:t>
      </w:r>
      <w:r>
        <w:rPr>
          <w:rFonts w:ascii="Calibri"/>
          <w:b/>
          <w:color w:val="9F6652"/>
          <w:sz w:val="36"/>
        </w:rPr>
        <w:t>that</w:t>
      </w:r>
      <w:r>
        <w:rPr>
          <w:rFonts w:ascii="Calibri"/>
          <w:b/>
          <w:color w:val="9F6652"/>
          <w:spacing w:val="-8"/>
          <w:sz w:val="36"/>
        </w:rPr>
        <w:t xml:space="preserve"> </w:t>
      </w:r>
      <w:r>
        <w:rPr>
          <w:rFonts w:ascii="Calibri"/>
          <w:b/>
          <w:color w:val="9F6652"/>
          <w:sz w:val="36"/>
        </w:rPr>
        <w:t>the</w:t>
      </w:r>
      <w:r>
        <w:rPr>
          <w:rFonts w:ascii="Calibri"/>
          <w:b/>
          <w:color w:val="9F6652"/>
          <w:spacing w:val="-7"/>
          <w:sz w:val="36"/>
        </w:rPr>
        <w:t xml:space="preserve"> </w:t>
      </w:r>
      <w:r>
        <w:rPr>
          <w:rFonts w:ascii="Calibri"/>
          <w:b/>
          <w:color w:val="9F6652"/>
          <w:sz w:val="36"/>
        </w:rPr>
        <w:t>ingredients</w:t>
      </w:r>
      <w:r>
        <w:rPr>
          <w:rFonts w:ascii="Calibri"/>
          <w:b/>
          <w:color w:val="9F6652"/>
          <w:spacing w:val="-13"/>
          <w:sz w:val="36"/>
        </w:rPr>
        <w:t xml:space="preserve"> </w:t>
      </w:r>
      <w:r>
        <w:rPr>
          <w:rFonts w:ascii="Calibri"/>
          <w:b/>
          <w:color w:val="9F6652"/>
          <w:sz w:val="36"/>
        </w:rPr>
        <w:t>in</w:t>
      </w:r>
      <w:r>
        <w:rPr>
          <w:rFonts w:ascii="Calibri"/>
          <w:b/>
          <w:color w:val="9F6652"/>
          <w:spacing w:val="-7"/>
          <w:sz w:val="36"/>
        </w:rPr>
        <w:t xml:space="preserve"> </w:t>
      </w:r>
      <w:r>
        <w:rPr>
          <w:rFonts w:ascii="Calibri"/>
          <w:b/>
          <w:color w:val="9F6652"/>
          <w:sz w:val="36"/>
        </w:rPr>
        <w:t>the</w:t>
      </w:r>
      <w:r>
        <w:rPr>
          <w:rFonts w:ascii="Calibri"/>
          <w:b/>
          <w:color w:val="9F6652"/>
          <w:spacing w:val="-7"/>
          <w:sz w:val="36"/>
        </w:rPr>
        <w:t xml:space="preserve"> </w:t>
      </w:r>
      <w:r>
        <w:rPr>
          <w:rFonts w:ascii="Calibri"/>
          <w:b/>
          <w:color w:val="9F6652"/>
          <w:sz w:val="36"/>
        </w:rPr>
        <w:t>product,</w:t>
      </w:r>
      <w:r>
        <w:rPr>
          <w:rFonts w:ascii="Calibri"/>
          <w:b/>
          <w:color w:val="9F6652"/>
          <w:spacing w:val="-12"/>
          <w:sz w:val="36"/>
        </w:rPr>
        <w:t xml:space="preserve"> </w:t>
      </w:r>
      <w:r>
        <w:rPr>
          <w:rFonts w:ascii="Calibri"/>
          <w:b/>
          <w:color w:val="9F6652"/>
          <w:sz w:val="36"/>
        </w:rPr>
        <w:t>at</w:t>
      </w:r>
      <w:r>
        <w:rPr>
          <w:rFonts w:ascii="Calibri"/>
          <w:b/>
          <w:color w:val="9F6652"/>
          <w:spacing w:val="-6"/>
          <w:sz w:val="36"/>
        </w:rPr>
        <w:t xml:space="preserve"> </w:t>
      </w:r>
      <w:r>
        <w:rPr>
          <w:rFonts w:ascii="Calibri"/>
          <w:b/>
          <w:color w:val="9F6652"/>
          <w:sz w:val="36"/>
        </w:rPr>
        <w:t>the</w:t>
      </w:r>
      <w:r>
        <w:rPr>
          <w:rFonts w:ascii="Calibri"/>
          <w:b/>
          <w:color w:val="9F6652"/>
          <w:spacing w:val="-8"/>
          <w:sz w:val="36"/>
        </w:rPr>
        <w:t xml:space="preserve"> </w:t>
      </w:r>
      <w:r>
        <w:rPr>
          <w:rFonts w:ascii="Calibri"/>
          <w:b/>
          <w:color w:val="9F6652"/>
          <w:sz w:val="36"/>
        </w:rPr>
        <w:t>concentrations</w:t>
      </w:r>
      <w:r>
        <w:rPr>
          <w:rFonts w:ascii="Calibri"/>
          <w:b/>
          <w:color w:val="9F6652"/>
          <w:spacing w:val="-9"/>
          <w:sz w:val="36"/>
        </w:rPr>
        <w:t xml:space="preserve"> </w:t>
      </w:r>
      <w:r>
        <w:rPr>
          <w:rFonts w:ascii="Calibri"/>
          <w:b/>
          <w:color w:val="9F6652"/>
          <w:sz w:val="36"/>
        </w:rPr>
        <w:t>present</w:t>
      </w:r>
      <w:r>
        <w:rPr>
          <w:rFonts w:ascii="Calibri"/>
          <w:b/>
          <w:color w:val="9F6652"/>
          <w:spacing w:val="-14"/>
          <w:sz w:val="36"/>
        </w:rPr>
        <w:t xml:space="preserve"> </w:t>
      </w:r>
      <w:r>
        <w:rPr>
          <w:rFonts w:ascii="Calibri"/>
          <w:b/>
          <w:color w:val="9F6652"/>
          <w:sz w:val="36"/>
        </w:rPr>
        <w:t>in</w:t>
      </w:r>
      <w:r>
        <w:rPr>
          <w:rFonts w:ascii="Calibri"/>
          <w:b/>
          <w:color w:val="9F6652"/>
          <w:spacing w:val="-7"/>
          <w:sz w:val="36"/>
        </w:rPr>
        <w:t xml:space="preserve"> </w:t>
      </w:r>
      <w:r>
        <w:rPr>
          <w:rFonts w:ascii="Calibri"/>
          <w:b/>
          <w:color w:val="9F6652"/>
          <w:sz w:val="36"/>
        </w:rPr>
        <w:t>this</w:t>
      </w:r>
      <w:r>
        <w:rPr>
          <w:rFonts w:ascii="Calibri"/>
          <w:b/>
          <w:color w:val="9F6652"/>
          <w:spacing w:val="-7"/>
          <w:sz w:val="36"/>
        </w:rPr>
        <w:t xml:space="preserve"> </w:t>
      </w:r>
      <w:r>
        <w:rPr>
          <w:rFonts w:ascii="Calibri"/>
          <w:b/>
          <w:color w:val="9F6652"/>
          <w:spacing w:val="-2"/>
          <w:sz w:val="36"/>
        </w:rPr>
        <w:t>product,</w:t>
      </w:r>
    </w:p>
    <w:p w14:paraId="0C6B3BA2" w14:textId="77777777" w:rsidR="005450E7" w:rsidRDefault="004D7FB5">
      <w:pPr>
        <w:spacing w:line="365" w:lineRule="exact"/>
        <w:ind w:left="853"/>
        <w:rPr>
          <w:rFonts w:ascii="Calibri"/>
          <w:b/>
          <w:sz w:val="36"/>
        </w:rPr>
      </w:pPr>
      <w:r>
        <w:rPr>
          <w:rFonts w:ascii="Calibri"/>
          <w:b/>
          <w:color w:val="9F6652"/>
          <w:sz w:val="36"/>
        </w:rPr>
        <w:t>do</w:t>
      </w:r>
      <w:r>
        <w:rPr>
          <w:rFonts w:ascii="Calibri"/>
          <w:b/>
          <w:color w:val="9F6652"/>
          <w:spacing w:val="-5"/>
          <w:sz w:val="36"/>
        </w:rPr>
        <w:t xml:space="preserve"> </w:t>
      </w:r>
      <w:r>
        <w:rPr>
          <w:rFonts w:ascii="Calibri"/>
          <w:b/>
          <w:color w:val="9F6652"/>
          <w:sz w:val="36"/>
        </w:rPr>
        <w:t>not</w:t>
      </w:r>
      <w:r>
        <w:rPr>
          <w:rFonts w:ascii="Calibri"/>
          <w:b/>
          <w:color w:val="9F6652"/>
          <w:spacing w:val="-7"/>
          <w:sz w:val="36"/>
        </w:rPr>
        <w:t xml:space="preserve"> </w:t>
      </w:r>
      <w:r>
        <w:rPr>
          <w:rFonts w:ascii="Calibri"/>
          <w:b/>
          <w:color w:val="9F6652"/>
          <w:sz w:val="36"/>
        </w:rPr>
        <w:t>pose</w:t>
      </w:r>
      <w:r>
        <w:rPr>
          <w:rFonts w:ascii="Calibri"/>
          <w:b/>
          <w:color w:val="9F6652"/>
          <w:spacing w:val="-6"/>
          <w:sz w:val="36"/>
        </w:rPr>
        <w:t xml:space="preserve"> </w:t>
      </w:r>
      <w:r>
        <w:rPr>
          <w:rFonts w:ascii="Calibri"/>
          <w:b/>
          <w:color w:val="9F6652"/>
          <w:sz w:val="36"/>
        </w:rPr>
        <w:t>a</w:t>
      </w:r>
      <w:r>
        <w:rPr>
          <w:rFonts w:ascii="Calibri"/>
          <w:b/>
          <w:color w:val="9F6652"/>
          <w:spacing w:val="-9"/>
          <w:sz w:val="36"/>
        </w:rPr>
        <w:t xml:space="preserve"> </w:t>
      </w:r>
      <w:r>
        <w:rPr>
          <w:rFonts w:ascii="Calibri"/>
          <w:b/>
          <w:color w:val="9F6652"/>
          <w:sz w:val="36"/>
        </w:rPr>
        <w:t>risk</w:t>
      </w:r>
      <w:r>
        <w:rPr>
          <w:rFonts w:ascii="Calibri"/>
          <w:b/>
          <w:color w:val="9F6652"/>
          <w:spacing w:val="-6"/>
          <w:sz w:val="36"/>
        </w:rPr>
        <w:t xml:space="preserve"> </w:t>
      </w:r>
      <w:r>
        <w:rPr>
          <w:rFonts w:ascii="Calibri"/>
          <w:b/>
          <w:color w:val="9F6652"/>
          <w:sz w:val="36"/>
        </w:rPr>
        <w:t>to</w:t>
      </w:r>
      <w:r>
        <w:rPr>
          <w:rFonts w:ascii="Calibri"/>
          <w:b/>
          <w:color w:val="9F6652"/>
          <w:spacing w:val="-4"/>
          <w:sz w:val="36"/>
        </w:rPr>
        <w:t xml:space="preserve"> </w:t>
      </w:r>
      <w:r>
        <w:rPr>
          <w:rFonts w:ascii="Calibri"/>
          <w:b/>
          <w:color w:val="9F6652"/>
          <w:sz w:val="36"/>
        </w:rPr>
        <w:t>human</w:t>
      </w:r>
      <w:r>
        <w:rPr>
          <w:rFonts w:ascii="Calibri"/>
          <w:b/>
          <w:color w:val="9F6652"/>
          <w:spacing w:val="-10"/>
          <w:sz w:val="36"/>
        </w:rPr>
        <w:t xml:space="preserve"> </w:t>
      </w:r>
      <w:r>
        <w:rPr>
          <w:rFonts w:ascii="Calibri"/>
          <w:b/>
          <w:color w:val="9F6652"/>
          <w:sz w:val="36"/>
        </w:rPr>
        <w:t>health.</w:t>
      </w:r>
      <w:r>
        <w:rPr>
          <w:rFonts w:ascii="Calibri"/>
          <w:b/>
          <w:color w:val="9F6652"/>
          <w:spacing w:val="-11"/>
          <w:sz w:val="36"/>
        </w:rPr>
        <w:t xml:space="preserve"> </w:t>
      </w:r>
      <w:r>
        <w:rPr>
          <w:rFonts w:ascii="Calibri"/>
          <w:b/>
          <w:color w:val="9F6652"/>
          <w:sz w:val="36"/>
        </w:rPr>
        <w:t>The</w:t>
      </w:r>
      <w:r>
        <w:rPr>
          <w:rFonts w:ascii="Calibri"/>
          <w:b/>
          <w:color w:val="9F6652"/>
          <w:spacing w:val="-6"/>
          <w:sz w:val="36"/>
        </w:rPr>
        <w:t xml:space="preserve"> </w:t>
      </w:r>
      <w:r>
        <w:rPr>
          <w:rFonts w:ascii="Calibri"/>
          <w:b/>
          <w:color w:val="9F6652"/>
          <w:sz w:val="36"/>
        </w:rPr>
        <w:t>microbiological</w:t>
      </w:r>
      <w:r>
        <w:rPr>
          <w:rFonts w:ascii="Calibri"/>
          <w:b/>
          <w:color w:val="9F6652"/>
          <w:spacing w:val="-14"/>
          <w:sz w:val="36"/>
        </w:rPr>
        <w:t xml:space="preserve"> </w:t>
      </w:r>
      <w:r>
        <w:rPr>
          <w:rFonts w:ascii="Calibri"/>
          <w:b/>
          <w:color w:val="9F6652"/>
          <w:sz w:val="36"/>
        </w:rPr>
        <w:t>testing</w:t>
      </w:r>
      <w:r>
        <w:rPr>
          <w:rFonts w:ascii="Calibri"/>
          <w:b/>
          <w:color w:val="9F6652"/>
          <w:spacing w:val="-8"/>
          <w:sz w:val="36"/>
        </w:rPr>
        <w:t xml:space="preserve"> </w:t>
      </w:r>
      <w:r>
        <w:rPr>
          <w:rFonts w:ascii="Calibri"/>
          <w:b/>
          <w:color w:val="9F6652"/>
          <w:sz w:val="36"/>
        </w:rPr>
        <w:t>meets</w:t>
      </w:r>
      <w:r>
        <w:rPr>
          <w:rFonts w:ascii="Calibri"/>
          <w:b/>
          <w:color w:val="9F6652"/>
          <w:spacing w:val="-10"/>
          <w:sz w:val="36"/>
        </w:rPr>
        <w:t xml:space="preserve"> </w:t>
      </w:r>
      <w:r>
        <w:rPr>
          <w:rFonts w:ascii="Calibri"/>
          <w:b/>
          <w:color w:val="9F6652"/>
          <w:sz w:val="36"/>
        </w:rPr>
        <w:t>the</w:t>
      </w:r>
      <w:r>
        <w:rPr>
          <w:rFonts w:ascii="Calibri"/>
          <w:b/>
          <w:color w:val="9F6652"/>
          <w:spacing w:val="-6"/>
          <w:sz w:val="36"/>
        </w:rPr>
        <w:t xml:space="preserve"> </w:t>
      </w:r>
      <w:r>
        <w:rPr>
          <w:rFonts w:ascii="Calibri"/>
          <w:b/>
          <w:color w:val="9F6652"/>
          <w:sz w:val="36"/>
        </w:rPr>
        <w:t>required</w:t>
      </w:r>
      <w:r>
        <w:rPr>
          <w:rFonts w:ascii="Calibri"/>
          <w:b/>
          <w:color w:val="9F6652"/>
          <w:spacing w:val="-9"/>
          <w:sz w:val="36"/>
        </w:rPr>
        <w:t xml:space="preserve"> </w:t>
      </w:r>
      <w:r>
        <w:rPr>
          <w:rFonts w:ascii="Calibri"/>
          <w:b/>
          <w:color w:val="9F6652"/>
          <w:spacing w:val="-2"/>
          <w:sz w:val="36"/>
        </w:rPr>
        <w:t>standards.</w:t>
      </w:r>
    </w:p>
    <w:p w14:paraId="08DB6DAD" w14:textId="77777777" w:rsidR="005450E7" w:rsidRDefault="004D7FB5">
      <w:pPr>
        <w:spacing w:line="592" w:lineRule="exact"/>
        <w:ind w:left="853"/>
        <w:rPr>
          <w:b/>
          <w:sz w:val="36"/>
          <w:lang w:eastAsia="zh-TW"/>
        </w:rPr>
      </w:pPr>
      <w:r>
        <w:rPr>
          <w:b/>
          <w:color w:val="9F6652"/>
          <w:spacing w:val="-1"/>
          <w:sz w:val="36"/>
          <w:lang w:eastAsia="zh-TW"/>
        </w:rPr>
        <w:t>此評估報告證實產品的成份在本產品濃度下不會對人體健康產生危害，微生物檢測符合要求。</w:t>
      </w:r>
    </w:p>
    <w:p w14:paraId="650B45AF" w14:textId="77777777" w:rsidR="005450E7" w:rsidRDefault="005450E7">
      <w:pPr>
        <w:pStyle w:val="BodyText"/>
        <w:rPr>
          <w:b/>
          <w:sz w:val="20"/>
          <w:lang w:eastAsia="zh-TW"/>
        </w:rPr>
      </w:pPr>
    </w:p>
    <w:p w14:paraId="7C7D417B" w14:textId="77777777" w:rsidR="005450E7" w:rsidRDefault="004D7FB5">
      <w:pPr>
        <w:pStyle w:val="BodyText"/>
        <w:spacing w:before="9"/>
        <w:rPr>
          <w:b/>
          <w:sz w:val="20"/>
          <w:lang w:eastAsia="zh-TW"/>
        </w:rPr>
      </w:pPr>
      <w:r>
        <w:rPr>
          <w:b/>
          <w:noProof/>
          <w:sz w:val="20"/>
        </w:rPr>
        <mc:AlternateContent>
          <mc:Choice Requires="wpg">
            <w:drawing>
              <wp:anchor distT="0" distB="0" distL="0" distR="0" simplePos="0" relativeHeight="487659008" behindDoc="1" locked="0" layoutInCell="1" allowOverlap="1" wp14:anchorId="26ED1090" wp14:editId="6FA136CF">
                <wp:simplePos x="0" y="0"/>
                <wp:positionH relativeFrom="page">
                  <wp:posOffset>616330</wp:posOffset>
                </wp:positionH>
                <wp:positionV relativeFrom="paragraph">
                  <wp:posOffset>254491</wp:posOffset>
                </wp:positionV>
                <wp:extent cx="11111865" cy="3934460"/>
                <wp:effectExtent l="0" t="0" r="0" b="0"/>
                <wp:wrapTopAndBottom/>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11865" cy="3934460"/>
                          <a:chOff x="0" y="0"/>
                          <a:chExt cx="11111865" cy="3934460"/>
                        </a:xfrm>
                      </wpg:grpSpPr>
                      <pic:pic xmlns:pic="http://schemas.openxmlformats.org/drawingml/2006/picture">
                        <pic:nvPicPr>
                          <pic:cNvPr id="478" name="Image 478" descr="A white paper with black text  Description automatically generated"/>
                          <pic:cNvPicPr/>
                        </pic:nvPicPr>
                        <pic:blipFill>
                          <a:blip r:embed="rId230" cstate="print"/>
                          <a:stretch>
                            <a:fillRect/>
                          </a:stretch>
                        </pic:blipFill>
                        <pic:spPr>
                          <a:xfrm>
                            <a:off x="0" y="0"/>
                            <a:ext cx="3403346" cy="2426462"/>
                          </a:xfrm>
                          <a:prstGeom prst="rect">
                            <a:avLst/>
                          </a:prstGeom>
                        </pic:spPr>
                      </pic:pic>
                      <pic:pic xmlns:pic="http://schemas.openxmlformats.org/drawingml/2006/picture">
                        <pic:nvPicPr>
                          <pic:cNvPr id="479" name="Image 479" descr="A close-up of a document  Description automatically generated"/>
                          <pic:cNvPicPr/>
                        </pic:nvPicPr>
                        <pic:blipFill>
                          <a:blip r:embed="rId231" cstate="print"/>
                          <a:stretch>
                            <a:fillRect/>
                          </a:stretch>
                        </pic:blipFill>
                        <pic:spPr>
                          <a:xfrm>
                            <a:off x="5930646" y="139"/>
                            <a:ext cx="5181092" cy="3015488"/>
                          </a:xfrm>
                          <a:prstGeom prst="rect">
                            <a:avLst/>
                          </a:prstGeom>
                        </pic:spPr>
                      </pic:pic>
                      <pic:pic xmlns:pic="http://schemas.openxmlformats.org/drawingml/2006/picture">
                        <pic:nvPicPr>
                          <pic:cNvPr id="480" name="Image 480" descr="A close-up of a document  Description automatically generated"/>
                          <pic:cNvPicPr/>
                        </pic:nvPicPr>
                        <pic:blipFill>
                          <a:blip r:embed="rId232" cstate="print"/>
                          <a:stretch>
                            <a:fillRect/>
                          </a:stretch>
                        </pic:blipFill>
                        <pic:spPr>
                          <a:xfrm>
                            <a:off x="2307082" y="581200"/>
                            <a:ext cx="4419981" cy="3352800"/>
                          </a:xfrm>
                          <a:prstGeom prst="rect">
                            <a:avLst/>
                          </a:prstGeom>
                        </pic:spPr>
                      </pic:pic>
                    </wpg:wgp>
                  </a:graphicData>
                </a:graphic>
              </wp:anchor>
            </w:drawing>
          </mc:Choice>
          <mc:Fallback>
            <w:pict>
              <v:group w14:anchorId="3EA96149" id="Group 477" o:spid="_x0000_s1026" style="position:absolute;margin-left:48.55pt;margin-top:20.05pt;width:874.95pt;height:309.8pt;z-index:-15657472;mso-wrap-distance-left:0;mso-wrap-distance-right:0;mso-position-horizontal-relative:page" coordsize="111118,393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Y6bqKfRQAUUUUAFFFFABRRRQAUUUUAFFFFA&#10;BRRSUALRRRQAUUUlAC0UUUAFFFFABRRRQAUUVBNPHDA8rt8iruagCeisLRfFmn6/NcRWU/nPB/rf&#10;3TLW7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KVN+35mXa38N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zfT6Tb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SL0oAW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mOm6n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MXp81P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8Tu3312/M3f+GrFFFABRRRQAUUUUAFFFFABRRRQAUUUU&#10;AFFFFABRRRQAUUUUAFFFFABRRRQAUUUUAFFFFABRRRQAUUUUAFFFFABRRRQAUUUUAFFFFABRRRQA&#10;UxHzT6TbQA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mainm8lC1Ab6Dt4PWndK8p8H/FQeNP&#10;iFqmnWUgk0uztvvMv3pd+1v+A16tkECmbVsPUw0uWpuOooopG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GlpDQBCAABz0ryL9oLx/J4a0FNM0+f&#10;ydSvtyNKn3oIv4nr1XULyPTrKW4kdY4okZmdv4a+e9C0KH4ufE6/1SeVptLsZFZX27kk/uxf+zVM&#10;tfdPbyqjT9o8VX/h0zZ+A/gW68LXC6heQN52o2m/ft+SJdybUb/ab/2SvdtvUetcuNda18WW2i/Z&#10;W+zy2stwtx/usnyf+P11f0pRjyR5ThxuKqY2vKvU+0FFLRVn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CgAAAAAAAAAh&#10;AHdq0TrEQgEAxEIBABUAAABkcnMvbWVkaWEvaW1hZ2UyLmpwZWf/2P/gABBKRklGAAEBAQBgAGAA&#10;AP/bAEMAAwICAwICAwMDAwQDAwQFCAUFBAQFCgcHBggMCgwMCwoLCw0OEhANDhEOCwsQFhARExQV&#10;FRUMDxcYFhQYEhQVFP/bAEMBAwQEBQQFCQUFCRQNCw0UFBQUFBQUFBQUFBQUFBQUFBQUFBQUFBQU&#10;FBQUFBQUFBQUFBQUFBQUFBQUFBQUFBQUFP/AABEIAk0D9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rLuF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J3pvzU&#10;+igBmyja1PooAZt9lo2U+igBmyjZT6KACkpaKAGfN/s06l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">
                <v:shape id="Image 478" o:spid="_x0000_s1027" type="#_x0000_t75" alt="A white paper with black text  Description automatically generated" style="position:absolute;width:34033;height:2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">
                  <v:imagedata r:id="rId233" o:title="A white paper with black text  Description automatically generated"/>
                </v:shape>
                <v:shape id="Image 479" o:spid="_x0000_s1028" type="#_x0000_t75" alt="A close-up of a document  Description automatically generated" style="position:absolute;left:59306;top:1;width:51811;height:3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">
                  <v:imagedata r:id="rId234" o:title="A close-up of a document  Description automatically generated"/>
                </v:shape>
                <v:shape id="Image 480" o:spid="_x0000_s1029" type="#_x0000_t75" alt="A close-up of a document  Description automatically generated" style="position:absolute;left:23070;top:5812;width:44200;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">
                  <v:imagedata r:id="rId235" o:title="A close-up of a document  Description automatically generated"/>
                </v:shape>
                <w10:wrap type="topAndBottom" anchorx="page"/>
              </v:group>
            </w:pict>
          </mc:Fallback>
        </mc:AlternateContent>
      </w:r>
    </w:p>
    <w:p w14:paraId="6C461600" w14:textId="77777777" w:rsidR="005450E7" w:rsidRDefault="005450E7">
      <w:pPr>
        <w:pStyle w:val="BodyText"/>
        <w:rPr>
          <w:b/>
          <w:sz w:val="20"/>
          <w:lang w:eastAsia="zh-TW"/>
        </w:rPr>
        <w:sectPr w:rsidR="005450E7">
          <w:pgSz w:w="19200" w:h="10800" w:orient="landscape"/>
          <w:pgMar w:top="0" w:right="0" w:bottom="0" w:left="0" w:header="720" w:footer="720" w:gutter="0"/>
          <w:cols w:space="720"/>
        </w:sectPr>
      </w:pPr>
    </w:p>
    <w:p w14:paraId="57C6E3D4" w14:textId="77777777" w:rsidR="005450E7" w:rsidRDefault="005450E7">
      <w:pPr>
        <w:pStyle w:val="BodyText"/>
        <w:rPr>
          <w:b/>
          <w:sz w:val="20"/>
          <w:lang w:eastAsia="zh-TW"/>
        </w:rPr>
      </w:pPr>
    </w:p>
    <w:p w14:paraId="041F102A" w14:textId="77777777" w:rsidR="005450E7" w:rsidRDefault="005450E7">
      <w:pPr>
        <w:pStyle w:val="BodyText"/>
        <w:rPr>
          <w:b/>
          <w:sz w:val="20"/>
          <w:lang w:eastAsia="zh-TW"/>
        </w:rPr>
      </w:pPr>
    </w:p>
    <w:p w14:paraId="36BBCE0F" w14:textId="77777777" w:rsidR="005450E7" w:rsidRDefault="005450E7">
      <w:pPr>
        <w:pStyle w:val="BodyText"/>
        <w:rPr>
          <w:b/>
          <w:sz w:val="20"/>
          <w:lang w:eastAsia="zh-TW"/>
        </w:rPr>
      </w:pPr>
    </w:p>
    <w:p w14:paraId="5DDCF522" w14:textId="77777777" w:rsidR="005450E7" w:rsidRDefault="005450E7">
      <w:pPr>
        <w:pStyle w:val="BodyText"/>
        <w:rPr>
          <w:b/>
          <w:sz w:val="20"/>
          <w:lang w:eastAsia="zh-TW"/>
        </w:rPr>
      </w:pPr>
    </w:p>
    <w:p w14:paraId="00B4F179" w14:textId="77777777" w:rsidR="005450E7" w:rsidRDefault="005450E7">
      <w:pPr>
        <w:pStyle w:val="BodyText"/>
        <w:rPr>
          <w:b/>
          <w:sz w:val="20"/>
          <w:lang w:eastAsia="zh-TW"/>
        </w:rPr>
      </w:pPr>
    </w:p>
    <w:p w14:paraId="38A05373" w14:textId="77777777" w:rsidR="005450E7" w:rsidRDefault="005450E7">
      <w:pPr>
        <w:pStyle w:val="BodyText"/>
        <w:spacing w:before="79"/>
        <w:rPr>
          <w:b/>
          <w:sz w:val="20"/>
          <w:lang w:eastAsia="zh-TW"/>
        </w:rPr>
      </w:pPr>
    </w:p>
    <w:p w14:paraId="79AE27DC" w14:textId="77777777" w:rsidR="005450E7" w:rsidRDefault="005450E7">
      <w:pPr>
        <w:pStyle w:val="BodyText"/>
        <w:rPr>
          <w:b/>
          <w:sz w:val="20"/>
          <w:lang w:eastAsia="zh-TW"/>
        </w:rPr>
        <w:sectPr w:rsidR="005450E7">
          <w:pgSz w:w="19200" w:h="10800" w:orient="landscape"/>
          <w:pgMar w:top="0" w:right="0" w:bottom="280" w:left="0" w:header="720" w:footer="720" w:gutter="0"/>
          <w:cols w:space="720"/>
        </w:sectPr>
      </w:pPr>
    </w:p>
    <w:p w14:paraId="293C1A5C" w14:textId="77777777" w:rsidR="005450E7" w:rsidRDefault="004D7FB5">
      <w:pPr>
        <w:spacing w:before="79" w:line="235" w:lineRule="auto"/>
        <w:ind w:left="1059"/>
        <w:rPr>
          <w:rFonts w:ascii="Calibri"/>
          <w:b/>
          <w:sz w:val="36"/>
        </w:rPr>
      </w:pPr>
      <w:bookmarkStart w:id="67" w:name="Slide_54"/>
      <w:bookmarkEnd w:id="67"/>
      <w:r>
        <w:rPr>
          <w:rFonts w:ascii="Calibri"/>
          <w:b/>
          <w:color w:val="9F6652"/>
          <w:sz w:val="36"/>
        </w:rPr>
        <w:t>This</w:t>
      </w:r>
      <w:r>
        <w:rPr>
          <w:rFonts w:ascii="Calibri"/>
          <w:b/>
          <w:color w:val="9F6652"/>
          <w:spacing w:val="-14"/>
          <w:sz w:val="36"/>
        </w:rPr>
        <w:t xml:space="preserve"> </w:t>
      </w:r>
      <w:r>
        <w:rPr>
          <w:rFonts w:ascii="Calibri"/>
          <w:b/>
          <w:color w:val="9F6652"/>
          <w:sz w:val="36"/>
        </w:rPr>
        <w:t>evaluation</w:t>
      </w:r>
      <w:r>
        <w:rPr>
          <w:rFonts w:ascii="Calibri"/>
          <w:b/>
          <w:color w:val="9F6652"/>
          <w:spacing w:val="-12"/>
          <w:sz w:val="36"/>
        </w:rPr>
        <w:t xml:space="preserve"> </w:t>
      </w:r>
      <w:r>
        <w:rPr>
          <w:rFonts w:ascii="Calibri"/>
          <w:b/>
          <w:color w:val="9F6652"/>
          <w:sz w:val="36"/>
        </w:rPr>
        <w:t>report</w:t>
      </w:r>
      <w:r>
        <w:rPr>
          <w:rFonts w:ascii="Calibri"/>
          <w:b/>
          <w:color w:val="9F6652"/>
          <w:spacing w:val="-16"/>
          <w:sz w:val="36"/>
        </w:rPr>
        <w:t xml:space="preserve"> </w:t>
      </w:r>
      <w:r>
        <w:rPr>
          <w:rFonts w:ascii="Calibri"/>
          <w:b/>
          <w:color w:val="9F6652"/>
          <w:sz w:val="36"/>
        </w:rPr>
        <w:t>confirms</w:t>
      </w:r>
      <w:r>
        <w:rPr>
          <w:rFonts w:ascii="Calibri"/>
          <w:b/>
          <w:color w:val="9F6652"/>
          <w:spacing w:val="-13"/>
          <w:sz w:val="36"/>
        </w:rPr>
        <w:t xml:space="preserve"> </w:t>
      </w:r>
      <w:r>
        <w:rPr>
          <w:rFonts w:ascii="Calibri"/>
          <w:b/>
          <w:color w:val="9F6652"/>
          <w:sz w:val="36"/>
        </w:rPr>
        <w:t>that</w:t>
      </w:r>
      <w:r>
        <w:rPr>
          <w:rFonts w:ascii="Calibri"/>
          <w:b/>
          <w:color w:val="9F6652"/>
          <w:spacing w:val="-13"/>
          <w:sz w:val="36"/>
        </w:rPr>
        <w:t xml:space="preserve"> </w:t>
      </w:r>
      <w:r>
        <w:rPr>
          <w:rFonts w:ascii="Calibri"/>
          <w:b/>
          <w:color w:val="9F6652"/>
          <w:sz w:val="36"/>
        </w:rPr>
        <w:t>the</w:t>
      </w:r>
      <w:r>
        <w:rPr>
          <w:rFonts w:ascii="Calibri"/>
          <w:b/>
          <w:color w:val="9F6652"/>
          <w:spacing w:val="-11"/>
          <w:sz w:val="36"/>
        </w:rPr>
        <w:t xml:space="preserve"> </w:t>
      </w:r>
      <w:r>
        <w:rPr>
          <w:rFonts w:ascii="Calibri"/>
          <w:b/>
          <w:color w:val="9F6652"/>
          <w:sz w:val="36"/>
        </w:rPr>
        <w:t>product has a soothing effect</w:t>
      </w:r>
    </w:p>
    <w:p w14:paraId="01CC0395" w14:textId="77777777" w:rsidR="005450E7" w:rsidRDefault="004D7FB5">
      <w:pPr>
        <w:spacing w:line="524" w:lineRule="exact"/>
        <w:ind w:left="1059"/>
        <w:rPr>
          <w:b/>
          <w:sz w:val="36"/>
          <w:lang w:eastAsia="zh-TW"/>
        </w:rPr>
      </w:pPr>
      <w:r>
        <w:rPr>
          <w:b/>
          <w:color w:val="9F6652"/>
          <w:spacing w:val="-1"/>
          <w:sz w:val="36"/>
          <w:lang w:eastAsia="zh-TW"/>
        </w:rPr>
        <w:t>此評估報告證實產品有舒緩功效</w:t>
      </w:r>
    </w:p>
    <w:p w14:paraId="0AB21B89" w14:textId="77777777" w:rsidR="005450E7" w:rsidRDefault="004D7FB5">
      <w:pPr>
        <w:spacing w:before="34" w:line="235" w:lineRule="auto"/>
        <w:ind w:left="1059" w:right="1810"/>
        <w:rPr>
          <w:rFonts w:ascii="Calibri" w:hAnsi="Calibri"/>
          <w:b/>
          <w:sz w:val="36"/>
        </w:rPr>
      </w:pPr>
      <w:r>
        <w:rPr>
          <w:lang w:eastAsia="zh-TW"/>
        </w:rPr>
        <w:br w:type="column"/>
      </w:r>
      <w:r>
        <w:rPr>
          <w:rFonts w:ascii="Calibri" w:hAnsi="Calibri"/>
          <w:b/>
          <w:color w:val="9F6652"/>
          <w:sz w:val="36"/>
        </w:rPr>
        <w:t>This</w:t>
      </w:r>
      <w:r>
        <w:rPr>
          <w:rFonts w:ascii="Calibri" w:hAnsi="Calibri"/>
          <w:b/>
          <w:color w:val="9F6652"/>
          <w:spacing w:val="-14"/>
          <w:sz w:val="36"/>
        </w:rPr>
        <w:t xml:space="preserve"> </w:t>
      </w:r>
      <w:r>
        <w:rPr>
          <w:rFonts w:ascii="Calibri" w:hAnsi="Calibri"/>
          <w:b/>
          <w:color w:val="9F6652"/>
          <w:sz w:val="36"/>
        </w:rPr>
        <w:t>evaluation</w:t>
      </w:r>
      <w:r>
        <w:rPr>
          <w:rFonts w:ascii="Calibri" w:hAnsi="Calibri"/>
          <w:b/>
          <w:color w:val="9F6652"/>
          <w:spacing w:val="-12"/>
          <w:sz w:val="36"/>
        </w:rPr>
        <w:t xml:space="preserve"> </w:t>
      </w:r>
      <w:r>
        <w:rPr>
          <w:rFonts w:ascii="Calibri" w:hAnsi="Calibri"/>
          <w:b/>
          <w:color w:val="9F6652"/>
          <w:sz w:val="36"/>
        </w:rPr>
        <w:t>report</w:t>
      </w:r>
      <w:r>
        <w:rPr>
          <w:rFonts w:ascii="Calibri" w:hAnsi="Calibri"/>
          <w:b/>
          <w:color w:val="9F6652"/>
          <w:spacing w:val="-16"/>
          <w:sz w:val="36"/>
        </w:rPr>
        <w:t xml:space="preserve"> </w:t>
      </w:r>
      <w:r>
        <w:rPr>
          <w:rFonts w:ascii="Calibri" w:hAnsi="Calibri"/>
          <w:b/>
          <w:color w:val="9F6652"/>
          <w:sz w:val="36"/>
        </w:rPr>
        <w:t>confirms</w:t>
      </w:r>
      <w:r>
        <w:rPr>
          <w:rFonts w:ascii="Calibri" w:hAnsi="Calibri"/>
          <w:b/>
          <w:color w:val="9F6652"/>
          <w:spacing w:val="-13"/>
          <w:sz w:val="36"/>
        </w:rPr>
        <w:t xml:space="preserve"> </w:t>
      </w:r>
      <w:r>
        <w:rPr>
          <w:rFonts w:ascii="Calibri" w:hAnsi="Calibri"/>
          <w:b/>
          <w:color w:val="9F6652"/>
          <w:sz w:val="36"/>
        </w:rPr>
        <w:t>that</w:t>
      </w:r>
      <w:r>
        <w:rPr>
          <w:rFonts w:ascii="Calibri" w:hAnsi="Calibri"/>
          <w:b/>
          <w:color w:val="9F6652"/>
          <w:spacing w:val="-13"/>
          <w:sz w:val="36"/>
        </w:rPr>
        <w:t xml:space="preserve"> </w:t>
      </w:r>
      <w:r>
        <w:rPr>
          <w:rFonts w:ascii="Calibri" w:hAnsi="Calibri"/>
          <w:b/>
          <w:color w:val="9F6652"/>
          <w:sz w:val="36"/>
        </w:rPr>
        <w:t>the</w:t>
      </w:r>
      <w:r>
        <w:rPr>
          <w:rFonts w:ascii="Calibri" w:hAnsi="Calibri"/>
          <w:b/>
          <w:color w:val="9F6652"/>
          <w:spacing w:val="-11"/>
          <w:sz w:val="36"/>
        </w:rPr>
        <w:t xml:space="preserve"> </w:t>
      </w:r>
      <w:r>
        <w:rPr>
          <w:rFonts w:ascii="Calibri" w:hAnsi="Calibri"/>
          <w:b/>
          <w:color w:val="9F6652"/>
          <w:sz w:val="36"/>
        </w:rPr>
        <w:t xml:space="preserve">product has an anti-wrinkle </w:t>
      </w:r>
      <w:proofErr w:type="gramStart"/>
      <w:r>
        <w:rPr>
          <w:rFonts w:ascii="Calibri" w:hAnsi="Calibri"/>
          <w:b/>
          <w:color w:val="9F6652"/>
          <w:sz w:val="36"/>
        </w:rPr>
        <w:t>effect.“</w:t>
      </w:r>
      <w:proofErr w:type="gramEnd"/>
    </w:p>
    <w:p w14:paraId="6DD71748" w14:textId="77777777" w:rsidR="005450E7" w:rsidRDefault="004D7FB5">
      <w:pPr>
        <w:spacing w:line="524" w:lineRule="exact"/>
        <w:ind w:left="1059"/>
        <w:rPr>
          <w:b/>
          <w:sz w:val="36"/>
          <w:lang w:eastAsia="zh-TW"/>
        </w:rPr>
      </w:pPr>
      <w:r>
        <w:rPr>
          <w:b/>
          <w:color w:val="9F6652"/>
          <w:spacing w:val="-1"/>
          <w:sz w:val="36"/>
          <w:lang w:eastAsia="zh-TW"/>
        </w:rPr>
        <w:t>此評估報告證實產品有抗皺功效</w:t>
      </w:r>
    </w:p>
    <w:p w14:paraId="6FA5250C" w14:textId="77777777" w:rsidR="005450E7" w:rsidRDefault="005450E7">
      <w:pPr>
        <w:spacing w:line="524" w:lineRule="exact"/>
        <w:rPr>
          <w:b/>
          <w:sz w:val="36"/>
          <w:lang w:eastAsia="zh-TW"/>
        </w:rPr>
        <w:sectPr w:rsidR="005450E7">
          <w:type w:val="continuous"/>
          <w:pgSz w:w="19200" w:h="10800" w:orient="landscape"/>
          <w:pgMar w:top="1040" w:right="0" w:bottom="280" w:left="0" w:header="720" w:footer="720" w:gutter="0"/>
          <w:cols w:num="2" w:space="720" w:equalWidth="0">
            <w:col w:w="8290" w:space="396"/>
            <w:col w:w="10514"/>
          </w:cols>
        </w:sectPr>
      </w:pPr>
    </w:p>
    <w:p w14:paraId="2D8B30AD" w14:textId="77777777" w:rsidR="005450E7" w:rsidRDefault="004D7FB5">
      <w:pPr>
        <w:pStyle w:val="BodyText"/>
        <w:spacing w:before="73"/>
        <w:rPr>
          <w:b/>
          <w:sz w:val="20"/>
          <w:lang w:eastAsia="zh-TW"/>
        </w:rPr>
      </w:pPr>
      <w:r>
        <w:rPr>
          <w:b/>
          <w:noProof/>
          <w:sz w:val="20"/>
        </w:rPr>
        <mc:AlternateContent>
          <mc:Choice Requires="wps">
            <w:drawing>
              <wp:anchor distT="0" distB="0" distL="0" distR="0" simplePos="0" relativeHeight="486280704" behindDoc="1" locked="0" layoutInCell="1" allowOverlap="1" wp14:anchorId="16C09385" wp14:editId="74E81394">
                <wp:simplePos x="0" y="0"/>
                <wp:positionH relativeFrom="page">
                  <wp:posOffset>0</wp:posOffset>
                </wp:positionH>
                <wp:positionV relativeFrom="page">
                  <wp:posOffset>122544</wp:posOffset>
                </wp:positionV>
                <wp:extent cx="12192000" cy="6736080"/>
                <wp:effectExtent l="0" t="0" r="0" b="0"/>
                <wp:wrapNone/>
                <wp:docPr id="481" name="Graphic 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736080"/>
                        </a:xfrm>
                        <a:custGeom>
                          <a:avLst/>
                          <a:gdLst/>
                          <a:ahLst/>
                          <a:cxnLst/>
                          <a:rect l="l" t="t" r="r" b="b"/>
                          <a:pathLst>
                            <a:path w="12192000" h="6736080">
                              <a:moveTo>
                                <a:pt x="12192000" y="0"/>
                              </a:moveTo>
                              <a:lnTo>
                                <a:pt x="0" y="0"/>
                              </a:lnTo>
                              <a:lnTo>
                                <a:pt x="0" y="6735455"/>
                              </a:lnTo>
                              <a:lnTo>
                                <a:pt x="12192000" y="6735455"/>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2815DFB1" id="Graphic 481" o:spid="_x0000_s1026" style="position:absolute;margin-left:0;margin-top:9.65pt;width:960pt;height:530.4pt;z-index:-17035776;visibility:visible;mso-wrap-style:square;mso-wrap-distance-left:0;mso-wrap-distance-top:0;mso-wrap-distance-right:0;mso-wrap-distance-bottom:0;mso-position-horizontal:absolute;mso-position-horizontal-relative:page;mso-position-vertical:absolute;mso-position-vertical-relative:page;v-text-anchor:top" coordsize="12192000,673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" path="m12192000,l,,,6735455r12192000,l12192000,xe" fillcolor="#c5c2b7" stroked="f">
                <v:path arrowok="t"/>
                <w10:wrap anchorx="page" anchory="page"/>
              </v:shape>
            </w:pict>
          </mc:Fallback>
        </mc:AlternateContent>
      </w:r>
      <w:r>
        <w:rPr>
          <w:b/>
          <w:noProof/>
          <w:sz w:val="20"/>
        </w:rPr>
        <mc:AlternateContent>
          <mc:Choice Requires="wpg">
            <w:drawing>
              <wp:anchor distT="0" distB="0" distL="0" distR="0" simplePos="0" relativeHeight="15801856" behindDoc="0" locked="0" layoutInCell="1" allowOverlap="1" wp14:anchorId="064412CD" wp14:editId="7C91E3AA">
                <wp:simplePos x="0" y="0"/>
                <wp:positionH relativeFrom="page">
                  <wp:posOffset>0</wp:posOffset>
                </wp:positionH>
                <wp:positionV relativeFrom="page">
                  <wp:posOffset>0</wp:posOffset>
                </wp:positionV>
                <wp:extent cx="12192000" cy="1329055"/>
                <wp:effectExtent l="0" t="0" r="0" b="0"/>
                <wp:wrapNone/>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483" name="Image 483"/>
                          <pic:cNvPicPr/>
                        </pic:nvPicPr>
                        <pic:blipFill>
                          <a:blip r:embed="rId225" cstate="print"/>
                          <a:stretch>
                            <a:fillRect/>
                          </a:stretch>
                        </pic:blipFill>
                        <pic:spPr>
                          <a:xfrm>
                            <a:off x="0" y="0"/>
                            <a:ext cx="12192000" cy="1328927"/>
                          </a:xfrm>
                          <a:prstGeom prst="rect">
                            <a:avLst/>
                          </a:prstGeom>
                        </pic:spPr>
                      </pic:pic>
                      <wps:wsp>
                        <wps:cNvPr id="484" name="Graphic 484"/>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85" name="Image 485"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s:wsp>
                        <wps:cNvPr id="486" name="Textbox 486"/>
                        <wps:cNvSpPr txBox="1"/>
                        <wps:spPr>
                          <a:xfrm>
                            <a:off x="0" y="0"/>
                            <a:ext cx="12192000" cy="1329055"/>
                          </a:xfrm>
                          <a:prstGeom prst="rect">
                            <a:avLst/>
                          </a:prstGeom>
                        </wps:spPr>
                        <wps:txbx>
                          <w:txbxContent>
                            <w:p w14:paraId="4A647FF6"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25"/>
                                  <w:sz w:val="48"/>
                                </w:rPr>
                                <w:t xml:space="preserve"> </w:t>
                              </w:r>
                              <w:r>
                                <w:rPr>
                                  <w:rFonts w:ascii="Microsoft YaHei"/>
                                  <w:b/>
                                  <w:color w:val="9F6652"/>
                                  <w:sz w:val="48"/>
                                </w:rPr>
                                <w:t>Ginseng</w:t>
                              </w:r>
                              <w:r>
                                <w:rPr>
                                  <w:rFonts w:ascii="Microsoft YaHei"/>
                                  <w:b/>
                                  <w:color w:val="9F6652"/>
                                  <w:spacing w:val="-19"/>
                                  <w:sz w:val="48"/>
                                </w:rPr>
                                <w:t xml:space="preserve"> </w:t>
                              </w:r>
                              <w:r>
                                <w:rPr>
                                  <w:rFonts w:ascii="Microsoft YaHei"/>
                                  <w:b/>
                                  <w:color w:val="9F6652"/>
                                  <w:sz w:val="48"/>
                                </w:rPr>
                                <w:t>Tea</w:t>
                              </w:r>
                              <w:r>
                                <w:rPr>
                                  <w:rFonts w:ascii="Microsoft YaHei"/>
                                  <w:b/>
                                  <w:color w:val="9F6652"/>
                                  <w:spacing w:val="-19"/>
                                  <w:sz w:val="48"/>
                                </w:rPr>
                                <w:t xml:space="preserve"> </w:t>
                              </w:r>
                              <w:r>
                                <w:rPr>
                                  <w:rFonts w:ascii="Microsoft YaHei"/>
                                  <w:b/>
                                  <w:color w:val="9F6652"/>
                                  <w:sz w:val="48"/>
                                </w:rPr>
                                <w:t>Tree</w:t>
                              </w:r>
                              <w:r>
                                <w:rPr>
                                  <w:rFonts w:ascii="Microsoft YaHei"/>
                                  <w:b/>
                                  <w:color w:val="9F6652"/>
                                  <w:spacing w:val="-27"/>
                                  <w:sz w:val="48"/>
                                </w:rPr>
                                <w:t xml:space="preserve"> </w:t>
                              </w:r>
                              <w:r>
                                <w:rPr>
                                  <w:rFonts w:ascii="Microsoft YaHei"/>
                                  <w:b/>
                                  <w:color w:val="9F6652"/>
                                  <w:sz w:val="48"/>
                                </w:rPr>
                                <w:t>Therapy</w:t>
                              </w:r>
                              <w:r>
                                <w:rPr>
                                  <w:rFonts w:ascii="Microsoft YaHei"/>
                                  <w:b/>
                                  <w:color w:val="9F6652"/>
                                  <w:spacing w:val="-19"/>
                                  <w:sz w:val="48"/>
                                </w:rPr>
                                <w:t xml:space="preserve"> </w:t>
                              </w:r>
                              <w:r>
                                <w:rPr>
                                  <w:rFonts w:ascii="Microsoft YaHei"/>
                                  <w:b/>
                                  <w:color w:val="9F6652"/>
                                  <w:spacing w:val="-2"/>
                                  <w:sz w:val="48"/>
                                </w:rPr>
                                <w:t>Cream</w:t>
                              </w:r>
                            </w:p>
                            <w:p w14:paraId="0C8DDB69"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納米紅</w:t>
                              </w:r>
                              <w:proofErr w:type="gramEnd"/>
                              <w:r>
                                <w:rPr>
                                  <w:rFonts w:ascii="Microsoft YaHei" w:eastAsia="Microsoft YaHei"/>
                                  <w:b/>
                                  <w:color w:val="9F6652"/>
                                  <w:spacing w:val="-1"/>
                                  <w:sz w:val="48"/>
                                  <w:lang w:eastAsia="zh-TW"/>
                                </w:rPr>
                                <w:t>參茶樹精華乳液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wps:txbx>
                        <wps:bodyPr wrap="square" lIns="0" tIns="0" rIns="0" bIns="0" rtlCol="0">
                          <a:noAutofit/>
                        </wps:bodyPr>
                      </wps:wsp>
                    </wpg:wgp>
                  </a:graphicData>
                </a:graphic>
              </wp:anchor>
            </w:drawing>
          </mc:Choice>
          <mc:Fallback>
            <w:pict>
              <v:group w14:anchorId="064412CD" id="Group 482" o:spid="_x0000_s1220" style="position:absolute;margin-left:0;margin-top:0;width:960pt;height:104.65pt;z-index:15801856;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">
                <v:shape id="Image 483" o:spid="_x0000_s1221"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">
                  <v:imagedata r:id="rId226" o:title=""/>
                </v:shape>
                <v:shape id="Graphic 484" o:spid="_x0000_s1222"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" path="m12192000,l,,,1242758r12192000,l12192000,xe" fillcolor="#f0d7d6" stroked="f">
                  <v:fill opacity="19789f"/>
                  <v:path arrowok="t"/>
                </v:shape>
                <v:shape id="Image 485" o:spid="_x0000_s1223"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">
                  <v:imagedata r:id="rId155" o:title="A white letter on a black background  Description automatically generated"/>
                </v:shape>
                <v:shape id="Textbox 486" o:spid="_x0000_s1224" type="#_x0000_t202" style="position:absolute;width:121920;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zexQAAANwAAAAPAAAAZHJzL2Rvd25yZXYueG1sRI9Ba8JA&#10;FITvBf/D8oTe6sYi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CBxszexQAAANwAAAAP&#10;AAAAAAAAAAAAAAAAAAcCAABkcnMvZG93bnJldi54bWxQSwUGAAAAAAMAAwC3AAAA+QIAAAAA&#10;" filled="f" stroked="f">
                  <v:textbox inset="0,0,0,0">
                    <w:txbxContent>
                      <w:p w14:paraId="4A647FF6"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25"/>
                            <w:sz w:val="48"/>
                          </w:rPr>
                          <w:t xml:space="preserve"> </w:t>
                        </w:r>
                        <w:r>
                          <w:rPr>
                            <w:rFonts w:ascii="Microsoft YaHei"/>
                            <w:b/>
                            <w:color w:val="9F6652"/>
                            <w:sz w:val="48"/>
                          </w:rPr>
                          <w:t>Ginseng</w:t>
                        </w:r>
                        <w:r>
                          <w:rPr>
                            <w:rFonts w:ascii="Microsoft YaHei"/>
                            <w:b/>
                            <w:color w:val="9F6652"/>
                            <w:spacing w:val="-19"/>
                            <w:sz w:val="48"/>
                          </w:rPr>
                          <w:t xml:space="preserve"> </w:t>
                        </w:r>
                        <w:r>
                          <w:rPr>
                            <w:rFonts w:ascii="Microsoft YaHei"/>
                            <w:b/>
                            <w:color w:val="9F6652"/>
                            <w:sz w:val="48"/>
                          </w:rPr>
                          <w:t>Tea</w:t>
                        </w:r>
                        <w:r>
                          <w:rPr>
                            <w:rFonts w:ascii="Microsoft YaHei"/>
                            <w:b/>
                            <w:color w:val="9F6652"/>
                            <w:spacing w:val="-19"/>
                            <w:sz w:val="48"/>
                          </w:rPr>
                          <w:t xml:space="preserve"> </w:t>
                        </w:r>
                        <w:r>
                          <w:rPr>
                            <w:rFonts w:ascii="Microsoft YaHei"/>
                            <w:b/>
                            <w:color w:val="9F6652"/>
                            <w:sz w:val="48"/>
                          </w:rPr>
                          <w:t>Tree</w:t>
                        </w:r>
                        <w:r>
                          <w:rPr>
                            <w:rFonts w:ascii="Microsoft YaHei"/>
                            <w:b/>
                            <w:color w:val="9F6652"/>
                            <w:spacing w:val="-27"/>
                            <w:sz w:val="48"/>
                          </w:rPr>
                          <w:t xml:space="preserve"> </w:t>
                        </w:r>
                        <w:r>
                          <w:rPr>
                            <w:rFonts w:ascii="Microsoft YaHei"/>
                            <w:b/>
                            <w:color w:val="9F6652"/>
                            <w:sz w:val="48"/>
                          </w:rPr>
                          <w:t>Therapy</w:t>
                        </w:r>
                        <w:r>
                          <w:rPr>
                            <w:rFonts w:ascii="Microsoft YaHei"/>
                            <w:b/>
                            <w:color w:val="9F6652"/>
                            <w:spacing w:val="-19"/>
                            <w:sz w:val="48"/>
                          </w:rPr>
                          <w:t xml:space="preserve"> </w:t>
                        </w:r>
                        <w:r>
                          <w:rPr>
                            <w:rFonts w:ascii="Microsoft YaHei"/>
                            <w:b/>
                            <w:color w:val="9F6652"/>
                            <w:spacing w:val="-2"/>
                            <w:sz w:val="48"/>
                          </w:rPr>
                          <w:t>Cream</w:t>
                        </w:r>
                      </w:p>
                      <w:p w14:paraId="0C8DDB69"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納米紅</w:t>
                        </w:r>
                        <w:proofErr w:type="gramEnd"/>
                        <w:r>
                          <w:rPr>
                            <w:rFonts w:ascii="Microsoft YaHei" w:eastAsia="Microsoft YaHei"/>
                            <w:b/>
                            <w:color w:val="9F6652"/>
                            <w:spacing w:val="-1"/>
                            <w:sz w:val="48"/>
                            <w:lang w:eastAsia="zh-TW"/>
                          </w:rPr>
                          <w:t>參茶樹精華乳液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v:textbox>
                </v:shape>
                <w10:wrap anchorx="page" anchory="page"/>
              </v:group>
            </w:pict>
          </mc:Fallback>
        </mc:AlternateContent>
      </w:r>
    </w:p>
    <w:p w14:paraId="4FD7254D" w14:textId="77777777" w:rsidR="005450E7" w:rsidRDefault="004D7FB5">
      <w:pPr>
        <w:tabs>
          <w:tab w:val="left" w:pos="9600"/>
        </w:tabs>
        <w:ind w:left="947"/>
        <w:rPr>
          <w:position w:val="2"/>
          <w:sz w:val="20"/>
        </w:rPr>
      </w:pPr>
      <w:r>
        <w:rPr>
          <w:noProof/>
          <w:sz w:val="20"/>
        </w:rPr>
        <w:drawing>
          <wp:inline distT="0" distB="0" distL="0" distR="0" wp14:anchorId="03D7DC82" wp14:editId="0B332280">
            <wp:extent cx="4819691" cy="3362325"/>
            <wp:effectExtent l="0" t="0" r="0" b="0"/>
            <wp:docPr id="487" name="Image 487" descr="A close-up of a docume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descr="A close-up of a document  Description automatically generated"/>
                    <pic:cNvPicPr/>
                  </pic:nvPicPr>
                  <pic:blipFill>
                    <a:blip r:embed="rId236" cstate="print"/>
                    <a:stretch>
                      <a:fillRect/>
                    </a:stretch>
                  </pic:blipFill>
                  <pic:spPr>
                    <a:xfrm>
                      <a:off x="0" y="0"/>
                      <a:ext cx="4819691" cy="3362325"/>
                    </a:xfrm>
                    <a:prstGeom prst="rect">
                      <a:avLst/>
                    </a:prstGeom>
                  </pic:spPr>
                </pic:pic>
              </a:graphicData>
            </a:graphic>
          </wp:inline>
        </w:drawing>
      </w:r>
      <w:r>
        <w:rPr>
          <w:sz w:val="20"/>
        </w:rPr>
        <w:tab/>
      </w:r>
      <w:r>
        <w:rPr>
          <w:noProof/>
          <w:position w:val="2"/>
          <w:sz w:val="20"/>
        </w:rPr>
        <w:drawing>
          <wp:inline distT="0" distB="0" distL="0" distR="0" wp14:anchorId="43BF2F9D" wp14:editId="18926CD5">
            <wp:extent cx="4819652" cy="3348037"/>
            <wp:effectExtent l="0" t="0" r="0" b="0"/>
            <wp:docPr id="488" name="Image 488" descr="A close up of a docume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Image 488" descr="A close up of a document  Description automatically generated"/>
                    <pic:cNvPicPr/>
                  </pic:nvPicPr>
                  <pic:blipFill>
                    <a:blip r:embed="rId237" cstate="print"/>
                    <a:stretch>
                      <a:fillRect/>
                    </a:stretch>
                  </pic:blipFill>
                  <pic:spPr>
                    <a:xfrm>
                      <a:off x="0" y="0"/>
                      <a:ext cx="4819652" cy="3348037"/>
                    </a:xfrm>
                    <a:prstGeom prst="rect">
                      <a:avLst/>
                    </a:prstGeom>
                  </pic:spPr>
                </pic:pic>
              </a:graphicData>
            </a:graphic>
          </wp:inline>
        </w:drawing>
      </w:r>
    </w:p>
    <w:p w14:paraId="0BBEED9E" w14:textId="77777777" w:rsidR="005450E7" w:rsidRDefault="005450E7">
      <w:pPr>
        <w:rPr>
          <w:position w:val="2"/>
          <w:sz w:val="20"/>
        </w:rPr>
        <w:sectPr w:rsidR="005450E7">
          <w:type w:val="continuous"/>
          <w:pgSz w:w="19200" w:h="10800" w:orient="landscape"/>
          <w:pgMar w:top="1040" w:right="0" w:bottom="280" w:left="0" w:header="720" w:footer="720" w:gutter="0"/>
          <w:cols w:space="720"/>
        </w:sectPr>
      </w:pPr>
    </w:p>
    <w:p w14:paraId="36AE766E" w14:textId="77777777" w:rsidR="005450E7" w:rsidRDefault="004D7FB5">
      <w:pPr>
        <w:pStyle w:val="BodyText"/>
        <w:rPr>
          <w:b/>
          <w:sz w:val="48"/>
        </w:rPr>
      </w:pPr>
      <w:r>
        <w:rPr>
          <w:b/>
          <w:noProof/>
          <w:sz w:val="48"/>
        </w:rPr>
        <w:lastRenderedPageBreak/>
        <mc:AlternateContent>
          <mc:Choice Requires="wps">
            <w:drawing>
              <wp:anchor distT="0" distB="0" distL="0" distR="0" simplePos="0" relativeHeight="486281728" behindDoc="1" locked="0" layoutInCell="1" allowOverlap="1" wp14:anchorId="4465F634" wp14:editId="16A30608">
                <wp:simplePos x="0" y="0"/>
                <wp:positionH relativeFrom="page">
                  <wp:posOffset>0</wp:posOffset>
                </wp:positionH>
                <wp:positionV relativeFrom="page">
                  <wp:posOffset>10781</wp:posOffset>
                </wp:positionV>
                <wp:extent cx="12192000" cy="6847840"/>
                <wp:effectExtent l="0" t="0" r="0" b="0"/>
                <wp:wrapNone/>
                <wp:docPr id="489" name="Graphic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47840"/>
                        </a:xfrm>
                        <a:custGeom>
                          <a:avLst/>
                          <a:gdLst/>
                          <a:ahLst/>
                          <a:cxnLst/>
                          <a:rect l="l" t="t" r="r" b="b"/>
                          <a:pathLst>
                            <a:path w="12192000" h="6847840">
                              <a:moveTo>
                                <a:pt x="12192000" y="0"/>
                              </a:moveTo>
                              <a:lnTo>
                                <a:pt x="0" y="0"/>
                              </a:lnTo>
                              <a:lnTo>
                                <a:pt x="0" y="6847218"/>
                              </a:lnTo>
                              <a:lnTo>
                                <a:pt x="12192000" y="6847218"/>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3587F32D" id="Graphic 489" o:spid="_x0000_s1026" style="position:absolute;margin-left:0;margin-top:.85pt;width:960pt;height:539.2pt;z-index:-17034752;visibility:visible;mso-wrap-style:square;mso-wrap-distance-left:0;mso-wrap-distance-top:0;mso-wrap-distance-right:0;mso-wrap-distance-bottom:0;mso-position-horizontal:absolute;mso-position-horizontal-relative:page;mso-position-vertical:absolute;mso-position-vertical-relative:page;v-text-anchor:top" coordsize="12192000,68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" path="m12192000,l,,,6847218r12192000,l12192000,xe" fillcolor="#c5c2b7" stroked="f">
                <v:path arrowok="t"/>
                <w10:wrap anchorx="page" anchory="page"/>
              </v:shape>
            </w:pict>
          </mc:Fallback>
        </mc:AlternateContent>
      </w:r>
      <w:r>
        <w:rPr>
          <w:b/>
          <w:noProof/>
          <w:sz w:val="48"/>
        </w:rPr>
        <mc:AlternateContent>
          <mc:Choice Requires="wpg">
            <w:drawing>
              <wp:anchor distT="0" distB="0" distL="0" distR="0" simplePos="0" relativeHeight="15802880" behindDoc="0" locked="0" layoutInCell="1" allowOverlap="1" wp14:anchorId="072B0BEB" wp14:editId="1974F3E4">
                <wp:simplePos x="0" y="0"/>
                <wp:positionH relativeFrom="page">
                  <wp:posOffset>0</wp:posOffset>
                </wp:positionH>
                <wp:positionV relativeFrom="page">
                  <wp:posOffset>0</wp:posOffset>
                </wp:positionV>
                <wp:extent cx="12192000" cy="1329055"/>
                <wp:effectExtent l="0" t="0" r="0" b="0"/>
                <wp:wrapNone/>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491" name="Image 491"/>
                          <pic:cNvPicPr/>
                        </pic:nvPicPr>
                        <pic:blipFill>
                          <a:blip r:embed="rId225" cstate="print"/>
                          <a:stretch>
                            <a:fillRect/>
                          </a:stretch>
                        </pic:blipFill>
                        <pic:spPr>
                          <a:xfrm>
                            <a:off x="0" y="0"/>
                            <a:ext cx="12192000" cy="1328927"/>
                          </a:xfrm>
                          <a:prstGeom prst="rect">
                            <a:avLst/>
                          </a:prstGeom>
                        </pic:spPr>
                      </pic:pic>
                      <wps:wsp>
                        <wps:cNvPr id="492" name="Graphic 492"/>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93" name="Image 493"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g:wgp>
                  </a:graphicData>
                </a:graphic>
              </wp:anchor>
            </w:drawing>
          </mc:Choice>
          <mc:Fallback>
            <w:pict>
              <v:group w14:anchorId="4D5D8981" id="Group 490" o:spid="_x0000_s1026" style="position:absolute;margin-left:0;margin-top:0;width:960pt;height:104.65pt;z-index:15802880;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">
                <v:shape id="Image 491" o:spid="_x0000_s1027"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">
                  <v:imagedata r:id="rId226" o:title=""/>
                </v:shape>
                <v:shape id="Graphic 492" o:spid="_x0000_s1028"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" path="m12192000,l,,,1242758r12192000,l12192000,xe" fillcolor="#f0d7d6" stroked="f">
                  <v:fill opacity="19789f"/>
                  <v:path arrowok="t"/>
                </v:shape>
                <v:shape id="Image 493" o:spid="_x0000_s1029"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">
                  <v:imagedata r:id="rId155" o:title="A white letter on a black background  Description automatically generated"/>
                </v:shape>
                <w10:wrap anchorx="page" anchory="page"/>
              </v:group>
            </w:pict>
          </mc:Fallback>
        </mc:AlternateContent>
      </w:r>
    </w:p>
    <w:p w14:paraId="5E021DFF" w14:textId="77777777" w:rsidR="005450E7" w:rsidRDefault="005450E7">
      <w:pPr>
        <w:pStyle w:val="BodyText"/>
        <w:rPr>
          <w:b/>
          <w:sz w:val="48"/>
        </w:rPr>
      </w:pPr>
    </w:p>
    <w:p w14:paraId="124596C8" w14:textId="77777777" w:rsidR="005450E7" w:rsidRDefault="005450E7">
      <w:pPr>
        <w:pStyle w:val="BodyText"/>
        <w:rPr>
          <w:b/>
          <w:sz w:val="48"/>
        </w:rPr>
      </w:pPr>
    </w:p>
    <w:p w14:paraId="12B633A7" w14:textId="77777777" w:rsidR="005450E7" w:rsidRDefault="005450E7">
      <w:pPr>
        <w:pStyle w:val="BodyText"/>
        <w:rPr>
          <w:b/>
          <w:sz w:val="48"/>
        </w:rPr>
      </w:pPr>
    </w:p>
    <w:p w14:paraId="72E83B99" w14:textId="77777777" w:rsidR="005450E7" w:rsidRDefault="005450E7">
      <w:pPr>
        <w:pStyle w:val="BodyText"/>
        <w:spacing w:before="303"/>
        <w:rPr>
          <w:b/>
          <w:sz w:val="48"/>
        </w:rPr>
      </w:pPr>
    </w:p>
    <w:p w14:paraId="524343AF" w14:textId="77777777" w:rsidR="005450E7" w:rsidRDefault="004D7FB5">
      <w:pPr>
        <w:spacing w:before="1" w:line="874" w:lineRule="exact"/>
        <w:ind w:right="79"/>
        <w:jc w:val="center"/>
        <w:rPr>
          <w:rFonts w:ascii="Microsoft YaHei"/>
          <w:sz w:val="48"/>
        </w:rPr>
      </w:pPr>
      <w:bookmarkStart w:id="68" w:name="Slide_55"/>
      <w:bookmarkEnd w:id="68"/>
      <w:r>
        <w:rPr>
          <w:rFonts w:ascii="Microsoft YaHei"/>
          <w:color w:val="FFFFFF"/>
          <w:sz w:val="48"/>
        </w:rPr>
        <w:t>N</w:t>
      </w:r>
      <w:r>
        <w:rPr>
          <w:rFonts w:ascii="Microsoft YaHei"/>
          <w:color w:val="FFFFFF"/>
          <w:spacing w:val="-70"/>
          <w:sz w:val="48"/>
        </w:rPr>
        <w:t xml:space="preserve"> </w:t>
      </w:r>
      <w:r>
        <w:rPr>
          <w:rFonts w:ascii="Microsoft YaHei"/>
          <w:color w:val="FFFFFF"/>
          <w:sz w:val="48"/>
        </w:rPr>
        <w:t>a</w:t>
      </w:r>
      <w:r>
        <w:rPr>
          <w:rFonts w:ascii="Microsoft YaHei"/>
          <w:color w:val="FFFFFF"/>
          <w:spacing w:val="-70"/>
          <w:sz w:val="48"/>
        </w:rPr>
        <w:t xml:space="preserve"> </w:t>
      </w:r>
      <w:r>
        <w:rPr>
          <w:rFonts w:ascii="Microsoft YaHei"/>
          <w:color w:val="FFFFFF"/>
          <w:sz w:val="48"/>
        </w:rPr>
        <w:t>n</w:t>
      </w:r>
      <w:r>
        <w:rPr>
          <w:rFonts w:ascii="Microsoft YaHei"/>
          <w:color w:val="FFFFFF"/>
          <w:spacing w:val="-72"/>
          <w:sz w:val="48"/>
        </w:rPr>
        <w:t xml:space="preserve"> </w:t>
      </w:r>
      <w:r>
        <w:rPr>
          <w:rFonts w:ascii="Microsoft YaHei"/>
          <w:color w:val="FFFFFF"/>
          <w:sz w:val="48"/>
        </w:rPr>
        <w:t>o</w:t>
      </w:r>
      <w:r>
        <w:rPr>
          <w:rFonts w:ascii="Microsoft YaHei"/>
          <w:color w:val="FFFFFF"/>
          <w:spacing w:val="68"/>
          <w:w w:val="150"/>
          <w:sz w:val="48"/>
        </w:rPr>
        <w:t xml:space="preserve"> </w:t>
      </w:r>
      <w:r>
        <w:rPr>
          <w:rFonts w:ascii="Microsoft YaHei"/>
          <w:color w:val="FFFFFF"/>
          <w:spacing w:val="29"/>
          <w:sz w:val="48"/>
        </w:rPr>
        <w:t>Re</w:t>
      </w:r>
      <w:r>
        <w:rPr>
          <w:rFonts w:ascii="Microsoft YaHei"/>
          <w:color w:val="FFFFFF"/>
          <w:spacing w:val="-72"/>
          <w:sz w:val="48"/>
        </w:rPr>
        <w:t xml:space="preserve"> </w:t>
      </w:r>
      <w:r>
        <w:rPr>
          <w:rFonts w:ascii="Microsoft YaHei"/>
          <w:color w:val="FFFFFF"/>
          <w:sz w:val="48"/>
        </w:rPr>
        <w:t>i</w:t>
      </w:r>
      <w:r>
        <w:rPr>
          <w:rFonts w:ascii="Microsoft YaHei"/>
          <w:color w:val="FFFFFF"/>
          <w:spacing w:val="-72"/>
          <w:sz w:val="48"/>
        </w:rPr>
        <w:t xml:space="preserve"> </w:t>
      </w:r>
      <w:r>
        <w:rPr>
          <w:rFonts w:ascii="Microsoft YaHei"/>
          <w:color w:val="FFFFFF"/>
          <w:sz w:val="48"/>
        </w:rPr>
        <w:t>s</w:t>
      </w:r>
      <w:r>
        <w:rPr>
          <w:rFonts w:ascii="Microsoft YaHei"/>
          <w:color w:val="FFFFFF"/>
          <w:spacing w:val="-70"/>
          <w:sz w:val="48"/>
        </w:rPr>
        <w:t xml:space="preserve"> </w:t>
      </w:r>
      <w:r>
        <w:rPr>
          <w:rFonts w:ascii="Microsoft YaHei"/>
          <w:color w:val="FFFFFF"/>
          <w:sz w:val="48"/>
        </w:rPr>
        <w:t>h</w:t>
      </w:r>
      <w:r>
        <w:rPr>
          <w:rFonts w:ascii="Microsoft YaHei"/>
          <w:color w:val="FFFFFF"/>
          <w:spacing w:val="-71"/>
          <w:sz w:val="48"/>
        </w:rPr>
        <w:t xml:space="preserve"> </w:t>
      </w:r>
      <w:r>
        <w:rPr>
          <w:rFonts w:ascii="Microsoft YaHei"/>
          <w:color w:val="FFFFFF"/>
          <w:sz w:val="48"/>
        </w:rPr>
        <w:t>i</w:t>
      </w:r>
      <w:r>
        <w:rPr>
          <w:rFonts w:ascii="Microsoft YaHei"/>
          <w:color w:val="FFFFFF"/>
          <w:spacing w:val="67"/>
          <w:w w:val="150"/>
          <w:sz w:val="48"/>
        </w:rPr>
        <w:t xml:space="preserve"> </w:t>
      </w:r>
      <w:r>
        <w:rPr>
          <w:rFonts w:ascii="Microsoft YaHei"/>
          <w:color w:val="FFFFFF"/>
          <w:sz w:val="48"/>
        </w:rPr>
        <w:t>C</w:t>
      </w:r>
      <w:r>
        <w:rPr>
          <w:rFonts w:ascii="Microsoft YaHei"/>
          <w:color w:val="FFFFFF"/>
          <w:spacing w:val="-70"/>
          <w:sz w:val="48"/>
        </w:rPr>
        <w:t xml:space="preserve"> </w:t>
      </w:r>
      <w:r>
        <w:rPr>
          <w:rFonts w:ascii="Microsoft YaHei"/>
          <w:color w:val="FFFFFF"/>
          <w:sz w:val="48"/>
        </w:rPr>
        <w:t>u</w:t>
      </w:r>
      <w:r>
        <w:rPr>
          <w:rFonts w:ascii="Microsoft YaHei"/>
          <w:color w:val="FFFFFF"/>
          <w:spacing w:val="-72"/>
          <w:sz w:val="48"/>
        </w:rPr>
        <w:t xml:space="preserve"> </w:t>
      </w:r>
      <w:r>
        <w:rPr>
          <w:rFonts w:ascii="Microsoft YaHei"/>
          <w:color w:val="FFFFFF"/>
          <w:sz w:val="48"/>
        </w:rPr>
        <w:t>r</w:t>
      </w:r>
      <w:r>
        <w:rPr>
          <w:rFonts w:ascii="Microsoft YaHei"/>
          <w:color w:val="FFFFFF"/>
          <w:spacing w:val="-79"/>
          <w:sz w:val="48"/>
        </w:rPr>
        <w:t xml:space="preserve"> </w:t>
      </w:r>
      <w:r>
        <w:rPr>
          <w:rFonts w:ascii="Microsoft YaHei"/>
          <w:color w:val="FFFFFF"/>
          <w:sz w:val="48"/>
        </w:rPr>
        <w:t>c</w:t>
      </w:r>
      <w:r>
        <w:rPr>
          <w:rFonts w:ascii="Microsoft YaHei"/>
          <w:color w:val="FFFFFF"/>
          <w:spacing w:val="-72"/>
          <w:sz w:val="48"/>
        </w:rPr>
        <w:t xml:space="preserve"> </w:t>
      </w:r>
      <w:r>
        <w:rPr>
          <w:rFonts w:ascii="Microsoft YaHei"/>
          <w:color w:val="FFFFFF"/>
          <w:sz w:val="48"/>
        </w:rPr>
        <w:t>u</w:t>
      </w:r>
      <w:r>
        <w:rPr>
          <w:rFonts w:ascii="Microsoft YaHei"/>
          <w:color w:val="FFFFFF"/>
          <w:spacing w:val="-72"/>
          <w:sz w:val="48"/>
        </w:rPr>
        <w:t xml:space="preserve"> </w:t>
      </w:r>
      <w:r>
        <w:rPr>
          <w:rFonts w:ascii="Microsoft YaHei"/>
          <w:color w:val="FFFFFF"/>
          <w:sz w:val="48"/>
        </w:rPr>
        <w:t>m</w:t>
      </w:r>
      <w:r>
        <w:rPr>
          <w:rFonts w:ascii="Microsoft YaHei"/>
          <w:color w:val="FFFFFF"/>
          <w:spacing w:val="-72"/>
          <w:sz w:val="48"/>
        </w:rPr>
        <w:t xml:space="preserve"> </w:t>
      </w:r>
      <w:r>
        <w:rPr>
          <w:rFonts w:ascii="Microsoft YaHei"/>
          <w:color w:val="FFFFFF"/>
          <w:sz w:val="48"/>
        </w:rPr>
        <w:t>i</w:t>
      </w:r>
      <w:r>
        <w:rPr>
          <w:rFonts w:ascii="Microsoft YaHei"/>
          <w:color w:val="FFFFFF"/>
          <w:spacing w:val="-72"/>
          <w:sz w:val="48"/>
        </w:rPr>
        <w:t xml:space="preserve"> </w:t>
      </w:r>
      <w:r>
        <w:rPr>
          <w:rFonts w:ascii="Microsoft YaHei"/>
          <w:color w:val="FFFFFF"/>
          <w:sz w:val="48"/>
        </w:rPr>
        <w:t>n</w:t>
      </w:r>
      <w:r>
        <w:rPr>
          <w:rFonts w:ascii="Microsoft YaHei"/>
          <w:color w:val="FFFFFF"/>
          <w:spacing w:val="66"/>
          <w:w w:val="150"/>
          <w:sz w:val="48"/>
        </w:rPr>
        <w:t xml:space="preserve"> </w:t>
      </w:r>
      <w:r>
        <w:rPr>
          <w:rFonts w:ascii="Microsoft YaHei"/>
          <w:color w:val="FFFFFF"/>
          <w:sz w:val="48"/>
        </w:rPr>
        <w:t>T</w:t>
      </w:r>
      <w:r>
        <w:rPr>
          <w:rFonts w:ascii="Microsoft YaHei"/>
          <w:color w:val="FFFFFF"/>
          <w:spacing w:val="-70"/>
          <w:sz w:val="48"/>
        </w:rPr>
        <w:t xml:space="preserve"> </w:t>
      </w:r>
      <w:r>
        <w:rPr>
          <w:rFonts w:ascii="Microsoft YaHei"/>
          <w:color w:val="FFFFFF"/>
          <w:sz w:val="48"/>
        </w:rPr>
        <w:t>h</w:t>
      </w:r>
      <w:r>
        <w:rPr>
          <w:rFonts w:ascii="Microsoft YaHei"/>
          <w:color w:val="FFFFFF"/>
          <w:spacing w:val="-71"/>
          <w:sz w:val="48"/>
        </w:rPr>
        <w:t xml:space="preserve"> </w:t>
      </w:r>
      <w:r>
        <w:rPr>
          <w:rFonts w:ascii="Microsoft YaHei"/>
          <w:color w:val="FFFFFF"/>
          <w:sz w:val="48"/>
        </w:rPr>
        <w:t>e</w:t>
      </w:r>
      <w:r>
        <w:rPr>
          <w:rFonts w:ascii="Microsoft YaHei"/>
          <w:color w:val="FFFFFF"/>
          <w:spacing w:val="-72"/>
          <w:sz w:val="48"/>
        </w:rPr>
        <w:t xml:space="preserve"> </w:t>
      </w:r>
      <w:r>
        <w:rPr>
          <w:rFonts w:ascii="Microsoft YaHei"/>
          <w:color w:val="FFFFFF"/>
          <w:sz w:val="48"/>
        </w:rPr>
        <w:t>r</w:t>
      </w:r>
      <w:r>
        <w:rPr>
          <w:rFonts w:ascii="Microsoft YaHei"/>
          <w:color w:val="FFFFFF"/>
          <w:spacing w:val="-72"/>
          <w:sz w:val="48"/>
        </w:rPr>
        <w:t xml:space="preserve"> </w:t>
      </w:r>
      <w:r>
        <w:rPr>
          <w:rFonts w:ascii="Microsoft YaHei"/>
          <w:color w:val="FFFFFF"/>
          <w:sz w:val="48"/>
        </w:rPr>
        <w:t>a</w:t>
      </w:r>
      <w:r>
        <w:rPr>
          <w:rFonts w:ascii="Microsoft YaHei"/>
          <w:color w:val="FFFFFF"/>
          <w:spacing w:val="-70"/>
          <w:sz w:val="48"/>
        </w:rPr>
        <w:t xml:space="preserve"> </w:t>
      </w:r>
      <w:r>
        <w:rPr>
          <w:rFonts w:ascii="Microsoft YaHei"/>
          <w:color w:val="FFFFFF"/>
          <w:sz w:val="48"/>
        </w:rPr>
        <w:t>p</w:t>
      </w:r>
      <w:r>
        <w:rPr>
          <w:rFonts w:ascii="Microsoft YaHei"/>
          <w:color w:val="FFFFFF"/>
          <w:spacing w:val="-70"/>
          <w:sz w:val="48"/>
        </w:rPr>
        <w:t xml:space="preserve"> </w:t>
      </w:r>
      <w:r>
        <w:rPr>
          <w:rFonts w:ascii="Microsoft YaHei"/>
          <w:color w:val="FFFFFF"/>
          <w:sz w:val="48"/>
        </w:rPr>
        <w:t>y</w:t>
      </w:r>
      <w:r>
        <w:rPr>
          <w:rFonts w:ascii="Microsoft YaHei"/>
          <w:color w:val="FFFFFF"/>
          <w:spacing w:val="64"/>
          <w:w w:val="150"/>
          <w:sz w:val="48"/>
        </w:rPr>
        <w:t xml:space="preserve"> </w:t>
      </w:r>
      <w:r>
        <w:rPr>
          <w:rFonts w:ascii="Microsoft YaHei"/>
          <w:color w:val="FFFFFF"/>
          <w:sz w:val="48"/>
        </w:rPr>
        <w:t>C</w:t>
      </w:r>
      <w:r>
        <w:rPr>
          <w:rFonts w:ascii="Microsoft YaHei"/>
          <w:color w:val="FFFFFF"/>
          <w:spacing w:val="-70"/>
          <w:sz w:val="48"/>
        </w:rPr>
        <w:t xml:space="preserve"> </w:t>
      </w:r>
      <w:r>
        <w:rPr>
          <w:rFonts w:ascii="Microsoft YaHei"/>
          <w:color w:val="FFFFFF"/>
          <w:sz w:val="48"/>
        </w:rPr>
        <w:t>r</w:t>
      </w:r>
      <w:r>
        <w:rPr>
          <w:rFonts w:ascii="Microsoft YaHei"/>
          <w:color w:val="FFFFFF"/>
          <w:spacing w:val="-79"/>
          <w:sz w:val="48"/>
        </w:rPr>
        <w:t xml:space="preserve"> </w:t>
      </w:r>
      <w:r>
        <w:rPr>
          <w:rFonts w:ascii="Microsoft YaHei"/>
          <w:color w:val="FFFFFF"/>
          <w:sz w:val="48"/>
        </w:rPr>
        <w:t>e</w:t>
      </w:r>
      <w:r>
        <w:rPr>
          <w:rFonts w:ascii="Microsoft YaHei"/>
          <w:color w:val="FFFFFF"/>
          <w:spacing w:val="-72"/>
          <w:sz w:val="48"/>
        </w:rPr>
        <w:t xml:space="preserve"> </w:t>
      </w:r>
      <w:r>
        <w:rPr>
          <w:rFonts w:ascii="Microsoft YaHei"/>
          <w:color w:val="FFFFFF"/>
          <w:sz w:val="48"/>
        </w:rPr>
        <w:t>a</w:t>
      </w:r>
      <w:r>
        <w:rPr>
          <w:rFonts w:ascii="Microsoft YaHei"/>
          <w:color w:val="FFFFFF"/>
          <w:spacing w:val="-70"/>
          <w:sz w:val="48"/>
        </w:rPr>
        <w:t xml:space="preserve"> </w:t>
      </w:r>
      <w:r>
        <w:rPr>
          <w:rFonts w:ascii="Microsoft YaHei"/>
          <w:color w:val="FFFFFF"/>
          <w:spacing w:val="-10"/>
          <w:sz w:val="48"/>
        </w:rPr>
        <w:t>m</w:t>
      </w:r>
    </w:p>
    <w:p w14:paraId="79886803" w14:textId="77777777" w:rsidR="005450E7" w:rsidRDefault="004D7FB5">
      <w:pPr>
        <w:spacing w:before="2" w:line="235" w:lineRule="auto"/>
        <w:ind w:left="5921" w:right="5991"/>
        <w:jc w:val="center"/>
        <w:rPr>
          <w:rFonts w:ascii="Microsoft YaHei" w:eastAsia="Microsoft YaHei"/>
          <w:sz w:val="48"/>
        </w:rPr>
      </w:pPr>
      <w:r>
        <w:rPr>
          <w:rFonts w:ascii="Microsoft YaHei" w:eastAsia="Microsoft YaHei"/>
          <w:color w:val="FFFFFF"/>
          <w:spacing w:val="64"/>
          <w:sz w:val="48"/>
        </w:rPr>
        <w:t>納米舒緩緊致精華乳液</w:t>
      </w:r>
      <w:r>
        <w:rPr>
          <w:rFonts w:ascii="Microsoft YaHei" w:eastAsia="Microsoft YaHei"/>
          <w:color w:val="FFFFFF"/>
          <w:spacing w:val="30"/>
          <w:w w:val="150"/>
          <w:sz w:val="48"/>
        </w:rPr>
        <w:t xml:space="preserve"> </w:t>
      </w:r>
      <w:r>
        <w:rPr>
          <w:rFonts w:ascii="Microsoft YaHei" w:eastAsia="Microsoft YaHei"/>
          <w:color w:val="FFFFFF"/>
          <w:sz w:val="48"/>
        </w:rPr>
        <w:t>5</w:t>
      </w:r>
      <w:r>
        <w:rPr>
          <w:rFonts w:ascii="Microsoft YaHei" w:eastAsia="Microsoft YaHei"/>
          <w:color w:val="FFFFFF"/>
          <w:spacing w:val="-72"/>
          <w:sz w:val="48"/>
        </w:rPr>
        <w:t xml:space="preserve"> </w:t>
      </w:r>
      <w:r>
        <w:rPr>
          <w:rFonts w:ascii="Microsoft YaHei" w:eastAsia="Microsoft YaHei"/>
          <w:color w:val="FFFFFF"/>
          <w:sz w:val="48"/>
        </w:rPr>
        <w:t>0</w:t>
      </w:r>
      <w:r>
        <w:rPr>
          <w:rFonts w:ascii="Microsoft YaHei" w:eastAsia="Microsoft YaHei"/>
          <w:color w:val="FFFFFF"/>
          <w:spacing w:val="-72"/>
          <w:sz w:val="48"/>
        </w:rPr>
        <w:t xml:space="preserve"> </w:t>
      </w:r>
      <w:r>
        <w:rPr>
          <w:rFonts w:ascii="Microsoft YaHei" w:eastAsia="Microsoft YaHei"/>
          <w:color w:val="FFFFFF"/>
          <w:sz w:val="48"/>
        </w:rPr>
        <w:t>m</w:t>
      </w:r>
      <w:r>
        <w:rPr>
          <w:rFonts w:ascii="Microsoft YaHei" w:eastAsia="Microsoft YaHei"/>
          <w:color w:val="FFFFFF"/>
          <w:spacing w:val="-72"/>
          <w:sz w:val="48"/>
        </w:rPr>
        <w:t xml:space="preserve"> </w:t>
      </w:r>
      <w:r>
        <w:rPr>
          <w:rFonts w:ascii="Microsoft YaHei" w:eastAsia="Microsoft YaHei"/>
          <w:color w:val="FFFFFF"/>
          <w:sz w:val="48"/>
        </w:rPr>
        <w:t>l P</w:t>
      </w:r>
      <w:r>
        <w:rPr>
          <w:rFonts w:ascii="Microsoft YaHei" w:eastAsia="Microsoft YaHei"/>
          <w:color w:val="FFFFFF"/>
          <w:spacing w:val="-64"/>
          <w:sz w:val="48"/>
        </w:rPr>
        <w:t xml:space="preserve"> </w:t>
      </w:r>
      <w:r>
        <w:rPr>
          <w:rFonts w:ascii="Microsoft YaHei" w:eastAsia="Microsoft YaHei"/>
          <w:color w:val="FFFFFF"/>
          <w:sz w:val="48"/>
        </w:rPr>
        <w:t>r</w:t>
      </w:r>
      <w:r>
        <w:rPr>
          <w:rFonts w:ascii="Microsoft YaHei" w:eastAsia="Microsoft YaHei"/>
          <w:color w:val="FFFFFF"/>
          <w:spacing w:val="-72"/>
          <w:sz w:val="48"/>
        </w:rPr>
        <w:t xml:space="preserve"> </w:t>
      </w:r>
      <w:r>
        <w:rPr>
          <w:rFonts w:ascii="Microsoft YaHei" w:eastAsia="Microsoft YaHei"/>
          <w:color w:val="FFFFFF"/>
          <w:sz w:val="48"/>
        </w:rPr>
        <w:t>o</w:t>
      </w:r>
      <w:r>
        <w:rPr>
          <w:rFonts w:ascii="Microsoft YaHei" w:eastAsia="Microsoft YaHei"/>
          <w:color w:val="FFFFFF"/>
          <w:spacing w:val="-64"/>
          <w:sz w:val="48"/>
        </w:rPr>
        <w:t xml:space="preserve"> </w:t>
      </w:r>
      <w:r>
        <w:rPr>
          <w:rFonts w:ascii="Microsoft YaHei" w:eastAsia="Microsoft YaHei"/>
          <w:color w:val="FFFFFF"/>
          <w:sz w:val="48"/>
        </w:rPr>
        <w:t>d</w:t>
      </w:r>
      <w:r>
        <w:rPr>
          <w:rFonts w:ascii="Microsoft YaHei" w:eastAsia="Microsoft YaHei"/>
          <w:color w:val="FFFFFF"/>
          <w:spacing w:val="-63"/>
          <w:sz w:val="48"/>
        </w:rPr>
        <w:t xml:space="preserve"> </w:t>
      </w:r>
      <w:r>
        <w:rPr>
          <w:rFonts w:ascii="Microsoft YaHei" w:eastAsia="Microsoft YaHei"/>
          <w:color w:val="FFFFFF"/>
          <w:sz w:val="48"/>
        </w:rPr>
        <w:t>u</w:t>
      </w:r>
      <w:r>
        <w:rPr>
          <w:rFonts w:ascii="Microsoft YaHei" w:eastAsia="Microsoft YaHei"/>
          <w:color w:val="FFFFFF"/>
          <w:spacing w:val="-64"/>
          <w:sz w:val="48"/>
        </w:rPr>
        <w:t xml:space="preserve"> </w:t>
      </w:r>
      <w:r>
        <w:rPr>
          <w:rFonts w:ascii="Microsoft YaHei" w:eastAsia="Microsoft YaHei"/>
          <w:color w:val="FFFFFF"/>
          <w:sz w:val="48"/>
        </w:rPr>
        <w:t>c</w:t>
      </w:r>
      <w:r>
        <w:rPr>
          <w:rFonts w:ascii="Microsoft YaHei" w:eastAsia="Microsoft YaHei"/>
          <w:color w:val="FFFFFF"/>
          <w:spacing w:val="-64"/>
          <w:sz w:val="48"/>
        </w:rPr>
        <w:t xml:space="preserve"> </w:t>
      </w:r>
      <w:r>
        <w:rPr>
          <w:rFonts w:ascii="Microsoft YaHei" w:eastAsia="Microsoft YaHei"/>
          <w:color w:val="FFFFFF"/>
          <w:sz w:val="48"/>
        </w:rPr>
        <w:t>t</w:t>
      </w:r>
      <w:r>
        <w:rPr>
          <w:rFonts w:ascii="Microsoft YaHei" w:eastAsia="Microsoft YaHei"/>
          <w:color w:val="FFFFFF"/>
          <w:spacing w:val="80"/>
          <w:w w:val="150"/>
          <w:sz w:val="48"/>
        </w:rPr>
        <w:t xml:space="preserve"> </w:t>
      </w:r>
      <w:r>
        <w:rPr>
          <w:rFonts w:ascii="Microsoft YaHei" w:eastAsia="Microsoft YaHei"/>
          <w:color w:val="FFFFFF"/>
          <w:spacing w:val="9"/>
          <w:sz w:val="48"/>
        </w:rPr>
        <w:t>Te</w:t>
      </w:r>
      <w:r>
        <w:rPr>
          <w:rFonts w:ascii="Microsoft YaHei" w:eastAsia="Microsoft YaHei"/>
          <w:color w:val="FFFFFF"/>
          <w:spacing w:val="-65"/>
          <w:sz w:val="48"/>
        </w:rPr>
        <w:t xml:space="preserve"> </w:t>
      </w:r>
      <w:r>
        <w:rPr>
          <w:rFonts w:ascii="Microsoft YaHei" w:eastAsia="Microsoft YaHei"/>
          <w:color w:val="FFFFFF"/>
          <w:sz w:val="48"/>
        </w:rPr>
        <w:t>s</w:t>
      </w:r>
      <w:r>
        <w:rPr>
          <w:rFonts w:ascii="Microsoft YaHei" w:eastAsia="Microsoft YaHei"/>
          <w:color w:val="FFFFFF"/>
          <w:spacing w:val="-62"/>
          <w:sz w:val="48"/>
        </w:rPr>
        <w:t xml:space="preserve"> </w:t>
      </w:r>
      <w:r>
        <w:rPr>
          <w:rFonts w:ascii="Microsoft YaHei" w:eastAsia="Microsoft YaHei"/>
          <w:color w:val="FFFFFF"/>
          <w:sz w:val="48"/>
        </w:rPr>
        <w:t>t</w:t>
      </w:r>
      <w:r>
        <w:rPr>
          <w:rFonts w:ascii="Microsoft YaHei" w:eastAsia="Microsoft YaHei"/>
          <w:color w:val="FFFFFF"/>
          <w:spacing w:val="80"/>
          <w:w w:val="150"/>
          <w:sz w:val="48"/>
        </w:rPr>
        <w:t xml:space="preserve"> </w:t>
      </w:r>
      <w:r>
        <w:rPr>
          <w:rFonts w:ascii="Microsoft YaHei" w:eastAsia="Microsoft YaHei"/>
          <w:color w:val="FFFFFF"/>
          <w:spacing w:val="28"/>
          <w:sz w:val="48"/>
        </w:rPr>
        <w:t>Re</w:t>
      </w:r>
      <w:r>
        <w:rPr>
          <w:rFonts w:ascii="Microsoft YaHei" w:eastAsia="Microsoft YaHei"/>
          <w:color w:val="FFFFFF"/>
          <w:spacing w:val="-65"/>
          <w:sz w:val="48"/>
        </w:rPr>
        <w:t xml:space="preserve"> </w:t>
      </w:r>
      <w:r>
        <w:rPr>
          <w:rFonts w:ascii="Microsoft YaHei" w:eastAsia="Microsoft YaHei"/>
          <w:color w:val="FFFFFF"/>
          <w:sz w:val="48"/>
        </w:rPr>
        <w:t>p</w:t>
      </w:r>
      <w:r>
        <w:rPr>
          <w:rFonts w:ascii="Microsoft YaHei" w:eastAsia="Microsoft YaHei"/>
          <w:color w:val="FFFFFF"/>
          <w:spacing w:val="-63"/>
          <w:sz w:val="48"/>
        </w:rPr>
        <w:t xml:space="preserve"> </w:t>
      </w:r>
      <w:r>
        <w:rPr>
          <w:rFonts w:ascii="Microsoft YaHei" w:eastAsia="Microsoft YaHei"/>
          <w:color w:val="FFFFFF"/>
          <w:sz w:val="48"/>
        </w:rPr>
        <w:t>o</w:t>
      </w:r>
      <w:r>
        <w:rPr>
          <w:rFonts w:ascii="Microsoft YaHei" w:eastAsia="Microsoft YaHei"/>
          <w:color w:val="FFFFFF"/>
          <w:spacing w:val="-64"/>
          <w:sz w:val="48"/>
        </w:rPr>
        <w:t xml:space="preserve"> </w:t>
      </w:r>
      <w:r>
        <w:rPr>
          <w:rFonts w:ascii="Microsoft YaHei" w:eastAsia="Microsoft YaHei"/>
          <w:color w:val="FFFFFF"/>
          <w:sz w:val="48"/>
        </w:rPr>
        <w:t>r</w:t>
      </w:r>
      <w:r>
        <w:rPr>
          <w:rFonts w:ascii="Microsoft YaHei" w:eastAsia="Microsoft YaHei"/>
          <w:color w:val="FFFFFF"/>
          <w:spacing w:val="-49"/>
          <w:sz w:val="48"/>
        </w:rPr>
        <w:t xml:space="preserve"> </w:t>
      </w:r>
      <w:r>
        <w:rPr>
          <w:rFonts w:ascii="Microsoft YaHei" w:eastAsia="Microsoft YaHei"/>
          <w:color w:val="FFFFFF"/>
          <w:sz w:val="48"/>
        </w:rPr>
        <w:t>t</w:t>
      </w:r>
    </w:p>
    <w:p w14:paraId="010B3A52" w14:textId="77777777" w:rsidR="005450E7" w:rsidRDefault="005450E7">
      <w:pPr>
        <w:spacing w:line="235" w:lineRule="auto"/>
        <w:jc w:val="center"/>
        <w:rPr>
          <w:rFonts w:ascii="Microsoft YaHei" w:eastAsia="Microsoft YaHei"/>
          <w:sz w:val="48"/>
        </w:rPr>
        <w:sectPr w:rsidR="005450E7">
          <w:pgSz w:w="19200" w:h="10800" w:orient="landscape"/>
          <w:pgMar w:top="0" w:right="0" w:bottom="280" w:left="0" w:header="720" w:footer="720" w:gutter="0"/>
          <w:cols w:space="720"/>
        </w:sectPr>
      </w:pPr>
    </w:p>
    <w:p w14:paraId="26C91FC0" w14:textId="77777777" w:rsidR="005450E7" w:rsidRDefault="004D7FB5">
      <w:pPr>
        <w:pStyle w:val="BodyText"/>
        <w:rPr>
          <w:rFonts w:ascii="Microsoft YaHei"/>
          <w:sz w:val="36"/>
        </w:rPr>
      </w:pPr>
      <w:r>
        <w:rPr>
          <w:rFonts w:ascii="Microsoft YaHei"/>
          <w:noProof/>
          <w:sz w:val="36"/>
        </w:rPr>
        <w:lastRenderedPageBreak/>
        <mc:AlternateContent>
          <mc:Choice Requires="wps">
            <w:drawing>
              <wp:anchor distT="0" distB="0" distL="0" distR="0" simplePos="0" relativeHeight="486284288" behindDoc="1" locked="0" layoutInCell="1" allowOverlap="1" wp14:anchorId="36BD2A2D" wp14:editId="1207CA9B">
                <wp:simplePos x="0" y="0"/>
                <wp:positionH relativeFrom="page">
                  <wp:posOffset>0</wp:posOffset>
                </wp:positionH>
                <wp:positionV relativeFrom="page">
                  <wp:posOffset>10781</wp:posOffset>
                </wp:positionV>
                <wp:extent cx="12192000" cy="6847840"/>
                <wp:effectExtent l="0" t="0" r="0" b="0"/>
                <wp:wrapNone/>
                <wp:docPr id="494" name="Graphic 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47840"/>
                        </a:xfrm>
                        <a:custGeom>
                          <a:avLst/>
                          <a:gdLst/>
                          <a:ahLst/>
                          <a:cxnLst/>
                          <a:rect l="l" t="t" r="r" b="b"/>
                          <a:pathLst>
                            <a:path w="12192000" h="6847840">
                              <a:moveTo>
                                <a:pt x="12192000" y="0"/>
                              </a:moveTo>
                              <a:lnTo>
                                <a:pt x="0" y="0"/>
                              </a:lnTo>
                              <a:lnTo>
                                <a:pt x="0" y="6847218"/>
                              </a:lnTo>
                              <a:lnTo>
                                <a:pt x="12192000" y="6847218"/>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3DEEEA6F" id="Graphic 494" o:spid="_x0000_s1026" style="position:absolute;margin-left:0;margin-top:.85pt;width:960pt;height:539.2pt;z-index:-17032192;visibility:visible;mso-wrap-style:square;mso-wrap-distance-left:0;mso-wrap-distance-top:0;mso-wrap-distance-right:0;mso-wrap-distance-bottom:0;mso-position-horizontal:absolute;mso-position-horizontal-relative:page;mso-position-vertical:absolute;mso-position-vertical-relative:page;v-text-anchor:top" coordsize="12192000,68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" path="m12192000,l,,,6847218r12192000,l12192000,xe" fillcolor="#c5c2b7" stroked="f">
                <v:path arrowok="t"/>
                <w10:wrap anchorx="page" anchory="page"/>
              </v:shape>
            </w:pict>
          </mc:Fallback>
        </mc:AlternateContent>
      </w:r>
      <w:r>
        <w:rPr>
          <w:rFonts w:ascii="Microsoft YaHei"/>
          <w:noProof/>
          <w:sz w:val="36"/>
        </w:rPr>
        <mc:AlternateContent>
          <mc:Choice Requires="wpg">
            <w:drawing>
              <wp:anchor distT="0" distB="0" distL="0" distR="0" simplePos="0" relativeHeight="15805440" behindDoc="0" locked="0" layoutInCell="1" allowOverlap="1" wp14:anchorId="4FF45002" wp14:editId="6AAE434D">
                <wp:simplePos x="0" y="0"/>
                <wp:positionH relativeFrom="page">
                  <wp:posOffset>0</wp:posOffset>
                </wp:positionH>
                <wp:positionV relativeFrom="page">
                  <wp:posOffset>0</wp:posOffset>
                </wp:positionV>
                <wp:extent cx="12192000" cy="1329055"/>
                <wp:effectExtent l="0" t="0" r="0" b="0"/>
                <wp:wrapNone/>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496" name="Image 496"/>
                          <pic:cNvPicPr/>
                        </pic:nvPicPr>
                        <pic:blipFill>
                          <a:blip r:embed="rId225" cstate="print"/>
                          <a:stretch>
                            <a:fillRect/>
                          </a:stretch>
                        </pic:blipFill>
                        <pic:spPr>
                          <a:xfrm>
                            <a:off x="0" y="0"/>
                            <a:ext cx="12192000" cy="1328927"/>
                          </a:xfrm>
                          <a:prstGeom prst="rect">
                            <a:avLst/>
                          </a:prstGeom>
                        </pic:spPr>
                      </pic:pic>
                      <wps:wsp>
                        <wps:cNvPr id="497" name="Graphic 497"/>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498" name="Image 498"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s:wsp>
                        <wps:cNvPr id="499" name="Textbox 499"/>
                        <wps:cNvSpPr txBox="1"/>
                        <wps:spPr>
                          <a:xfrm>
                            <a:off x="0" y="0"/>
                            <a:ext cx="12192000" cy="1329055"/>
                          </a:xfrm>
                          <a:prstGeom prst="rect">
                            <a:avLst/>
                          </a:prstGeom>
                        </wps:spPr>
                        <wps:txbx>
                          <w:txbxContent>
                            <w:p w14:paraId="263F9FBD"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3"/>
                                  <w:sz w:val="48"/>
                                </w:rPr>
                                <w:t xml:space="preserve"> </w:t>
                              </w:r>
                              <w:r>
                                <w:rPr>
                                  <w:rFonts w:ascii="Microsoft YaHei"/>
                                  <w:b/>
                                  <w:color w:val="9F6652"/>
                                  <w:sz w:val="48"/>
                                </w:rPr>
                                <w:t>Reishi</w:t>
                              </w:r>
                              <w:r>
                                <w:rPr>
                                  <w:rFonts w:ascii="Microsoft YaHei"/>
                                  <w:b/>
                                  <w:color w:val="9F6652"/>
                                  <w:spacing w:val="-7"/>
                                  <w:sz w:val="48"/>
                                </w:rPr>
                                <w:t xml:space="preserve"> </w:t>
                              </w:r>
                              <w:r>
                                <w:rPr>
                                  <w:rFonts w:ascii="Microsoft YaHei"/>
                                  <w:b/>
                                  <w:color w:val="9F6652"/>
                                  <w:sz w:val="48"/>
                                </w:rPr>
                                <w:t>Curcumin</w:t>
                              </w:r>
                              <w:r>
                                <w:rPr>
                                  <w:rFonts w:ascii="Microsoft YaHei"/>
                                  <w:b/>
                                  <w:color w:val="9F6652"/>
                                  <w:spacing w:val="-12"/>
                                  <w:sz w:val="48"/>
                                </w:rPr>
                                <w:t xml:space="preserve"> </w:t>
                              </w:r>
                              <w:r>
                                <w:rPr>
                                  <w:rFonts w:ascii="Microsoft YaHei"/>
                                  <w:b/>
                                  <w:color w:val="9F6652"/>
                                  <w:sz w:val="48"/>
                                </w:rPr>
                                <w:t>Therapy</w:t>
                              </w:r>
                              <w:r>
                                <w:rPr>
                                  <w:rFonts w:ascii="Microsoft YaHei"/>
                                  <w:b/>
                                  <w:color w:val="9F6652"/>
                                  <w:spacing w:val="-5"/>
                                  <w:sz w:val="48"/>
                                </w:rPr>
                                <w:t xml:space="preserve"> </w:t>
                              </w:r>
                              <w:r>
                                <w:rPr>
                                  <w:rFonts w:ascii="Microsoft YaHei"/>
                                  <w:b/>
                                  <w:color w:val="9F6652"/>
                                  <w:spacing w:val="-2"/>
                                  <w:sz w:val="48"/>
                                </w:rPr>
                                <w:t>Cream</w:t>
                              </w:r>
                            </w:p>
                            <w:p w14:paraId="71DFE9E0" w14:textId="77777777" w:rsidR="005450E7" w:rsidRDefault="004D7FB5">
                              <w:pPr>
                                <w:spacing w:line="817" w:lineRule="exact"/>
                                <w:ind w:left="1034"/>
                                <w:rPr>
                                  <w:rFonts w:ascii="Microsoft YaHei" w:eastAsia="Microsoft YaHei"/>
                                  <w:b/>
                                  <w:sz w:val="48"/>
                                </w:rPr>
                              </w:pPr>
                              <w:r>
                                <w:rPr>
                                  <w:rFonts w:ascii="Microsoft YaHei" w:eastAsia="Microsoft YaHei"/>
                                  <w:b/>
                                  <w:color w:val="9F6652"/>
                                  <w:spacing w:val="-1"/>
                                  <w:sz w:val="48"/>
                                </w:rPr>
                                <w:t>納米靈芝薑黃素精華乳液</w:t>
                              </w:r>
                              <w:r>
                                <w:rPr>
                                  <w:rFonts w:ascii="Microsoft YaHei" w:eastAsia="Microsoft YaHei"/>
                                  <w:b/>
                                  <w:color w:val="9F6652"/>
                                  <w:spacing w:val="-1"/>
                                  <w:sz w:val="48"/>
                                </w:rPr>
                                <w:t xml:space="preserve"> </w:t>
                              </w:r>
                              <w:r>
                                <w:rPr>
                                  <w:rFonts w:ascii="Microsoft YaHei" w:eastAsia="Microsoft YaHei"/>
                                  <w:b/>
                                  <w:color w:val="9F6652"/>
                                  <w:spacing w:val="-4"/>
                                  <w:sz w:val="48"/>
                                </w:rPr>
                                <w:t>50ml</w:t>
                              </w:r>
                            </w:p>
                          </w:txbxContent>
                        </wps:txbx>
                        <wps:bodyPr wrap="square" lIns="0" tIns="0" rIns="0" bIns="0" rtlCol="0">
                          <a:noAutofit/>
                        </wps:bodyPr>
                      </wps:wsp>
                    </wpg:wgp>
                  </a:graphicData>
                </a:graphic>
              </wp:anchor>
            </w:drawing>
          </mc:Choice>
          <mc:Fallback>
            <w:pict>
              <v:group w14:anchorId="4FF45002" id="Group 495" o:spid="_x0000_s1225" style="position:absolute;margin-left:0;margin-top:0;width:960pt;height:104.65pt;z-index:15805440;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">
                <v:shape id="Image 496" o:spid="_x0000_s1226"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">
                  <v:imagedata r:id="rId226" o:title=""/>
                </v:shape>
                <v:shape id="Graphic 497" o:spid="_x0000_s1227"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" path="m12192000,l,,,1242758r12192000,l12192000,xe" fillcolor="#f0d7d6" stroked="f">
                  <v:fill opacity="19789f"/>
                  <v:path arrowok="t"/>
                </v:shape>
                <v:shape id="Image 498" o:spid="_x0000_s1228"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">
                  <v:imagedata r:id="rId155" o:title="A white letter on a black background  Description automatically generated"/>
                </v:shape>
                <v:shape id="Textbox 499" o:spid="_x0000_s1229" type="#_x0000_t202" style="position:absolute;width:121920;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263F9FBD"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3"/>
                            <w:sz w:val="48"/>
                          </w:rPr>
                          <w:t xml:space="preserve"> </w:t>
                        </w:r>
                        <w:r>
                          <w:rPr>
                            <w:rFonts w:ascii="Microsoft YaHei"/>
                            <w:b/>
                            <w:color w:val="9F6652"/>
                            <w:sz w:val="48"/>
                          </w:rPr>
                          <w:t>Reishi</w:t>
                        </w:r>
                        <w:r>
                          <w:rPr>
                            <w:rFonts w:ascii="Microsoft YaHei"/>
                            <w:b/>
                            <w:color w:val="9F6652"/>
                            <w:spacing w:val="-7"/>
                            <w:sz w:val="48"/>
                          </w:rPr>
                          <w:t xml:space="preserve"> </w:t>
                        </w:r>
                        <w:r>
                          <w:rPr>
                            <w:rFonts w:ascii="Microsoft YaHei"/>
                            <w:b/>
                            <w:color w:val="9F6652"/>
                            <w:sz w:val="48"/>
                          </w:rPr>
                          <w:t>Curcumin</w:t>
                        </w:r>
                        <w:r>
                          <w:rPr>
                            <w:rFonts w:ascii="Microsoft YaHei"/>
                            <w:b/>
                            <w:color w:val="9F6652"/>
                            <w:spacing w:val="-12"/>
                            <w:sz w:val="48"/>
                          </w:rPr>
                          <w:t xml:space="preserve"> </w:t>
                        </w:r>
                        <w:r>
                          <w:rPr>
                            <w:rFonts w:ascii="Microsoft YaHei"/>
                            <w:b/>
                            <w:color w:val="9F6652"/>
                            <w:sz w:val="48"/>
                          </w:rPr>
                          <w:t>Therapy</w:t>
                        </w:r>
                        <w:r>
                          <w:rPr>
                            <w:rFonts w:ascii="Microsoft YaHei"/>
                            <w:b/>
                            <w:color w:val="9F6652"/>
                            <w:spacing w:val="-5"/>
                            <w:sz w:val="48"/>
                          </w:rPr>
                          <w:t xml:space="preserve"> </w:t>
                        </w:r>
                        <w:r>
                          <w:rPr>
                            <w:rFonts w:ascii="Microsoft YaHei"/>
                            <w:b/>
                            <w:color w:val="9F6652"/>
                            <w:spacing w:val="-2"/>
                            <w:sz w:val="48"/>
                          </w:rPr>
                          <w:t>Cream</w:t>
                        </w:r>
                      </w:p>
                      <w:p w14:paraId="71DFE9E0" w14:textId="77777777" w:rsidR="005450E7" w:rsidRDefault="004D7FB5">
                        <w:pPr>
                          <w:spacing w:line="817" w:lineRule="exact"/>
                          <w:ind w:left="1034"/>
                          <w:rPr>
                            <w:rFonts w:ascii="Microsoft YaHei" w:eastAsia="Microsoft YaHei"/>
                            <w:b/>
                            <w:sz w:val="48"/>
                          </w:rPr>
                        </w:pPr>
                        <w:r>
                          <w:rPr>
                            <w:rFonts w:ascii="Microsoft YaHei" w:eastAsia="Microsoft YaHei"/>
                            <w:b/>
                            <w:color w:val="9F6652"/>
                            <w:spacing w:val="-1"/>
                            <w:sz w:val="48"/>
                          </w:rPr>
                          <w:t>納米靈芝薑黃素精華乳液</w:t>
                        </w:r>
                        <w:r>
                          <w:rPr>
                            <w:rFonts w:ascii="Microsoft YaHei" w:eastAsia="Microsoft YaHei"/>
                            <w:b/>
                            <w:color w:val="9F6652"/>
                            <w:spacing w:val="-1"/>
                            <w:sz w:val="48"/>
                          </w:rPr>
                          <w:t xml:space="preserve"> </w:t>
                        </w:r>
                        <w:r>
                          <w:rPr>
                            <w:rFonts w:ascii="Microsoft YaHei" w:eastAsia="Microsoft YaHei"/>
                            <w:b/>
                            <w:color w:val="9F6652"/>
                            <w:spacing w:val="-4"/>
                            <w:sz w:val="48"/>
                          </w:rPr>
                          <w:t>50ml</w:t>
                        </w:r>
                      </w:p>
                    </w:txbxContent>
                  </v:textbox>
                </v:shape>
                <w10:wrap anchorx="page" anchory="page"/>
              </v:group>
            </w:pict>
          </mc:Fallback>
        </mc:AlternateContent>
      </w:r>
    </w:p>
    <w:p w14:paraId="0CD3D8EE" w14:textId="77777777" w:rsidR="005450E7" w:rsidRDefault="005450E7">
      <w:pPr>
        <w:pStyle w:val="BodyText"/>
        <w:rPr>
          <w:rFonts w:ascii="Microsoft YaHei"/>
          <w:sz w:val="36"/>
        </w:rPr>
      </w:pPr>
    </w:p>
    <w:p w14:paraId="3635C8B6" w14:textId="77777777" w:rsidR="005450E7" w:rsidRDefault="005450E7">
      <w:pPr>
        <w:pStyle w:val="BodyText"/>
        <w:spacing w:before="281"/>
        <w:rPr>
          <w:rFonts w:ascii="Microsoft YaHei"/>
          <w:sz w:val="36"/>
        </w:rPr>
      </w:pPr>
    </w:p>
    <w:p w14:paraId="4861D0AF" w14:textId="77777777" w:rsidR="005450E7" w:rsidRDefault="004D7FB5">
      <w:pPr>
        <w:spacing w:line="436" w:lineRule="exact"/>
        <w:ind w:left="947"/>
        <w:rPr>
          <w:rFonts w:ascii="Calibri" w:hAnsi="Calibri"/>
          <w:b/>
          <w:sz w:val="36"/>
        </w:rPr>
      </w:pPr>
      <w:bookmarkStart w:id="69" w:name="Slide_56"/>
      <w:bookmarkEnd w:id="69"/>
      <w:r>
        <w:rPr>
          <w:rFonts w:ascii="Calibri" w:hAnsi="Calibri"/>
          <w:b/>
          <w:color w:val="9F6652"/>
          <w:sz w:val="36"/>
        </w:rPr>
        <w:t>Based</w:t>
      </w:r>
      <w:r>
        <w:rPr>
          <w:rFonts w:ascii="Calibri" w:hAnsi="Calibri"/>
          <w:b/>
          <w:color w:val="9F6652"/>
          <w:spacing w:val="-12"/>
          <w:sz w:val="36"/>
        </w:rPr>
        <w:t xml:space="preserve"> </w:t>
      </w:r>
      <w:r>
        <w:rPr>
          <w:rFonts w:ascii="Calibri" w:hAnsi="Calibri"/>
          <w:b/>
          <w:color w:val="9F6652"/>
          <w:sz w:val="36"/>
        </w:rPr>
        <w:t>on</w:t>
      </w:r>
      <w:r>
        <w:rPr>
          <w:rFonts w:ascii="Calibri" w:hAnsi="Calibri"/>
          <w:b/>
          <w:color w:val="9F6652"/>
          <w:spacing w:val="-7"/>
          <w:sz w:val="36"/>
        </w:rPr>
        <w:t xml:space="preserve"> </w:t>
      </w:r>
      <w:r>
        <w:rPr>
          <w:rFonts w:ascii="Calibri" w:hAnsi="Calibri"/>
          <w:b/>
          <w:color w:val="9F6652"/>
          <w:sz w:val="36"/>
        </w:rPr>
        <w:t>cosmetic</w:t>
      </w:r>
      <w:r>
        <w:rPr>
          <w:rFonts w:ascii="Calibri" w:hAnsi="Calibri"/>
          <w:b/>
          <w:color w:val="9F6652"/>
          <w:spacing w:val="-7"/>
          <w:sz w:val="36"/>
        </w:rPr>
        <w:t xml:space="preserve"> </w:t>
      </w:r>
      <w:r>
        <w:rPr>
          <w:rFonts w:ascii="Calibri" w:hAnsi="Calibri"/>
          <w:b/>
          <w:color w:val="9F6652"/>
          <w:sz w:val="36"/>
        </w:rPr>
        <w:t>safety</w:t>
      </w:r>
      <w:r>
        <w:rPr>
          <w:rFonts w:ascii="Calibri" w:hAnsi="Calibri"/>
          <w:b/>
          <w:color w:val="9F6652"/>
          <w:spacing w:val="-11"/>
          <w:sz w:val="36"/>
        </w:rPr>
        <w:t xml:space="preserve"> </w:t>
      </w:r>
      <w:r>
        <w:rPr>
          <w:rFonts w:ascii="Calibri" w:hAnsi="Calibri"/>
          <w:b/>
          <w:color w:val="9F6652"/>
          <w:sz w:val="36"/>
        </w:rPr>
        <w:t>assessment.</w:t>
      </w:r>
      <w:r>
        <w:rPr>
          <w:rFonts w:ascii="Calibri" w:hAnsi="Calibri"/>
          <w:b/>
          <w:color w:val="9F6652"/>
          <w:spacing w:val="-12"/>
          <w:sz w:val="36"/>
        </w:rPr>
        <w:t xml:space="preserve"> </w:t>
      </w:r>
      <w:r>
        <w:rPr>
          <w:rFonts w:ascii="Calibri" w:hAnsi="Calibri"/>
          <w:b/>
          <w:color w:val="9F6652"/>
          <w:sz w:val="36"/>
        </w:rPr>
        <w:t>It</w:t>
      </w:r>
      <w:r>
        <w:rPr>
          <w:rFonts w:ascii="Calibri" w:hAnsi="Calibri"/>
          <w:b/>
          <w:color w:val="9F6652"/>
          <w:spacing w:val="-6"/>
          <w:sz w:val="36"/>
        </w:rPr>
        <w:t xml:space="preserve"> </w:t>
      </w:r>
      <w:r>
        <w:rPr>
          <w:rFonts w:ascii="Calibri" w:hAnsi="Calibri"/>
          <w:b/>
          <w:color w:val="9F6652"/>
          <w:sz w:val="36"/>
        </w:rPr>
        <w:t>is</w:t>
      </w:r>
      <w:r>
        <w:rPr>
          <w:rFonts w:ascii="Calibri" w:hAnsi="Calibri"/>
          <w:b/>
          <w:color w:val="9F6652"/>
          <w:spacing w:val="-8"/>
          <w:sz w:val="36"/>
        </w:rPr>
        <w:t xml:space="preserve"> </w:t>
      </w:r>
      <w:r>
        <w:rPr>
          <w:rFonts w:ascii="Calibri" w:hAnsi="Calibri"/>
          <w:b/>
          <w:color w:val="9F6652"/>
          <w:sz w:val="36"/>
        </w:rPr>
        <w:t>confirmed</w:t>
      </w:r>
      <w:r>
        <w:rPr>
          <w:rFonts w:ascii="Calibri" w:hAnsi="Calibri"/>
          <w:b/>
          <w:color w:val="9F6652"/>
          <w:spacing w:val="-9"/>
          <w:sz w:val="36"/>
        </w:rPr>
        <w:t xml:space="preserve"> </w:t>
      </w:r>
      <w:r>
        <w:rPr>
          <w:rFonts w:ascii="Calibri" w:hAnsi="Calibri"/>
          <w:b/>
          <w:color w:val="9F6652"/>
          <w:sz w:val="36"/>
        </w:rPr>
        <w:t>that</w:t>
      </w:r>
      <w:r>
        <w:rPr>
          <w:rFonts w:ascii="Calibri" w:hAnsi="Calibri"/>
          <w:b/>
          <w:color w:val="9F6652"/>
          <w:spacing w:val="-8"/>
          <w:sz w:val="36"/>
        </w:rPr>
        <w:t xml:space="preserve"> </w:t>
      </w:r>
      <w:r>
        <w:rPr>
          <w:rFonts w:ascii="Calibri" w:hAnsi="Calibri"/>
          <w:b/>
          <w:color w:val="9F6652"/>
          <w:sz w:val="36"/>
        </w:rPr>
        <w:t>the</w:t>
      </w:r>
      <w:r>
        <w:rPr>
          <w:rFonts w:ascii="Calibri" w:hAnsi="Calibri"/>
          <w:b/>
          <w:color w:val="9F6652"/>
          <w:spacing w:val="-7"/>
          <w:sz w:val="36"/>
        </w:rPr>
        <w:t xml:space="preserve"> </w:t>
      </w:r>
      <w:r>
        <w:rPr>
          <w:rFonts w:ascii="Calibri" w:hAnsi="Calibri"/>
          <w:b/>
          <w:color w:val="9F6652"/>
          <w:sz w:val="36"/>
        </w:rPr>
        <w:t>product’s</w:t>
      </w:r>
      <w:r>
        <w:rPr>
          <w:rFonts w:ascii="Calibri" w:hAnsi="Calibri"/>
          <w:b/>
          <w:color w:val="9F6652"/>
          <w:spacing w:val="-12"/>
          <w:sz w:val="36"/>
        </w:rPr>
        <w:t xml:space="preserve"> </w:t>
      </w:r>
      <w:r>
        <w:rPr>
          <w:rFonts w:ascii="Calibri" w:hAnsi="Calibri"/>
          <w:b/>
          <w:color w:val="9F6652"/>
          <w:sz w:val="36"/>
        </w:rPr>
        <w:t>microbiological,</w:t>
      </w:r>
      <w:r>
        <w:rPr>
          <w:rFonts w:ascii="Calibri" w:hAnsi="Calibri"/>
          <w:b/>
          <w:color w:val="9F6652"/>
          <w:spacing w:val="-12"/>
          <w:sz w:val="36"/>
        </w:rPr>
        <w:t xml:space="preserve"> </w:t>
      </w:r>
      <w:r>
        <w:rPr>
          <w:rFonts w:ascii="Calibri" w:hAnsi="Calibri"/>
          <w:b/>
          <w:color w:val="9F6652"/>
          <w:sz w:val="36"/>
        </w:rPr>
        <w:t>physical,</w:t>
      </w:r>
      <w:r>
        <w:rPr>
          <w:rFonts w:ascii="Calibri" w:hAnsi="Calibri"/>
          <w:b/>
          <w:color w:val="9F6652"/>
          <w:spacing w:val="-8"/>
          <w:sz w:val="36"/>
        </w:rPr>
        <w:t xml:space="preserve"> </w:t>
      </w:r>
      <w:r>
        <w:rPr>
          <w:rFonts w:ascii="Calibri" w:hAnsi="Calibri"/>
          <w:b/>
          <w:color w:val="9F6652"/>
          <w:sz w:val="36"/>
        </w:rPr>
        <w:t>chemical</w:t>
      </w:r>
      <w:r>
        <w:rPr>
          <w:rFonts w:ascii="Calibri" w:hAnsi="Calibri"/>
          <w:b/>
          <w:color w:val="9F6652"/>
          <w:spacing w:val="-12"/>
          <w:sz w:val="36"/>
        </w:rPr>
        <w:t xml:space="preserve"> </w:t>
      </w:r>
      <w:r>
        <w:rPr>
          <w:rFonts w:ascii="Calibri" w:hAnsi="Calibri"/>
          <w:b/>
          <w:color w:val="9F6652"/>
          <w:spacing w:val="-5"/>
          <w:sz w:val="36"/>
        </w:rPr>
        <w:t>and</w:t>
      </w:r>
    </w:p>
    <w:p w14:paraId="6B8FB492" w14:textId="77777777" w:rsidR="005450E7" w:rsidRDefault="004D7FB5">
      <w:pPr>
        <w:spacing w:line="365" w:lineRule="exact"/>
        <w:ind w:left="947"/>
        <w:rPr>
          <w:rFonts w:ascii="Calibri"/>
          <w:b/>
          <w:sz w:val="36"/>
        </w:rPr>
      </w:pPr>
      <w:r>
        <w:rPr>
          <w:rFonts w:ascii="Calibri"/>
          <w:b/>
          <w:color w:val="9F6652"/>
          <w:sz w:val="36"/>
        </w:rPr>
        <w:t>toxicological</w:t>
      </w:r>
      <w:r>
        <w:rPr>
          <w:rFonts w:ascii="Calibri"/>
          <w:b/>
          <w:color w:val="9F6652"/>
          <w:spacing w:val="-18"/>
          <w:sz w:val="36"/>
        </w:rPr>
        <w:t xml:space="preserve"> </w:t>
      </w:r>
      <w:r>
        <w:rPr>
          <w:rFonts w:ascii="Calibri"/>
          <w:b/>
          <w:color w:val="9F6652"/>
          <w:sz w:val="36"/>
        </w:rPr>
        <w:t>tests</w:t>
      </w:r>
      <w:r>
        <w:rPr>
          <w:rFonts w:ascii="Calibri"/>
          <w:b/>
          <w:color w:val="9F6652"/>
          <w:spacing w:val="-8"/>
          <w:sz w:val="36"/>
        </w:rPr>
        <w:t xml:space="preserve"> </w:t>
      </w:r>
      <w:r>
        <w:rPr>
          <w:rFonts w:ascii="Calibri"/>
          <w:b/>
          <w:color w:val="9F6652"/>
          <w:sz w:val="36"/>
        </w:rPr>
        <w:t>meet</w:t>
      </w:r>
      <w:r>
        <w:rPr>
          <w:rFonts w:ascii="Calibri"/>
          <w:b/>
          <w:color w:val="9F6652"/>
          <w:spacing w:val="-10"/>
          <w:sz w:val="36"/>
        </w:rPr>
        <w:t xml:space="preserve"> </w:t>
      </w:r>
      <w:r>
        <w:rPr>
          <w:rFonts w:ascii="Calibri"/>
          <w:b/>
          <w:color w:val="9F6652"/>
          <w:sz w:val="36"/>
        </w:rPr>
        <w:t>the</w:t>
      </w:r>
      <w:r>
        <w:rPr>
          <w:rFonts w:ascii="Calibri"/>
          <w:b/>
          <w:color w:val="9F6652"/>
          <w:spacing w:val="-7"/>
          <w:sz w:val="36"/>
        </w:rPr>
        <w:t xml:space="preserve"> </w:t>
      </w:r>
      <w:r>
        <w:rPr>
          <w:rFonts w:ascii="Calibri"/>
          <w:b/>
          <w:color w:val="9F6652"/>
          <w:spacing w:val="-2"/>
          <w:sz w:val="36"/>
        </w:rPr>
        <w:t>requirements.</w:t>
      </w:r>
    </w:p>
    <w:p w14:paraId="030F2D91" w14:textId="77777777" w:rsidR="005450E7" w:rsidRDefault="004D7FB5">
      <w:pPr>
        <w:spacing w:line="591" w:lineRule="exact"/>
        <w:ind w:left="947"/>
        <w:rPr>
          <w:b/>
          <w:sz w:val="36"/>
          <w:lang w:eastAsia="zh-TW"/>
        </w:rPr>
      </w:pPr>
      <w:r>
        <w:rPr>
          <w:b/>
          <w:color w:val="9F6652"/>
          <w:spacing w:val="-1"/>
          <w:sz w:val="36"/>
          <w:lang w:eastAsia="zh-TW"/>
        </w:rPr>
        <w:t>根據化妝品安全性評估。證實該產品的微生物，理化及毒理學檢測均符合要求。</w:t>
      </w:r>
    </w:p>
    <w:p w14:paraId="7853D622" w14:textId="77777777" w:rsidR="005450E7" w:rsidRDefault="004D7FB5">
      <w:pPr>
        <w:pStyle w:val="BodyText"/>
        <w:spacing w:before="59"/>
        <w:rPr>
          <w:b/>
          <w:sz w:val="20"/>
          <w:lang w:eastAsia="zh-TW"/>
        </w:rPr>
      </w:pPr>
      <w:r>
        <w:rPr>
          <w:b/>
          <w:noProof/>
          <w:sz w:val="20"/>
        </w:rPr>
        <w:drawing>
          <wp:anchor distT="0" distB="0" distL="0" distR="0" simplePos="0" relativeHeight="487662592" behindDoc="1" locked="0" layoutInCell="1" allowOverlap="1" wp14:anchorId="3A58D45D" wp14:editId="7CD7C321">
            <wp:simplePos x="0" y="0"/>
            <wp:positionH relativeFrom="page">
              <wp:posOffset>565327</wp:posOffset>
            </wp:positionH>
            <wp:positionV relativeFrom="paragraph">
              <wp:posOffset>286590</wp:posOffset>
            </wp:positionV>
            <wp:extent cx="3165271" cy="4094130"/>
            <wp:effectExtent l="0" t="0" r="0" b="0"/>
            <wp:wrapTopAndBottom/>
            <wp:docPr id="500" name="Image 500" descr="A test report with a stam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descr="A test report with a stamp  Description automatically generated"/>
                    <pic:cNvPicPr/>
                  </pic:nvPicPr>
                  <pic:blipFill>
                    <a:blip r:embed="rId238" cstate="print"/>
                    <a:stretch>
                      <a:fillRect/>
                    </a:stretch>
                  </pic:blipFill>
                  <pic:spPr>
                    <a:xfrm>
                      <a:off x="0" y="0"/>
                      <a:ext cx="3165271" cy="4094130"/>
                    </a:xfrm>
                    <a:prstGeom prst="rect">
                      <a:avLst/>
                    </a:prstGeom>
                  </pic:spPr>
                </pic:pic>
              </a:graphicData>
            </a:graphic>
          </wp:anchor>
        </w:drawing>
      </w:r>
      <w:r>
        <w:rPr>
          <w:b/>
          <w:noProof/>
          <w:sz w:val="20"/>
        </w:rPr>
        <w:drawing>
          <wp:anchor distT="0" distB="0" distL="0" distR="0" simplePos="0" relativeHeight="487663104" behindDoc="1" locked="0" layoutInCell="1" allowOverlap="1" wp14:anchorId="7C65D6E6" wp14:editId="69F236F4">
            <wp:simplePos x="0" y="0"/>
            <wp:positionH relativeFrom="page">
              <wp:posOffset>4385436</wp:posOffset>
            </wp:positionH>
            <wp:positionV relativeFrom="paragraph">
              <wp:posOffset>286584</wp:posOffset>
            </wp:positionV>
            <wp:extent cx="2861021" cy="4065174"/>
            <wp:effectExtent l="0" t="0" r="0" b="0"/>
            <wp:wrapTopAndBottom/>
            <wp:docPr id="501" name="Image 501" descr="A close-up of a docume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descr="A close-up of a document  Description automatically generated"/>
                    <pic:cNvPicPr/>
                  </pic:nvPicPr>
                  <pic:blipFill>
                    <a:blip r:embed="rId239" cstate="print"/>
                    <a:stretch>
                      <a:fillRect/>
                    </a:stretch>
                  </pic:blipFill>
                  <pic:spPr>
                    <a:xfrm>
                      <a:off x="0" y="0"/>
                      <a:ext cx="2861021" cy="4065174"/>
                    </a:xfrm>
                    <a:prstGeom prst="rect">
                      <a:avLst/>
                    </a:prstGeom>
                  </pic:spPr>
                </pic:pic>
              </a:graphicData>
            </a:graphic>
          </wp:anchor>
        </w:drawing>
      </w:r>
      <w:r>
        <w:rPr>
          <w:b/>
          <w:noProof/>
          <w:sz w:val="20"/>
        </w:rPr>
        <w:drawing>
          <wp:anchor distT="0" distB="0" distL="0" distR="0" simplePos="0" relativeHeight="487663616" behindDoc="1" locked="0" layoutInCell="1" allowOverlap="1" wp14:anchorId="0C332328" wp14:editId="20D87A51">
            <wp:simplePos x="0" y="0"/>
            <wp:positionH relativeFrom="page">
              <wp:posOffset>8031988</wp:posOffset>
            </wp:positionH>
            <wp:positionV relativeFrom="paragraph">
              <wp:posOffset>286590</wp:posOffset>
            </wp:positionV>
            <wp:extent cx="2874974" cy="4088511"/>
            <wp:effectExtent l="0" t="0" r="0" b="0"/>
            <wp:wrapTopAndBottom/>
            <wp:docPr id="502" name="Image 502" descr="A document with text and a stam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descr="A document with text and a stamp  Description automatically generated"/>
                    <pic:cNvPicPr/>
                  </pic:nvPicPr>
                  <pic:blipFill>
                    <a:blip r:embed="rId240" cstate="print"/>
                    <a:stretch>
                      <a:fillRect/>
                    </a:stretch>
                  </pic:blipFill>
                  <pic:spPr>
                    <a:xfrm>
                      <a:off x="0" y="0"/>
                      <a:ext cx="2874974" cy="4088511"/>
                    </a:xfrm>
                    <a:prstGeom prst="rect">
                      <a:avLst/>
                    </a:prstGeom>
                  </pic:spPr>
                </pic:pic>
              </a:graphicData>
            </a:graphic>
          </wp:anchor>
        </w:drawing>
      </w:r>
    </w:p>
    <w:p w14:paraId="434ADAFA" w14:textId="77777777" w:rsidR="005450E7" w:rsidRDefault="005450E7">
      <w:pPr>
        <w:pStyle w:val="BodyText"/>
        <w:rPr>
          <w:b/>
          <w:sz w:val="20"/>
          <w:lang w:eastAsia="zh-TW"/>
        </w:rPr>
        <w:sectPr w:rsidR="005450E7">
          <w:pgSz w:w="19200" w:h="10800" w:orient="landscape"/>
          <w:pgMar w:top="0" w:right="0" w:bottom="0" w:left="0" w:header="720" w:footer="720" w:gutter="0"/>
          <w:cols w:space="720"/>
        </w:sectPr>
      </w:pPr>
    </w:p>
    <w:p w14:paraId="29BF86B5" w14:textId="77777777" w:rsidR="005450E7" w:rsidRDefault="004D7FB5">
      <w:pPr>
        <w:pStyle w:val="BodyText"/>
        <w:rPr>
          <w:b/>
          <w:sz w:val="36"/>
          <w:lang w:eastAsia="zh-TW"/>
        </w:rPr>
      </w:pPr>
      <w:r>
        <w:rPr>
          <w:b/>
          <w:noProof/>
          <w:sz w:val="36"/>
        </w:rPr>
        <w:lastRenderedPageBreak/>
        <mc:AlternateContent>
          <mc:Choice Requires="wps">
            <w:drawing>
              <wp:anchor distT="0" distB="0" distL="0" distR="0" simplePos="0" relativeHeight="486285824" behindDoc="1" locked="0" layoutInCell="1" allowOverlap="1" wp14:anchorId="2BD94587" wp14:editId="494D0630">
                <wp:simplePos x="0" y="0"/>
                <wp:positionH relativeFrom="page">
                  <wp:posOffset>0</wp:posOffset>
                </wp:positionH>
                <wp:positionV relativeFrom="page">
                  <wp:posOffset>10781</wp:posOffset>
                </wp:positionV>
                <wp:extent cx="12192000" cy="6847840"/>
                <wp:effectExtent l="0" t="0" r="0" b="0"/>
                <wp:wrapNone/>
                <wp:docPr id="503" name="Graphic 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47840"/>
                        </a:xfrm>
                        <a:custGeom>
                          <a:avLst/>
                          <a:gdLst/>
                          <a:ahLst/>
                          <a:cxnLst/>
                          <a:rect l="l" t="t" r="r" b="b"/>
                          <a:pathLst>
                            <a:path w="12192000" h="6847840">
                              <a:moveTo>
                                <a:pt x="12192000" y="0"/>
                              </a:moveTo>
                              <a:lnTo>
                                <a:pt x="0" y="0"/>
                              </a:lnTo>
                              <a:lnTo>
                                <a:pt x="0" y="6847218"/>
                              </a:lnTo>
                              <a:lnTo>
                                <a:pt x="12192000" y="6847218"/>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23E4A2CD" id="Graphic 503" o:spid="_x0000_s1026" style="position:absolute;margin-left:0;margin-top:.85pt;width:960pt;height:539.2pt;z-index:-17030656;visibility:visible;mso-wrap-style:square;mso-wrap-distance-left:0;mso-wrap-distance-top:0;mso-wrap-distance-right:0;mso-wrap-distance-bottom:0;mso-position-horizontal:absolute;mso-position-horizontal-relative:page;mso-position-vertical:absolute;mso-position-vertical-relative:page;v-text-anchor:top" coordsize="12192000,68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" path="m12192000,l,,,6847218r12192000,l12192000,xe" fillcolor="#c5c2b7" stroked="f">
                <v:path arrowok="t"/>
                <w10:wrap anchorx="page" anchory="page"/>
              </v:shape>
            </w:pict>
          </mc:Fallback>
        </mc:AlternateContent>
      </w:r>
      <w:r>
        <w:rPr>
          <w:b/>
          <w:noProof/>
          <w:sz w:val="36"/>
        </w:rPr>
        <mc:AlternateContent>
          <mc:Choice Requires="wpg">
            <w:drawing>
              <wp:anchor distT="0" distB="0" distL="0" distR="0" simplePos="0" relativeHeight="15806976" behindDoc="0" locked="0" layoutInCell="1" allowOverlap="1" wp14:anchorId="2AF3377B" wp14:editId="4FA42D91">
                <wp:simplePos x="0" y="0"/>
                <wp:positionH relativeFrom="page">
                  <wp:posOffset>0</wp:posOffset>
                </wp:positionH>
                <wp:positionV relativeFrom="page">
                  <wp:posOffset>0</wp:posOffset>
                </wp:positionV>
                <wp:extent cx="12192000" cy="1329055"/>
                <wp:effectExtent l="0" t="0" r="0" b="0"/>
                <wp:wrapNone/>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505" name="Image 505"/>
                          <pic:cNvPicPr/>
                        </pic:nvPicPr>
                        <pic:blipFill>
                          <a:blip r:embed="rId225" cstate="print"/>
                          <a:stretch>
                            <a:fillRect/>
                          </a:stretch>
                        </pic:blipFill>
                        <pic:spPr>
                          <a:xfrm>
                            <a:off x="0" y="0"/>
                            <a:ext cx="12192000" cy="1328927"/>
                          </a:xfrm>
                          <a:prstGeom prst="rect">
                            <a:avLst/>
                          </a:prstGeom>
                        </pic:spPr>
                      </pic:pic>
                      <wps:wsp>
                        <wps:cNvPr id="506" name="Graphic 506"/>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507" name="Image 507"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s:wsp>
                        <wps:cNvPr id="508" name="Textbox 508"/>
                        <wps:cNvSpPr txBox="1"/>
                        <wps:spPr>
                          <a:xfrm>
                            <a:off x="0" y="0"/>
                            <a:ext cx="12192000" cy="1329055"/>
                          </a:xfrm>
                          <a:prstGeom prst="rect">
                            <a:avLst/>
                          </a:prstGeom>
                        </wps:spPr>
                        <wps:txbx>
                          <w:txbxContent>
                            <w:p w14:paraId="745812A5"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3"/>
                                  <w:sz w:val="48"/>
                                </w:rPr>
                                <w:t xml:space="preserve"> </w:t>
                              </w:r>
                              <w:r>
                                <w:rPr>
                                  <w:rFonts w:ascii="Microsoft YaHei"/>
                                  <w:b/>
                                  <w:color w:val="9F6652"/>
                                  <w:sz w:val="48"/>
                                </w:rPr>
                                <w:t>Reishi</w:t>
                              </w:r>
                              <w:r>
                                <w:rPr>
                                  <w:rFonts w:ascii="Microsoft YaHei"/>
                                  <w:b/>
                                  <w:color w:val="9F6652"/>
                                  <w:spacing w:val="-7"/>
                                  <w:sz w:val="48"/>
                                </w:rPr>
                                <w:t xml:space="preserve"> </w:t>
                              </w:r>
                              <w:r>
                                <w:rPr>
                                  <w:rFonts w:ascii="Microsoft YaHei"/>
                                  <w:b/>
                                  <w:color w:val="9F6652"/>
                                  <w:sz w:val="48"/>
                                </w:rPr>
                                <w:t>Curcumin</w:t>
                              </w:r>
                              <w:r>
                                <w:rPr>
                                  <w:rFonts w:ascii="Microsoft YaHei"/>
                                  <w:b/>
                                  <w:color w:val="9F6652"/>
                                  <w:spacing w:val="-12"/>
                                  <w:sz w:val="48"/>
                                </w:rPr>
                                <w:t xml:space="preserve"> </w:t>
                              </w:r>
                              <w:r>
                                <w:rPr>
                                  <w:rFonts w:ascii="Microsoft YaHei"/>
                                  <w:b/>
                                  <w:color w:val="9F6652"/>
                                  <w:sz w:val="48"/>
                                </w:rPr>
                                <w:t>Therapy</w:t>
                              </w:r>
                              <w:r>
                                <w:rPr>
                                  <w:rFonts w:ascii="Microsoft YaHei"/>
                                  <w:b/>
                                  <w:color w:val="9F6652"/>
                                  <w:spacing w:val="-5"/>
                                  <w:sz w:val="48"/>
                                </w:rPr>
                                <w:t xml:space="preserve"> </w:t>
                              </w:r>
                              <w:r>
                                <w:rPr>
                                  <w:rFonts w:ascii="Microsoft YaHei"/>
                                  <w:b/>
                                  <w:color w:val="9F6652"/>
                                  <w:spacing w:val="-2"/>
                                  <w:sz w:val="48"/>
                                </w:rPr>
                                <w:t>Cream</w:t>
                              </w:r>
                            </w:p>
                            <w:p w14:paraId="71D049C3" w14:textId="77777777" w:rsidR="005450E7" w:rsidRDefault="004D7FB5">
                              <w:pPr>
                                <w:spacing w:line="817" w:lineRule="exact"/>
                                <w:ind w:left="1034"/>
                                <w:rPr>
                                  <w:rFonts w:ascii="Microsoft YaHei" w:eastAsia="Microsoft YaHei"/>
                                  <w:b/>
                                  <w:sz w:val="48"/>
                                </w:rPr>
                              </w:pPr>
                              <w:r>
                                <w:rPr>
                                  <w:rFonts w:ascii="Microsoft YaHei" w:eastAsia="Microsoft YaHei"/>
                                  <w:b/>
                                  <w:color w:val="9F6652"/>
                                  <w:spacing w:val="-1"/>
                                  <w:sz w:val="48"/>
                                </w:rPr>
                                <w:t>納米靈芝薑黃素精華乳液</w:t>
                              </w:r>
                              <w:r>
                                <w:rPr>
                                  <w:rFonts w:ascii="Microsoft YaHei" w:eastAsia="Microsoft YaHei"/>
                                  <w:b/>
                                  <w:color w:val="9F6652"/>
                                  <w:spacing w:val="-1"/>
                                  <w:sz w:val="48"/>
                                </w:rPr>
                                <w:t xml:space="preserve"> </w:t>
                              </w:r>
                              <w:r>
                                <w:rPr>
                                  <w:rFonts w:ascii="Microsoft YaHei" w:eastAsia="Microsoft YaHei"/>
                                  <w:b/>
                                  <w:color w:val="9F6652"/>
                                  <w:spacing w:val="-4"/>
                                  <w:sz w:val="48"/>
                                </w:rPr>
                                <w:t>50ml</w:t>
                              </w:r>
                            </w:p>
                          </w:txbxContent>
                        </wps:txbx>
                        <wps:bodyPr wrap="square" lIns="0" tIns="0" rIns="0" bIns="0" rtlCol="0">
                          <a:noAutofit/>
                        </wps:bodyPr>
                      </wps:wsp>
                    </wpg:wgp>
                  </a:graphicData>
                </a:graphic>
              </wp:anchor>
            </w:drawing>
          </mc:Choice>
          <mc:Fallback>
            <w:pict>
              <v:group w14:anchorId="2AF3377B" id="Group 504" o:spid="_x0000_s1230" style="position:absolute;margin-left:0;margin-top:0;width:960pt;height:104.65pt;z-index:15806976;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">
                <v:shape id="Image 505" o:spid="_x0000_s1231"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">
                  <v:imagedata r:id="rId226" o:title=""/>
                </v:shape>
                <v:shape id="Graphic 506" o:spid="_x0000_s1232"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" path="m12192000,l,,,1242758r12192000,l12192000,xe" fillcolor="#f0d7d6" stroked="f">
                  <v:fill opacity="19789f"/>
                  <v:path arrowok="t"/>
                </v:shape>
                <v:shape id="Image 507" o:spid="_x0000_s1233"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">
                  <v:imagedata r:id="rId155" o:title="A white letter on a black background  Description automatically generated"/>
                </v:shape>
                <v:shape id="Textbox 508" o:spid="_x0000_s1234" type="#_x0000_t202" style="position:absolute;width:121920;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745812A5"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3"/>
                            <w:sz w:val="48"/>
                          </w:rPr>
                          <w:t xml:space="preserve"> </w:t>
                        </w:r>
                        <w:r>
                          <w:rPr>
                            <w:rFonts w:ascii="Microsoft YaHei"/>
                            <w:b/>
                            <w:color w:val="9F6652"/>
                            <w:sz w:val="48"/>
                          </w:rPr>
                          <w:t>Reishi</w:t>
                        </w:r>
                        <w:r>
                          <w:rPr>
                            <w:rFonts w:ascii="Microsoft YaHei"/>
                            <w:b/>
                            <w:color w:val="9F6652"/>
                            <w:spacing w:val="-7"/>
                            <w:sz w:val="48"/>
                          </w:rPr>
                          <w:t xml:space="preserve"> </w:t>
                        </w:r>
                        <w:r>
                          <w:rPr>
                            <w:rFonts w:ascii="Microsoft YaHei"/>
                            <w:b/>
                            <w:color w:val="9F6652"/>
                            <w:sz w:val="48"/>
                          </w:rPr>
                          <w:t>Curcumin</w:t>
                        </w:r>
                        <w:r>
                          <w:rPr>
                            <w:rFonts w:ascii="Microsoft YaHei"/>
                            <w:b/>
                            <w:color w:val="9F6652"/>
                            <w:spacing w:val="-12"/>
                            <w:sz w:val="48"/>
                          </w:rPr>
                          <w:t xml:space="preserve"> </w:t>
                        </w:r>
                        <w:r>
                          <w:rPr>
                            <w:rFonts w:ascii="Microsoft YaHei"/>
                            <w:b/>
                            <w:color w:val="9F6652"/>
                            <w:sz w:val="48"/>
                          </w:rPr>
                          <w:t>Therapy</w:t>
                        </w:r>
                        <w:r>
                          <w:rPr>
                            <w:rFonts w:ascii="Microsoft YaHei"/>
                            <w:b/>
                            <w:color w:val="9F6652"/>
                            <w:spacing w:val="-5"/>
                            <w:sz w:val="48"/>
                          </w:rPr>
                          <w:t xml:space="preserve"> </w:t>
                        </w:r>
                        <w:r>
                          <w:rPr>
                            <w:rFonts w:ascii="Microsoft YaHei"/>
                            <w:b/>
                            <w:color w:val="9F6652"/>
                            <w:spacing w:val="-2"/>
                            <w:sz w:val="48"/>
                          </w:rPr>
                          <w:t>Cream</w:t>
                        </w:r>
                      </w:p>
                      <w:p w14:paraId="71D049C3" w14:textId="77777777" w:rsidR="005450E7" w:rsidRDefault="004D7FB5">
                        <w:pPr>
                          <w:spacing w:line="817" w:lineRule="exact"/>
                          <w:ind w:left="1034"/>
                          <w:rPr>
                            <w:rFonts w:ascii="Microsoft YaHei" w:eastAsia="Microsoft YaHei"/>
                            <w:b/>
                            <w:sz w:val="48"/>
                          </w:rPr>
                        </w:pPr>
                        <w:r>
                          <w:rPr>
                            <w:rFonts w:ascii="Microsoft YaHei" w:eastAsia="Microsoft YaHei"/>
                            <w:b/>
                            <w:color w:val="9F6652"/>
                            <w:spacing w:val="-1"/>
                            <w:sz w:val="48"/>
                          </w:rPr>
                          <w:t>納米靈芝薑黃素精華乳液</w:t>
                        </w:r>
                        <w:r>
                          <w:rPr>
                            <w:rFonts w:ascii="Microsoft YaHei" w:eastAsia="Microsoft YaHei"/>
                            <w:b/>
                            <w:color w:val="9F6652"/>
                            <w:spacing w:val="-1"/>
                            <w:sz w:val="48"/>
                          </w:rPr>
                          <w:t xml:space="preserve"> </w:t>
                        </w:r>
                        <w:r>
                          <w:rPr>
                            <w:rFonts w:ascii="Microsoft YaHei" w:eastAsia="Microsoft YaHei"/>
                            <w:b/>
                            <w:color w:val="9F6652"/>
                            <w:spacing w:val="-4"/>
                            <w:sz w:val="48"/>
                          </w:rPr>
                          <w:t>50ml</w:t>
                        </w:r>
                      </w:p>
                    </w:txbxContent>
                  </v:textbox>
                </v:shape>
                <w10:wrap anchorx="page" anchory="page"/>
              </v:group>
            </w:pict>
          </mc:Fallback>
        </mc:AlternateContent>
      </w:r>
    </w:p>
    <w:p w14:paraId="339F9815" w14:textId="77777777" w:rsidR="005450E7" w:rsidRDefault="005450E7">
      <w:pPr>
        <w:pStyle w:val="BodyText"/>
        <w:rPr>
          <w:b/>
          <w:sz w:val="36"/>
          <w:lang w:eastAsia="zh-TW"/>
        </w:rPr>
      </w:pPr>
    </w:p>
    <w:p w14:paraId="0C9A3EAA" w14:textId="77777777" w:rsidR="005450E7" w:rsidRDefault="005450E7">
      <w:pPr>
        <w:pStyle w:val="BodyText"/>
        <w:spacing w:before="337"/>
        <w:rPr>
          <w:b/>
          <w:sz w:val="36"/>
          <w:lang w:eastAsia="zh-TW"/>
        </w:rPr>
      </w:pPr>
    </w:p>
    <w:p w14:paraId="1462BBDA" w14:textId="77777777" w:rsidR="005450E7" w:rsidRDefault="004D7FB5">
      <w:pPr>
        <w:spacing w:line="436" w:lineRule="exact"/>
        <w:ind w:left="853"/>
        <w:rPr>
          <w:rFonts w:ascii="Calibri"/>
          <w:b/>
          <w:sz w:val="36"/>
        </w:rPr>
      </w:pPr>
      <w:bookmarkStart w:id="70" w:name="Slide_57"/>
      <w:bookmarkEnd w:id="70"/>
      <w:r>
        <w:rPr>
          <w:rFonts w:ascii="Calibri"/>
          <w:b/>
          <w:color w:val="9F6652"/>
          <w:sz w:val="36"/>
        </w:rPr>
        <w:t>This</w:t>
      </w:r>
      <w:r>
        <w:rPr>
          <w:rFonts w:ascii="Calibri"/>
          <w:b/>
          <w:color w:val="9F6652"/>
          <w:spacing w:val="-12"/>
          <w:sz w:val="36"/>
        </w:rPr>
        <w:t xml:space="preserve"> </w:t>
      </w:r>
      <w:r>
        <w:rPr>
          <w:rFonts w:ascii="Calibri"/>
          <w:b/>
          <w:color w:val="9F6652"/>
          <w:sz w:val="36"/>
        </w:rPr>
        <w:t>evaluation</w:t>
      </w:r>
      <w:r>
        <w:rPr>
          <w:rFonts w:ascii="Calibri"/>
          <w:b/>
          <w:color w:val="9F6652"/>
          <w:spacing w:val="-8"/>
          <w:sz w:val="36"/>
        </w:rPr>
        <w:t xml:space="preserve"> </w:t>
      </w:r>
      <w:r>
        <w:rPr>
          <w:rFonts w:ascii="Calibri"/>
          <w:b/>
          <w:color w:val="9F6652"/>
          <w:sz w:val="36"/>
        </w:rPr>
        <w:t>report</w:t>
      </w:r>
      <w:r>
        <w:rPr>
          <w:rFonts w:ascii="Calibri"/>
          <w:b/>
          <w:color w:val="9F6652"/>
          <w:spacing w:val="-13"/>
          <w:sz w:val="36"/>
        </w:rPr>
        <w:t xml:space="preserve"> </w:t>
      </w:r>
      <w:r>
        <w:rPr>
          <w:rFonts w:ascii="Calibri"/>
          <w:b/>
          <w:color w:val="9F6652"/>
          <w:sz w:val="36"/>
        </w:rPr>
        <w:t>confirms</w:t>
      </w:r>
      <w:r>
        <w:rPr>
          <w:rFonts w:ascii="Calibri"/>
          <w:b/>
          <w:color w:val="9F6652"/>
          <w:spacing w:val="-9"/>
          <w:sz w:val="36"/>
        </w:rPr>
        <w:t xml:space="preserve"> </w:t>
      </w:r>
      <w:r>
        <w:rPr>
          <w:rFonts w:ascii="Calibri"/>
          <w:b/>
          <w:color w:val="9F6652"/>
          <w:sz w:val="36"/>
        </w:rPr>
        <w:t>that</w:t>
      </w:r>
      <w:r>
        <w:rPr>
          <w:rFonts w:ascii="Calibri"/>
          <w:b/>
          <w:color w:val="9F6652"/>
          <w:spacing w:val="-8"/>
          <w:sz w:val="36"/>
        </w:rPr>
        <w:t xml:space="preserve"> </w:t>
      </w:r>
      <w:r>
        <w:rPr>
          <w:rFonts w:ascii="Calibri"/>
          <w:b/>
          <w:color w:val="9F6652"/>
          <w:sz w:val="36"/>
        </w:rPr>
        <w:t>the</w:t>
      </w:r>
      <w:r>
        <w:rPr>
          <w:rFonts w:ascii="Calibri"/>
          <w:b/>
          <w:color w:val="9F6652"/>
          <w:spacing w:val="-7"/>
          <w:sz w:val="36"/>
        </w:rPr>
        <w:t xml:space="preserve"> </w:t>
      </w:r>
      <w:r>
        <w:rPr>
          <w:rFonts w:ascii="Calibri"/>
          <w:b/>
          <w:color w:val="9F6652"/>
          <w:sz w:val="36"/>
        </w:rPr>
        <w:t>ingredients</w:t>
      </w:r>
      <w:r>
        <w:rPr>
          <w:rFonts w:ascii="Calibri"/>
          <w:b/>
          <w:color w:val="9F6652"/>
          <w:spacing w:val="-13"/>
          <w:sz w:val="36"/>
        </w:rPr>
        <w:t xml:space="preserve"> </w:t>
      </w:r>
      <w:r>
        <w:rPr>
          <w:rFonts w:ascii="Calibri"/>
          <w:b/>
          <w:color w:val="9F6652"/>
          <w:sz w:val="36"/>
        </w:rPr>
        <w:t>in</w:t>
      </w:r>
      <w:r>
        <w:rPr>
          <w:rFonts w:ascii="Calibri"/>
          <w:b/>
          <w:color w:val="9F6652"/>
          <w:spacing w:val="-7"/>
          <w:sz w:val="36"/>
        </w:rPr>
        <w:t xml:space="preserve"> </w:t>
      </w:r>
      <w:r>
        <w:rPr>
          <w:rFonts w:ascii="Calibri"/>
          <w:b/>
          <w:color w:val="9F6652"/>
          <w:sz w:val="36"/>
        </w:rPr>
        <w:t>the</w:t>
      </w:r>
      <w:r>
        <w:rPr>
          <w:rFonts w:ascii="Calibri"/>
          <w:b/>
          <w:color w:val="9F6652"/>
          <w:spacing w:val="-7"/>
          <w:sz w:val="36"/>
        </w:rPr>
        <w:t xml:space="preserve"> </w:t>
      </w:r>
      <w:r>
        <w:rPr>
          <w:rFonts w:ascii="Calibri"/>
          <w:b/>
          <w:color w:val="9F6652"/>
          <w:sz w:val="36"/>
        </w:rPr>
        <w:t>product,</w:t>
      </w:r>
      <w:r>
        <w:rPr>
          <w:rFonts w:ascii="Calibri"/>
          <w:b/>
          <w:color w:val="9F6652"/>
          <w:spacing w:val="-12"/>
          <w:sz w:val="36"/>
        </w:rPr>
        <w:t xml:space="preserve"> </w:t>
      </w:r>
      <w:r>
        <w:rPr>
          <w:rFonts w:ascii="Calibri"/>
          <w:b/>
          <w:color w:val="9F6652"/>
          <w:sz w:val="36"/>
        </w:rPr>
        <w:t>at</w:t>
      </w:r>
      <w:r>
        <w:rPr>
          <w:rFonts w:ascii="Calibri"/>
          <w:b/>
          <w:color w:val="9F6652"/>
          <w:spacing w:val="-6"/>
          <w:sz w:val="36"/>
        </w:rPr>
        <w:t xml:space="preserve"> </w:t>
      </w:r>
      <w:r>
        <w:rPr>
          <w:rFonts w:ascii="Calibri"/>
          <w:b/>
          <w:color w:val="9F6652"/>
          <w:sz w:val="36"/>
        </w:rPr>
        <w:t>the</w:t>
      </w:r>
      <w:r>
        <w:rPr>
          <w:rFonts w:ascii="Calibri"/>
          <w:b/>
          <w:color w:val="9F6652"/>
          <w:spacing w:val="-8"/>
          <w:sz w:val="36"/>
        </w:rPr>
        <w:t xml:space="preserve"> </w:t>
      </w:r>
      <w:r>
        <w:rPr>
          <w:rFonts w:ascii="Calibri"/>
          <w:b/>
          <w:color w:val="9F6652"/>
          <w:sz w:val="36"/>
        </w:rPr>
        <w:t>concentrations</w:t>
      </w:r>
      <w:r>
        <w:rPr>
          <w:rFonts w:ascii="Calibri"/>
          <w:b/>
          <w:color w:val="9F6652"/>
          <w:spacing w:val="-9"/>
          <w:sz w:val="36"/>
        </w:rPr>
        <w:t xml:space="preserve"> </w:t>
      </w:r>
      <w:r>
        <w:rPr>
          <w:rFonts w:ascii="Calibri"/>
          <w:b/>
          <w:color w:val="9F6652"/>
          <w:sz w:val="36"/>
        </w:rPr>
        <w:t>present</w:t>
      </w:r>
      <w:r>
        <w:rPr>
          <w:rFonts w:ascii="Calibri"/>
          <w:b/>
          <w:color w:val="9F6652"/>
          <w:spacing w:val="-14"/>
          <w:sz w:val="36"/>
        </w:rPr>
        <w:t xml:space="preserve"> </w:t>
      </w:r>
      <w:r>
        <w:rPr>
          <w:rFonts w:ascii="Calibri"/>
          <w:b/>
          <w:color w:val="9F6652"/>
          <w:sz w:val="36"/>
        </w:rPr>
        <w:t>in</w:t>
      </w:r>
      <w:r>
        <w:rPr>
          <w:rFonts w:ascii="Calibri"/>
          <w:b/>
          <w:color w:val="9F6652"/>
          <w:spacing w:val="-7"/>
          <w:sz w:val="36"/>
        </w:rPr>
        <w:t xml:space="preserve"> </w:t>
      </w:r>
      <w:r>
        <w:rPr>
          <w:rFonts w:ascii="Calibri"/>
          <w:b/>
          <w:color w:val="9F6652"/>
          <w:sz w:val="36"/>
        </w:rPr>
        <w:t>this</w:t>
      </w:r>
      <w:r>
        <w:rPr>
          <w:rFonts w:ascii="Calibri"/>
          <w:b/>
          <w:color w:val="9F6652"/>
          <w:spacing w:val="-7"/>
          <w:sz w:val="36"/>
        </w:rPr>
        <w:t xml:space="preserve"> </w:t>
      </w:r>
      <w:r>
        <w:rPr>
          <w:rFonts w:ascii="Calibri"/>
          <w:b/>
          <w:color w:val="9F6652"/>
          <w:spacing w:val="-2"/>
          <w:sz w:val="36"/>
        </w:rPr>
        <w:t>product,</w:t>
      </w:r>
    </w:p>
    <w:p w14:paraId="2ACD6799" w14:textId="77777777" w:rsidR="005450E7" w:rsidRDefault="004D7FB5">
      <w:pPr>
        <w:spacing w:line="365" w:lineRule="exact"/>
        <w:ind w:left="853"/>
        <w:rPr>
          <w:rFonts w:ascii="Calibri"/>
          <w:b/>
          <w:sz w:val="36"/>
        </w:rPr>
      </w:pPr>
      <w:r>
        <w:rPr>
          <w:rFonts w:ascii="Calibri"/>
          <w:b/>
          <w:color w:val="9F6652"/>
          <w:sz w:val="36"/>
        </w:rPr>
        <w:t>do</w:t>
      </w:r>
      <w:r>
        <w:rPr>
          <w:rFonts w:ascii="Calibri"/>
          <w:b/>
          <w:color w:val="9F6652"/>
          <w:spacing w:val="-5"/>
          <w:sz w:val="36"/>
        </w:rPr>
        <w:t xml:space="preserve"> </w:t>
      </w:r>
      <w:r>
        <w:rPr>
          <w:rFonts w:ascii="Calibri"/>
          <w:b/>
          <w:color w:val="9F6652"/>
          <w:sz w:val="36"/>
        </w:rPr>
        <w:t>not</w:t>
      </w:r>
      <w:r>
        <w:rPr>
          <w:rFonts w:ascii="Calibri"/>
          <w:b/>
          <w:color w:val="9F6652"/>
          <w:spacing w:val="-7"/>
          <w:sz w:val="36"/>
        </w:rPr>
        <w:t xml:space="preserve"> </w:t>
      </w:r>
      <w:r>
        <w:rPr>
          <w:rFonts w:ascii="Calibri"/>
          <w:b/>
          <w:color w:val="9F6652"/>
          <w:sz w:val="36"/>
        </w:rPr>
        <w:t>pose</w:t>
      </w:r>
      <w:r>
        <w:rPr>
          <w:rFonts w:ascii="Calibri"/>
          <w:b/>
          <w:color w:val="9F6652"/>
          <w:spacing w:val="-6"/>
          <w:sz w:val="36"/>
        </w:rPr>
        <w:t xml:space="preserve"> </w:t>
      </w:r>
      <w:r>
        <w:rPr>
          <w:rFonts w:ascii="Calibri"/>
          <w:b/>
          <w:color w:val="9F6652"/>
          <w:sz w:val="36"/>
        </w:rPr>
        <w:t>a</w:t>
      </w:r>
      <w:r>
        <w:rPr>
          <w:rFonts w:ascii="Calibri"/>
          <w:b/>
          <w:color w:val="9F6652"/>
          <w:spacing w:val="-9"/>
          <w:sz w:val="36"/>
        </w:rPr>
        <w:t xml:space="preserve"> </w:t>
      </w:r>
      <w:r>
        <w:rPr>
          <w:rFonts w:ascii="Calibri"/>
          <w:b/>
          <w:color w:val="9F6652"/>
          <w:sz w:val="36"/>
        </w:rPr>
        <w:t>risk</w:t>
      </w:r>
      <w:r>
        <w:rPr>
          <w:rFonts w:ascii="Calibri"/>
          <w:b/>
          <w:color w:val="9F6652"/>
          <w:spacing w:val="-6"/>
          <w:sz w:val="36"/>
        </w:rPr>
        <w:t xml:space="preserve"> </w:t>
      </w:r>
      <w:r>
        <w:rPr>
          <w:rFonts w:ascii="Calibri"/>
          <w:b/>
          <w:color w:val="9F6652"/>
          <w:sz w:val="36"/>
        </w:rPr>
        <w:t>to</w:t>
      </w:r>
      <w:r>
        <w:rPr>
          <w:rFonts w:ascii="Calibri"/>
          <w:b/>
          <w:color w:val="9F6652"/>
          <w:spacing w:val="-4"/>
          <w:sz w:val="36"/>
        </w:rPr>
        <w:t xml:space="preserve"> </w:t>
      </w:r>
      <w:r>
        <w:rPr>
          <w:rFonts w:ascii="Calibri"/>
          <w:b/>
          <w:color w:val="9F6652"/>
          <w:sz w:val="36"/>
        </w:rPr>
        <w:t>human</w:t>
      </w:r>
      <w:r>
        <w:rPr>
          <w:rFonts w:ascii="Calibri"/>
          <w:b/>
          <w:color w:val="9F6652"/>
          <w:spacing w:val="-10"/>
          <w:sz w:val="36"/>
        </w:rPr>
        <w:t xml:space="preserve"> </w:t>
      </w:r>
      <w:r>
        <w:rPr>
          <w:rFonts w:ascii="Calibri"/>
          <w:b/>
          <w:color w:val="9F6652"/>
          <w:sz w:val="36"/>
        </w:rPr>
        <w:t>health.</w:t>
      </w:r>
      <w:r>
        <w:rPr>
          <w:rFonts w:ascii="Calibri"/>
          <w:b/>
          <w:color w:val="9F6652"/>
          <w:spacing w:val="-11"/>
          <w:sz w:val="36"/>
        </w:rPr>
        <w:t xml:space="preserve"> </w:t>
      </w:r>
      <w:r>
        <w:rPr>
          <w:rFonts w:ascii="Calibri"/>
          <w:b/>
          <w:color w:val="9F6652"/>
          <w:sz w:val="36"/>
        </w:rPr>
        <w:t>The</w:t>
      </w:r>
      <w:r>
        <w:rPr>
          <w:rFonts w:ascii="Calibri"/>
          <w:b/>
          <w:color w:val="9F6652"/>
          <w:spacing w:val="-6"/>
          <w:sz w:val="36"/>
        </w:rPr>
        <w:t xml:space="preserve"> </w:t>
      </w:r>
      <w:r>
        <w:rPr>
          <w:rFonts w:ascii="Calibri"/>
          <w:b/>
          <w:color w:val="9F6652"/>
          <w:sz w:val="36"/>
        </w:rPr>
        <w:t>microbiological</w:t>
      </w:r>
      <w:r>
        <w:rPr>
          <w:rFonts w:ascii="Calibri"/>
          <w:b/>
          <w:color w:val="9F6652"/>
          <w:spacing w:val="-14"/>
          <w:sz w:val="36"/>
        </w:rPr>
        <w:t xml:space="preserve"> </w:t>
      </w:r>
      <w:r>
        <w:rPr>
          <w:rFonts w:ascii="Calibri"/>
          <w:b/>
          <w:color w:val="9F6652"/>
          <w:sz w:val="36"/>
        </w:rPr>
        <w:t>testing</w:t>
      </w:r>
      <w:r>
        <w:rPr>
          <w:rFonts w:ascii="Calibri"/>
          <w:b/>
          <w:color w:val="9F6652"/>
          <w:spacing w:val="-8"/>
          <w:sz w:val="36"/>
        </w:rPr>
        <w:t xml:space="preserve"> </w:t>
      </w:r>
      <w:r>
        <w:rPr>
          <w:rFonts w:ascii="Calibri"/>
          <w:b/>
          <w:color w:val="9F6652"/>
          <w:sz w:val="36"/>
        </w:rPr>
        <w:t>meets</w:t>
      </w:r>
      <w:r>
        <w:rPr>
          <w:rFonts w:ascii="Calibri"/>
          <w:b/>
          <w:color w:val="9F6652"/>
          <w:spacing w:val="-10"/>
          <w:sz w:val="36"/>
        </w:rPr>
        <w:t xml:space="preserve"> </w:t>
      </w:r>
      <w:r>
        <w:rPr>
          <w:rFonts w:ascii="Calibri"/>
          <w:b/>
          <w:color w:val="9F6652"/>
          <w:sz w:val="36"/>
        </w:rPr>
        <w:t>the</w:t>
      </w:r>
      <w:r>
        <w:rPr>
          <w:rFonts w:ascii="Calibri"/>
          <w:b/>
          <w:color w:val="9F6652"/>
          <w:spacing w:val="-6"/>
          <w:sz w:val="36"/>
        </w:rPr>
        <w:t xml:space="preserve"> </w:t>
      </w:r>
      <w:r>
        <w:rPr>
          <w:rFonts w:ascii="Calibri"/>
          <w:b/>
          <w:color w:val="9F6652"/>
          <w:sz w:val="36"/>
        </w:rPr>
        <w:t>required</w:t>
      </w:r>
      <w:r>
        <w:rPr>
          <w:rFonts w:ascii="Calibri"/>
          <w:b/>
          <w:color w:val="9F6652"/>
          <w:spacing w:val="-9"/>
          <w:sz w:val="36"/>
        </w:rPr>
        <w:t xml:space="preserve"> </w:t>
      </w:r>
      <w:r>
        <w:rPr>
          <w:rFonts w:ascii="Calibri"/>
          <w:b/>
          <w:color w:val="9F6652"/>
          <w:spacing w:val="-2"/>
          <w:sz w:val="36"/>
        </w:rPr>
        <w:t>standards.</w:t>
      </w:r>
    </w:p>
    <w:p w14:paraId="250C2469" w14:textId="77777777" w:rsidR="005450E7" w:rsidRDefault="004D7FB5">
      <w:pPr>
        <w:spacing w:line="592" w:lineRule="exact"/>
        <w:ind w:left="853"/>
        <w:rPr>
          <w:b/>
          <w:sz w:val="36"/>
          <w:lang w:eastAsia="zh-TW"/>
        </w:rPr>
      </w:pPr>
      <w:r>
        <w:rPr>
          <w:b/>
          <w:color w:val="9F6652"/>
          <w:spacing w:val="-1"/>
          <w:sz w:val="36"/>
          <w:lang w:eastAsia="zh-TW"/>
        </w:rPr>
        <w:t>此評估報告證實產品的成份在本產品濃度下不會對人體健康產生危害，微生物檢測符合要求。</w:t>
      </w:r>
    </w:p>
    <w:p w14:paraId="5DDDA317" w14:textId="77777777" w:rsidR="005450E7" w:rsidRDefault="004D7FB5">
      <w:pPr>
        <w:pStyle w:val="BodyText"/>
        <w:spacing w:before="77"/>
        <w:rPr>
          <w:b/>
          <w:sz w:val="20"/>
          <w:lang w:eastAsia="zh-TW"/>
        </w:rPr>
      </w:pPr>
      <w:r>
        <w:rPr>
          <w:b/>
          <w:noProof/>
          <w:sz w:val="20"/>
        </w:rPr>
        <mc:AlternateContent>
          <mc:Choice Requires="wpg">
            <w:drawing>
              <wp:anchor distT="0" distB="0" distL="0" distR="0" simplePos="0" relativeHeight="487665152" behindDoc="1" locked="0" layoutInCell="1" allowOverlap="1" wp14:anchorId="6875033E" wp14:editId="6C0A4D1E">
                <wp:simplePos x="0" y="0"/>
                <wp:positionH relativeFrom="page">
                  <wp:posOffset>565327</wp:posOffset>
                </wp:positionH>
                <wp:positionV relativeFrom="paragraph">
                  <wp:posOffset>297671</wp:posOffset>
                </wp:positionV>
                <wp:extent cx="11010900" cy="3781425"/>
                <wp:effectExtent l="0" t="0"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10900" cy="3781425"/>
                          <a:chOff x="0" y="0"/>
                          <a:chExt cx="11010900" cy="3781425"/>
                        </a:xfrm>
                      </wpg:grpSpPr>
                      <pic:pic xmlns:pic="http://schemas.openxmlformats.org/drawingml/2006/picture">
                        <pic:nvPicPr>
                          <pic:cNvPr id="510" name="Image 510" descr="A white paper with black text  Description automatically generated"/>
                          <pic:cNvPicPr/>
                        </pic:nvPicPr>
                        <pic:blipFill>
                          <a:blip r:embed="rId241" cstate="print"/>
                          <a:stretch>
                            <a:fillRect/>
                          </a:stretch>
                        </pic:blipFill>
                        <pic:spPr>
                          <a:xfrm>
                            <a:off x="0" y="0"/>
                            <a:ext cx="3403346" cy="2420747"/>
                          </a:xfrm>
                          <a:prstGeom prst="rect">
                            <a:avLst/>
                          </a:prstGeom>
                        </pic:spPr>
                      </pic:pic>
                      <pic:pic xmlns:pic="http://schemas.openxmlformats.org/drawingml/2006/picture">
                        <pic:nvPicPr>
                          <pic:cNvPr id="511" name="Image 511" descr="A close-up of a document  Description automatically generated"/>
                          <pic:cNvPicPr/>
                        </pic:nvPicPr>
                        <pic:blipFill>
                          <a:blip r:embed="rId242" cstate="print"/>
                          <a:stretch>
                            <a:fillRect/>
                          </a:stretch>
                        </pic:blipFill>
                        <pic:spPr>
                          <a:xfrm>
                            <a:off x="2304110" y="782015"/>
                            <a:ext cx="5048758" cy="2574798"/>
                          </a:xfrm>
                          <a:prstGeom prst="rect">
                            <a:avLst/>
                          </a:prstGeom>
                        </pic:spPr>
                      </pic:pic>
                      <pic:pic xmlns:pic="http://schemas.openxmlformats.org/drawingml/2006/picture">
                        <pic:nvPicPr>
                          <pic:cNvPr id="512" name="Image 512" descr="A document with text and a stamp  Description automatically generated"/>
                          <pic:cNvPicPr/>
                        </pic:nvPicPr>
                        <pic:blipFill>
                          <a:blip r:embed="rId243" cstate="print"/>
                          <a:stretch>
                            <a:fillRect/>
                          </a:stretch>
                        </pic:blipFill>
                        <pic:spPr>
                          <a:xfrm>
                            <a:off x="6272860" y="63"/>
                            <a:ext cx="4737481" cy="3781171"/>
                          </a:xfrm>
                          <a:prstGeom prst="rect">
                            <a:avLst/>
                          </a:prstGeom>
                        </pic:spPr>
                      </pic:pic>
                    </wpg:wgp>
                  </a:graphicData>
                </a:graphic>
              </wp:anchor>
            </w:drawing>
          </mc:Choice>
          <mc:Fallback>
            <w:pict>
              <v:group w14:anchorId="3BF010A9" id="Group 509" o:spid="_x0000_s1026" style="position:absolute;margin-left:44.5pt;margin-top:23.45pt;width:867pt;height:297.75pt;z-index:-15651328;mso-wrap-distance-left:0;mso-wrap-distance-right:0;mso-position-horizontal-relative:page" coordsize="110109,3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q8F3Fc7/LkWTY2x9rfdb0oAsUUUUAFFFFABRRRQAUUUUAFFFFABRRRQAU&#10;UUUAFFFFABRRRQAUUUUAFFFFABRRRQAUUUUAFFFFABRRRQAUUUUAFFFFABRRRQAUUUUAFFFFABRR&#10;RQAUUUUAFFFFABRRRQAUUUUAFFFFABRRRQAUUUUAFFFFABRRRQAUUUUAFFFFABRRRQAUUUUAFFFF&#10;ABRRRQAUUUUAFFFFABRRRQAUUUUAFFFFABRRRQAUUUUAFFFFABRRRQAUUUUAFRoip91VXdUl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NZdwp1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SdBQA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H825f7tAEl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Ztz96n0UAM2U+iigAooooAKKKKACiiigBAuKbsp9FABSb&#10;ec0tFABRRRQAUUUUAFM2U+igBmyn0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J3pa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d6W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AoAAAAA&#10;AAAAIQDXoTHMifkBAIn5AQAVAAAAZHJzL21lZGlhL2ltYWdlMy5qcGVn/9j/4AAQSkZJRgABAQEA&#10;YABgAAD/2wBDAAMCAgMCAgMDAwMEAwMEBQgFBQQEBQoHBwYIDAoMDAsKCwsNDhIQDQ4RDgsLEBYQ&#10;ERMUFRUVDA8XGBYUGBIUFRT/2wBDAQMEBAUEBQkFBQkUDQsNFBQUFBQUFBQUFBQUFBQUFBQUFBQU&#10;FBQUFBQUFBQUFBQUFBQUFBQUFBQUFBQUFBQUFBT/wAARCANaBD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kzRQAtFJmjNA&#10;C0UUUAFFFJmgBaKKKACiiigAooooAKKKKACimb6Tf823a31oAk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">
                <v:shape id="Image 510" o:spid="_x0000_s1027" type="#_x0000_t75" alt="A white paper with black text  Description automatically generated" style="position:absolute;width:34033;height:2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">
                  <v:imagedata r:id="rId244" o:title="A white paper with black text  Description automatically generated"/>
                </v:shape>
                <v:shape id="Image 511" o:spid="_x0000_s1028" type="#_x0000_t75" alt="A close-up of a document  Description automatically generated" style="position:absolute;left:23041;top:7820;width:50487;height:2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">
                  <v:imagedata r:id="rId245" o:title="A close-up of a document  Description automatically generated"/>
                </v:shape>
                <v:shape id="Image 512" o:spid="_x0000_s1029" type="#_x0000_t75" alt="A document with text and a stamp  Description automatically generated" style="position:absolute;left:62728;width:47375;height:3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">
                  <v:imagedata r:id="rId246" o:title="A document with text and a stamp  Description automatically generated"/>
                </v:shape>
                <w10:wrap type="topAndBottom" anchorx="page"/>
              </v:group>
            </w:pict>
          </mc:Fallback>
        </mc:AlternateContent>
      </w:r>
    </w:p>
    <w:p w14:paraId="1AC6861F" w14:textId="77777777" w:rsidR="005450E7" w:rsidRDefault="005450E7">
      <w:pPr>
        <w:pStyle w:val="BodyText"/>
        <w:rPr>
          <w:b/>
          <w:sz w:val="20"/>
          <w:lang w:eastAsia="zh-TW"/>
        </w:rPr>
        <w:sectPr w:rsidR="005450E7">
          <w:pgSz w:w="19200" w:h="10800" w:orient="landscape"/>
          <w:pgMar w:top="0" w:right="0" w:bottom="280" w:left="0" w:header="720" w:footer="720" w:gutter="0"/>
          <w:cols w:space="720"/>
        </w:sectPr>
      </w:pPr>
    </w:p>
    <w:p w14:paraId="4D1401CB" w14:textId="77777777" w:rsidR="005450E7" w:rsidRDefault="005450E7">
      <w:pPr>
        <w:pStyle w:val="BodyText"/>
        <w:rPr>
          <w:b/>
          <w:sz w:val="20"/>
          <w:lang w:eastAsia="zh-TW"/>
        </w:rPr>
      </w:pPr>
    </w:p>
    <w:p w14:paraId="13959ADF" w14:textId="77777777" w:rsidR="005450E7" w:rsidRDefault="005450E7">
      <w:pPr>
        <w:pStyle w:val="BodyText"/>
        <w:rPr>
          <w:b/>
          <w:sz w:val="20"/>
          <w:lang w:eastAsia="zh-TW"/>
        </w:rPr>
      </w:pPr>
    </w:p>
    <w:p w14:paraId="6D63137B" w14:textId="77777777" w:rsidR="005450E7" w:rsidRDefault="005450E7">
      <w:pPr>
        <w:pStyle w:val="BodyText"/>
        <w:rPr>
          <w:b/>
          <w:sz w:val="20"/>
          <w:lang w:eastAsia="zh-TW"/>
        </w:rPr>
      </w:pPr>
    </w:p>
    <w:p w14:paraId="0CEF57EA" w14:textId="77777777" w:rsidR="005450E7" w:rsidRDefault="005450E7">
      <w:pPr>
        <w:pStyle w:val="BodyText"/>
        <w:rPr>
          <w:b/>
          <w:sz w:val="20"/>
          <w:lang w:eastAsia="zh-TW"/>
        </w:rPr>
      </w:pPr>
    </w:p>
    <w:p w14:paraId="550C53CB" w14:textId="77777777" w:rsidR="005450E7" w:rsidRDefault="005450E7">
      <w:pPr>
        <w:pStyle w:val="BodyText"/>
        <w:rPr>
          <w:b/>
          <w:sz w:val="20"/>
          <w:lang w:eastAsia="zh-TW"/>
        </w:rPr>
      </w:pPr>
    </w:p>
    <w:p w14:paraId="54F77DE5" w14:textId="77777777" w:rsidR="005450E7" w:rsidRDefault="005450E7">
      <w:pPr>
        <w:pStyle w:val="BodyText"/>
        <w:spacing w:before="79"/>
        <w:rPr>
          <w:b/>
          <w:sz w:val="20"/>
          <w:lang w:eastAsia="zh-TW"/>
        </w:rPr>
      </w:pPr>
    </w:p>
    <w:p w14:paraId="35A58A4A" w14:textId="77777777" w:rsidR="005450E7" w:rsidRDefault="005450E7">
      <w:pPr>
        <w:pStyle w:val="BodyText"/>
        <w:rPr>
          <w:b/>
          <w:sz w:val="20"/>
          <w:lang w:eastAsia="zh-TW"/>
        </w:rPr>
        <w:sectPr w:rsidR="005450E7">
          <w:pgSz w:w="19200" w:h="10800" w:orient="landscape"/>
          <w:pgMar w:top="0" w:right="0" w:bottom="280" w:left="0" w:header="720" w:footer="720" w:gutter="0"/>
          <w:cols w:space="720"/>
        </w:sectPr>
      </w:pPr>
    </w:p>
    <w:p w14:paraId="2AB71964" w14:textId="77777777" w:rsidR="005450E7" w:rsidRDefault="004D7FB5">
      <w:pPr>
        <w:spacing w:before="79" w:line="235" w:lineRule="auto"/>
        <w:ind w:left="1059"/>
        <w:rPr>
          <w:rFonts w:ascii="Calibri"/>
          <w:b/>
          <w:sz w:val="36"/>
        </w:rPr>
      </w:pPr>
      <w:bookmarkStart w:id="71" w:name="Slide_58"/>
      <w:bookmarkEnd w:id="71"/>
      <w:r>
        <w:rPr>
          <w:rFonts w:ascii="Calibri"/>
          <w:b/>
          <w:color w:val="9F6652"/>
          <w:sz w:val="36"/>
        </w:rPr>
        <w:t>This</w:t>
      </w:r>
      <w:r>
        <w:rPr>
          <w:rFonts w:ascii="Calibri"/>
          <w:b/>
          <w:color w:val="9F6652"/>
          <w:spacing w:val="-14"/>
          <w:sz w:val="36"/>
        </w:rPr>
        <w:t xml:space="preserve"> </w:t>
      </w:r>
      <w:r>
        <w:rPr>
          <w:rFonts w:ascii="Calibri"/>
          <w:b/>
          <w:color w:val="9F6652"/>
          <w:sz w:val="36"/>
        </w:rPr>
        <w:t>evaluation</w:t>
      </w:r>
      <w:r>
        <w:rPr>
          <w:rFonts w:ascii="Calibri"/>
          <w:b/>
          <w:color w:val="9F6652"/>
          <w:spacing w:val="-12"/>
          <w:sz w:val="36"/>
        </w:rPr>
        <w:t xml:space="preserve"> </w:t>
      </w:r>
      <w:r>
        <w:rPr>
          <w:rFonts w:ascii="Calibri"/>
          <w:b/>
          <w:color w:val="9F6652"/>
          <w:sz w:val="36"/>
        </w:rPr>
        <w:t>report</w:t>
      </w:r>
      <w:r>
        <w:rPr>
          <w:rFonts w:ascii="Calibri"/>
          <w:b/>
          <w:color w:val="9F6652"/>
          <w:spacing w:val="-16"/>
          <w:sz w:val="36"/>
        </w:rPr>
        <w:t xml:space="preserve"> </w:t>
      </w:r>
      <w:r>
        <w:rPr>
          <w:rFonts w:ascii="Calibri"/>
          <w:b/>
          <w:color w:val="9F6652"/>
          <w:sz w:val="36"/>
        </w:rPr>
        <w:t>confirms</w:t>
      </w:r>
      <w:r>
        <w:rPr>
          <w:rFonts w:ascii="Calibri"/>
          <w:b/>
          <w:color w:val="9F6652"/>
          <w:spacing w:val="-13"/>
          <w:sz w:val="36"/>
        </w:rPr>
        <w:t xml:space="preserve"> </w:t>
      </w:r>
      <w:r>
        <w:rPr>
          <w:rFonts w:ascii="Calibri"/>
          <w:b/>
          <w:color w:val="9F6652"/>
          <w:sz w:val="36"/>
        </w:rPr>
        <w:t>that</w:t>
      </w:r>
      <w:r>
        <w:rPr>
          <w:rFonts w:ascii="Calibri"/>
          <w:b/>
          <w:color w:val="9F6652"/>
          <w:spacing w:val="-13"/>
          <w:sz w:val="36"/>
        </w:rPr>
        <w:t xml:space="preserve"> </w:t>
      </w:r>
      <w:r>
        <w:rPr>
          <w:rFonts w:ascii="Calibri"/>
          <w:b/>
          <w:color w:val="9F6652"/>
          <w:sz w:val="36"/>
        </w:rPr>
        <w:t>the</w:t>
      </w:r>
      <w:r>
        <w:rPr>
          <w:rFonts w:ascii="Calibri"/>
          <w:b/>
          <w:color w:val="9F6652"/>
          <w:spacing w:val="-11"/>
          <w:sz w:val="36"/>
        </w:rPr>
        <w:t xml:space="preserve"> </w:t>
      </w:r>
      <w:r>
        <w:rPr>
          <w:rFonts w:ascii="Calibri"/>
          <w:b/>
          <w:color w:val="9F6652"/>
          <w:sz w:val="36"/>
        </w:rPr>
        <w:t>product has a soothing effect</w:t>
      </w:r>
    </w:p>
    <w:p w14:paraId="4D55E95E" w14:textId="77777777" w:rsidR="005450E7" w:rsidRDefault="004D7FB5">
      <w:pPr>
        <w:spacing w:line="524" w:lineRule="exact"/>
        <w:ind w:left="1059"/>
        <w:rPr>
          <w:b/>
          <w:sz w:val="36"/>
          <w:lang w:eastAsia="zh-TW"/>
        </w:rPr>
      </w:pPr>
      <w:r>
        <w:rPr>
          <w:b/>
          <w:color w:val="9F6652"/>
          <w:spacing w:val="-1"/>
          <w:sz w:val="36"/>
          <w:lang w:eastAsia="zh-TW"/>
        </w:rPr>
        <w:t>此評估報告證實產品有舒緩功效</w:t>
      </w:r>
    </w:p>
    <w:p w14:paraId="73E6A565" w14:textId="77777777" w:rsidR="005450E7" w:rsidRDefault="004D7FB5">
      <w:pPr>
        <w:spacing w:before="34" w:line="235" w:lineRule="auto"/>
        <w:ind w:left="1059" w:right="1810"/>
        <w:rPr>
          <w:rFonts w:ascii="Calibri" w:hAnsi="Calibri"/>
          <w:b/>
          <w:sz w:val="36"/>
        </w:rPr>
      </w:pPr>
      <w:r>
        <w:rPr>
          <w:lang w:eastAsia="zh-TW"/>
        </w:rPr>
        <w:br w:type="column"/>
      </w:r>
      <w:r>
        <w:rPr>
          <w:rFonts w:ascii="Calibri" w:hAnsi="Calibri"/>
          <w:b/>
          <w:color w:val="9F6652"/>
          <w:sz w:val="36"/>
        </w:rPr>
        <w:t>This</w:t>
      </w:r>
      <w:r>
        <w:rPr>
          <w:rFonts w:ascii="Calibri" w:hAnsi="Calibri"/>
          <w:b/>
          <w:color w:val="9F6652"/>
          <w:spacing w:val="-14"/>
          <w:sz w:val="36"/>
        </w:rPr>
        <w:t xml:space="preserve"> </w:t>
      </w:r>
      <w:r>
        <w:rPr>
          <w:rFonts w:ascii="Calibri" w:hAnsi="Calibri"/>
          <w:b/>
          <w:color w:val="9F6652"/>
          <w:sz w:val="36"/>
        </w:rPr>
        <w:t>evaluation</w:t>
      </w:r>
      <w:r>
        <w:rPr>
          <w:rFonts w:ascii="Calibri" w:hAnsi="Calibri"/>
          <w:b/>
          <w:color w:val="9F6652"/>
          <w:spacing w:val="-12"/>
          <w:sz w:val="36"/>
        </w:rPr>
        <w:t xml:space="preserve"> </w:t>
      </w:r>
      <w:r>
        <w:rPr>
          <w:rFonts w:ascii="Calibri" w:hAnsi="Calibri"/>
          <w:b/>
          <w:color w:val="9F6652"/>
          <w:sz w:val="36"/>
        </w:rPr>
        <w:t>report</w:t>
      </w:r>
      <w:r>
        <w:rPr>
          <w:rFonts w:ascii="Calibri" w:hAnsi="Calibri"/>
          <w:b/>
          <w:color w:val="9F6652"/>
          <w:spacing w:val="-16"/>
          <w:sz w:val="36"/>
        </w:rPr>
        <w:t xml:space="preserve"> </w:t>
      </w:r>
      <w:r>
        <w:rPr>
          <w:rFonts w:ascii="Calibri" w:hAnsi="Calibri"/>
          <w:b/>
          <w:color w:val="9F6652"/>
          <w:sz w:val="36"/>
        </w:rPr>
        <w:t>confirms</w:t>
      </w:r>
      <w:r>
        <w:rPr>
          <w:rFonts w:ascii="Calibri" w:hAnsi="Calibri"/>
          <w:b/>
          <w:color w:val="9F6652"/>
          <w:spacing w:val="-13"/>
          <w:sz w:val="36"/>
        </w:rPr>
        <w:t xml:space="preserve"> </w:t>
      </w:r>
      <w:r>
        <w:rPr>
          <w:rFonts w:ascii="Calibri" w:hAnsi="Calibri"/>
          <w:b/>
          <w:color w:val="9F6652"/>
          <w:sz w:val="36"/>
        </w:rPr>
        <w:t>that</w:t>
      </w:r>
      <w:r>
        <w:rPr>
          <w:rFonts w:ascii="Calibri" w:hAnsi="Calibri"/>
          <w:b/>
          <w:color w:val="9F6652"/>
          <w:spacing w:val="-13"/>
          <w:sz w:val="36"/>
        </w:rPr>
        <w:t xml:space="preserve"> </w:t>
      </w:r>
      <w:r>
        <w:rPr>
          <w:rFonts w:ascii="Calibri" w:hAnsi="Calibri"/>
          <w:b/>
          <w:color w:val="9F6652"/>
          <w:sz w:val="36"/>
        </w:rPr>
        <w:t>the</w:t>
      </w:r>
      <w:r>
        <w:rPr>
          <w:rFonts w:ascii="Calibri" w:hAnsi="Calibri"/>
          <w:b/>
          <w:color w:val="9F6652"/>
          <w:spacing w:val="-11"/>
          <w:sz w:val="36"/>
        </w:rPr>
        <w:t xml:space="preserve"> </w:t>
      </w:r>
      <w:r>
        <w:rPr>
          <w:rFonts w:ascii="Calibri" w:hAnsi="Calibri"/>
          <w:b/>
          <w:color w:val="9F6652"/>
          <w:sz w:val="36"/>
        </w:rPr>
        <w:t xml:space="preserve">product has an anti-wrinkle </w:t>
      </w:r>
      <w:proofErr w:type="gramStart"/>
      <w:r>
        <w:rPr>
          <w:rFonts w:ascii="Calibri" w:hAnsi="Calibri"/>
          <w:b/>
          <w:color w:val="9F6652"/>
          <w:sz w:val="36"/>
        </w:rPr>
        <w:t>effect.“</w:t>
      </w:r>
      <w:proofErr w:type="gramEnd"/>
    </w:p>
    <w:p w14:paraId="72640342" w14:textId="77777777" w:rsidR="005450E7" w:rsidRDefault="004D7FB5">
      <w:pPr>
        <w:spacing w:line="524" w:lineRule="exact"/>
        <w:ind w:left="1059"/>
        <w:rPr>
          <w:b/>
          <w:sz w:val="36"/>
          <w:lang w:eastAsia="zh-TW"/>
        </w:rPr>
      </w:pPr>
      <w:r>
        <w:rPr>
          <w:b/>
          <w:color w:val="9F6652"/>
          <w:spacing w:val="-1"/>
          <w:sz w:val="36"/>
          <w:lang w:eastAsia="zh-TW"/>
        </w:rPr>
        <w:t>此評估報告證實產品有抗皺功效</w:t>
      </w:r>
    </w:p>
    <w:p w14:paraId="01DDE6A7" w14:textId="77777777" w:rsidR="005450E7" w:rsidRDefault="005450E7">
      <w:pPr>
        <w:spacing w:line="524" w:lineRule="exact"/>
        <w:rPr>
          <w:b/>
          <w:sz w:val="36"/>
          <w:lang w:eastAsia="zh-TW"/>
        </w:rPr>
        <w:sectPr w:rsidR="005450E7">
          <w:type w:val="continuous"/>
          <w:pgSz w:w="19200" w:h="10800" w:orient="landscape"/>
          <w:pgMar w:top="1040" w:right="0" w:bottom="280" w:left="0" w:header="720" w:footer="720" w:gutter="0"/>
          <w:cols w:num="2" w:space="720" w:equalWidth="0">
            <w:col w:w="8290" w:space="396"/>
            <w:col w:w="10514"/>
          </w:cols>
        </w:sectPr>
      </w:pPr>
    </w:p>
    <w:p w14:paraId="38E648E5" w14:textId="77777777" w:rsidR="005450E7" w:rsidRDefault="004D7FB5">
      <w:pPr>
        <w:pStyle w:val="BodyText"/>
        <w:spacing w:before="73"/>
        <w:rPr>
          <w:b/>
          <w:sz w:val="20"/>
          <w:lang w:eastAsia="zh-TW"/>
        </w:rPr>
      </w:pPr>
      <w:r>
        <w:rPr>
          <w:b/>
          <w:noProof/>
          <w:sz w:val="20"/>
        </w:rPr>
        <mc:AlternateContent>
          <mc:Choice Requires="wps">
            <w:drawing>
              <wp:anchor distT="0" distB="0" distL="0" distR="0" simplePos="0" relativeHeight="486286848" behindDoc="1" locked="0" layoutInCell="1" allowOverlap="1" wp14:anchorId="623D71CE" wp14:editId="6A43DA0E">
                <wp:simplePos x="0" y="0"/>
                <wp:positionH relativeFrom="page">
                  <wp:posOffset>0</wp:posOffset>
                </wp:positionH>
                <wp:positionV relativeFrom="page">
                  <wp:posOffset>122544</wp:posOffset>
                </wp:positionV>
                <wp:extent cx="12192000" cy="6736080"/>
                <wp:effectExtent l="0" t="0" r="0" b="0"/>
                <wp:wrapNone/>
                <wp:docPr id="513" name="Graphic 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736080"/>
                        </a:xfrm>
                        <a:custGeom>
                          <a:avLst/>
                          <a:gdLst/>
                          <a:ahLst/>
                          <a:cxnLst/>
                          <a:rect l="l" t="t" r="r" b="b"/>
                          <a:pathLst>
                            <a:path w="12192000" h="6736080">
                              <a:moveTo>
                                <a:pt x="12192000" y="0"/>
                              </a:moveTo>
                              <a:lnTo>
                                <a:pt x="0" y="0"/>
                              </a:lnTo>
                              <a:lnTo>
                                <a:pt x="0" y="6735455"/>
                              </a:lnTo>
                              <a:lnTo>
                                <a:pt x="12192000" y="6735455"/>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3006B83B" id="Graphic 513" o:spid="_x0000_s1026" style="position:absolute;margin-left:0;margin-top:9.65pt;width:960pt;height:530.4pt;z-index:-17029632;visibility:visible;mso-wrap-style:square;mso-wrap-distance-left:0;mso-wrap-distance-top:0;mso-wrap-distance-right:0;mso-wrap-distance-bottom:0;mso-position-horizontal:absolute;mso-position-horizontal-relative:page;mso-position-vertical:absolute;mso-position-vertical-relative:page;v-text-anchor:top" coordsize="12192000,673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" path="m12192000,l,,,6735455r12192000,l12192000,xe" fillcolor="#c5c2b7" stroked="f">
                <v:path arrowok="t"/>
                <w10:wrap anchorx="page" anchory="page"/>
              </v:shape>
            </w:pict>
          </mc:Fallback>
        </mc:AlternateContent>
      </w:r>
      <w:r>
        <w:rPr>
          <w:b/>
          <w:noProof/>
          <w:sz w:val="20"/>
        </w:rPr>
        <mc:AlternateContent>
          <mc:Choice Requires="wpg">
            <w:drawing>
              <wp:anchor distT="0" distB="0" distL="0" distR="0" simplePos="0" relativeHeight="15808000" behindDoc="0" locked="0" layoutInCell="1" allowOverlap="1" wp14:anchorId="48112C58" wp14:editId="55DEFCF7">
                <wp:simplePos x="0" y="0"/>
                <wp:positionH relativeFrom="page">
                  <wp:posOffset>0</wp:posOffset>
                </wp:positionH>
                <wp:positionV relativeFrom="page">
                  <wp:posOffset>0</wp:posOffset>
                </wp:positionV>
                <wp:extent cx="12192000" cy="1329055"/>
                <wp:effectExtent l="0" t="0" r="0" b="0"/>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515" name="Image 515"/>
                          <pic:cNvPicPr/>
                        </pic:nvPicPr>
                        <pic:blipFill>
                          <a:blip r:embed="rId225" cstate="print"/>
                          <a:stretch>
                            <a:fillRect/>
                          </a:stretch>
                        </pic:blipFill>
                        <pic:spPr>
                          <a:xfrm>
                            <a:off x="0" y="0"/>
                            <a:ext cx="12192000" cy="1328927"/>
                          </a:xfrm>
                          <a:prstGeom prst="rect">
                            <a:avLst/>
                          </a:prstGeom>
                        </pic:spPr>
                      </pic:pic>
                      <wps:wsp>
                        <wps:cNvPr id="516" name="Graphic 516"/>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517" name="Image 517"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s:wsp>
                        <wps:cNvPr id="518" name="Textbox 518"/>
                        <wps:cNvSpPr txBox="1"/>
                        <wps:spPr>
                          <a:xfrm>
                            <a:off x="0" y="0"/>
                            <a:ext cx="12192000" cy="1329055"/>
                          </a:xfrm>
                          <a:prstGeom prst="rect">
                            <a:avLst/>
                          </a:prstGeom>
                        </wps:spPr>
                        <wps:txbx>
                          <w:txbxContent>
                            <w:p w14:paraId="53EB248A"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3"/>
                                  <w:sz w:val="48"/>
                                </w:rPr>
                                <w:t xml:space="preserve"> </w:t>
                              </w:r>
                              <w:r>
                                <w:rPr>
                                  <w:rFonts w:ascii="Microsoft YaHei"/>
                                  <w:b/>
                                  <w:color w:val="9F6652"/>
                                  <w:sz w:val="48"/>
                                </w:rPr>
                                <w:t>Reishi</w:t>
                              </w:r>
                              <w:r>
                                <w:rPr>
                                  <w:rFonts w:ascii="Microsoft YaHei"/>
                                  <w:b/>
                                  <w:color w:val="9F6652"/>
                                  <w:spacing w:val="-7"/>
                                  <w:sz w:val="48"/>
                                </w:rPr>
                                <w:t xml:space="preserve"> </w:t>
                              </w:r>
                              <w:r>
                                <w:rPr>
                                  <w:rFonts w:ascii="Microsoft YaHei"/>
                                  <w:b/>
                                  <w:color w:val="9F6652"/>
                                  <w:sz w:val="48"/>
                                </w:rPr>
                                <w:t>Curcumin</w:t>
                              </w:r>
                              <w:r>
                                <w:rPr>
                                  <w:rFonts w:ascii="Microsoft YaHei"/>
                                  <w:b/>
                                  <w:color w:val="9F6652"/>
                                  <w:spacing w:val="-12"/>
                                  <w:sz w:val="48"/>
                                </w:rPr>
                                <w:t xml:space="preserve"> </w:t>
                              </w:r>
                              <w:r>
                                <w:rPr>
                                  <w:rFonts w:ascii="Microsoft YaHei"/>
                                  <w:b/>
                                  <w:color w:val="9F6652"/>
                                  <w:sz w:val="48"/>
                                </w:rPr>
                                <w:t>Therapy</w:t>
                              </w:r>
                              <w:r>
                                <w:rPr>
                                  <w:rFonts w:ascii="Microsoft YaHei"/>
                                  <w:b/>
                                  <w:color w:val="9F6652"/>
                                  <w:spacing w:val="-5"/>
                                  <w:sz w:val="48"/>
                                </w:rPr>
                                <w:t xml:space="preserve"> </w:t>
                              </w:r>
                              <w:r>
                                <w:rPr>
                                  <w:rFonts w:ascii="Microsoft YaHei"/>
                                  <w:b/>
                                  <w:color w:val="9F6652"/>
                                  <w:spacing w:val="-2"/>
                                  <w:sz w:val="48"/>
                                </w:rPr>
                                <w:t>Cream</w:t>
                              </w:r>
                            </w:p>
                            <w:p w14:paraId="7EE5AB2E" w14:textId="77777777" w:rsidR="005450E7" w:rsidRDefault="004D7FB5">
                              <w:pPr>
                                <w:spacing w:line="817" w:lineRule="exact"/>
                                <w:ind w:left="1034"/>
                                <w:rPr>
                                  <w:rFonts w:ascii="Microsoft YaHei" w:eastAsia="Microsoft YaHei"/>
                                  <w:b/>
                                  <w:sz w:val="48"/>
                                </w:rPr>
                              </w:pPr>
                              <w:r>
                                <w:rPr>
                                  <w:rFonts w:ascii="Microsoft YaHei" w:eastAsia="Microsoft YaHei"/>
                                  <w:b/>
                                  <w:color w:val="9F6652"/>
                                  <w:spacing w:val="-1"/>
                                  <w:sz w:val="48"/>
                                </w:rPr>
                                <w:t>納米靈芝薑黃素精華乳液</w:t>
                              </w:r>
                              <w:r>
                                <w:rPr>
                                  <w:rFonts w:ascii="Microsoft YaHei" w:eastAsia="Microsoft YaHei"/>
                                  <w:b/>
                                  <w:color w:val="9F6652"/>
                                  <w:spacing w:val="-1"/>
                                  <w:sz w:val="48"/>
                                </w:rPr>
                                <w:t xml:space="preserve"> </w:t>
                              </w:r>
                              <w:r>
                                <w:rPr>
                                  <w:rFonts w:ascii="Microsoft YaHei" w:eastAsia="Microsoft YaHei"/>
                                  <w:b/>
                                  <w:color w:val="9F6652"/>
                                  <w:spacing w:val="-4"/>
                                  <w:sz w:val="48"/>
                                </w:rPr>
                                <w:t>50ml</w:t>
                              </w:r>
                            </w:p>
                          </w:txbxContent>
                        </wps:txbx>
                        <wps:bodyPr wrap="square" lIns="0" tIns="0" rIns="0" bIns="0" rtlCol="0">
                          <a:noAutofit/>
                        </wps:bodyPr>
                      </wps:wsp>
                    </wpg:wgp>
                  </a:graphicData>
                </a:graphic>
              </wp:anchor>
            </w:drawing>
          </mc:Choice>
          <mc:Fallback>
            <w:pict>
              <v:group w14:anchorId="48112C58" id="Group 514" o:spid="_x0000_s1235" style="position:absolute;margin-left:0;margin-top:0;width:960pt;height:104.65pt;z-index:15808000;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">
                <v:shape id="Image 515" o:spid="_x0000_s1236"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">
                  <v:imagedata r:id="rId226" o:title=""/>
                </v:shape>
                <v:shape id="Graphic 516" o:spid="_x0000_s1237"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" path="m12192000,l,,,1242758r12192000,l12192000,xe" fillcolor="#f0d7d6" stroked="f">
                  <v:fill opacity="19789f"/>
                  <v:path arrowok="t"/>
                </v:shape>
                <v:shape id="Image 517" o:spid="_x0000_s1238"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">
                  <v:imagedata r:id="rId155" o:title="A white letter on a black background  Description automatically generated"/>
                </v:shape>
                <v:shape id="Textbox 518" o:spid="_x0000_s1239" type="#_x0000_t202" style="position:absolute;width:121920;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twwAAANwAAAAPAAAAZHJzL2Rvd25yZXYueG1sRE/Pa8Iw&#10;FL4P/B/CE3abaQeT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Af5nLcMAAADcAAAADwAA&#10;AAAAAAAAAAAAAAAHAgAAZHJzL2Rvd25yZXYueG1sUEsFBgAAAAADAAMAtwAAAPcCAAAAAA==&#10;" filled="f" stroked="f">
                  <v:textbox inset="0,0,0,0">
                    <w:txbxContent>
                      <w:p w14:paraId="53EB248A"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3"/>
                            <w:sz w:val="48"/>
                          </w:rPr>
                          <w:t xml:space="preserve"> </w:t>
                        </w:r>
                        <w:r>
                          <w:rPr>
                            <w:rFonts w:ascii="Microsoft YaHei"/>
                            <w:b/>
                            <w:color w:val="9F6652"/>
                            <w:sz w:val="48"/>
                          </w:rPr>
                          <w:t>Reishi</w:t>
                        </w:r>
                        <w:r>
                          <w:rPr>
                            <w:rFonts w:ascii="Microsoft YaHei"/>
                            <w:b/>
                            <w:color w:val="9F6652"/>
                            <w:spacing w:val="-7"/>
                            <w:sz w:val="48"/>
                          </w:rPr>
                          <w:t xml:space="preserve"> </w:t>
                        </w:r>
                        <w:r>
                          <w:rPr>
                            <w:rFonts w:ascii="Microsoft YaHei"/>
                            <w:b/>
                            <w:color w:val="9F6652"/>
                            <w:sz w:val="48"/>
                          </w:rPr>
                          <w:t>Curcumin</w:t>
                        </w:r>
                        <w:r>
                          <w:rPr>
                            <w:rFonts w:ascii="Microsoft YaHei"/>
                            <w:b/>
                            <w:color w:val="9F6652"/>
                            <w:spacing w:val="-12"/>
                            <w:sz w:val="48"/>
                          </w:rPr>
                          <w:t xml:space="preserve"> </w:t>
                        </w:r>
                        <w:r>
                          <w:rPr>
                            <w:rFonts w:ascii="Microsoft YaHei"/>
                            <w:b/>
                            <w:color w:val="9F6652"/>
                            <w:sz w:val="48"/>
                          </w:rPr>
                          <w:t>Therapy</w:t>
                        </w:r>
                        <w:r>
                          <w:rPr>
                            <w:rFonts w:ascii="Microsoft YaHei"/>
                            <w:b/>
                            <w:color w:val="9F6652"/>
                            <w:spacing w:val="-5"/>
                            <w:sz w:val="48"/>
                          </w:rPr>
                          <w:t xml:space="preserve"> </w:t>
                        </w:r>
                        <w:r>
                          <w:rPr>
                            <w:rFonts w:ascii="Microsoft YaHei"/>
                            <w:b/>
                            <w:color w:val="9F6652"/>
                            <w:spacing w:val="-2"/>
                            <w:sz w:val="48"/>
                          </w:rPr>
                          <w:t>Cream</w:t>
                        </w:r>
                      </w:p>
                      <w:p w14:paraId="7EE5AB2E" w14:textId="77777777" w:rsidR="005450E7" w:rsidRDefault="004D7FB5">
                        <w:pPr>
                          <w:spacing w:line="817" w:lineRule="exact"/>
                          <w:ind w:left="1034"/>
                          <w:rPr>
                            <w:rFonts w:ascii="Microsoft YaHei" w:eastAsia="Microsoft YaHei"/>
                            <w:b/>
                            <w:sz w:val="48"/>
                          </w:rPr>
                        </w:pPr>
                        <w:r>
                          <w:rPr>
                            <w:rFonts w:ascii="Microsoft YaHei" w:eastAsia="Microsoft YaHei"/>
                            <w:b/>
                            <w:color w:val="9F6652"/>
                            <w:spacing w:val="-1"/>
                            <w:sz w:val="48"/>
                          </w:rPr>
                          <w:t>納米靈芝薑黃素精華乳液</w:t>
                        </w:r>
                        <w:r>
                          <w:rPr>
                            <w:rFonts w:ascii="Microsoft YaHei" w:eastAsia="Microsoft YaHei"/>
                            <w:b/>
                            <w:color w:val="9F6652"/>
                            <w:spacing w:val="-1"/>
                            <w:sz w:val="48"/>
                          </w:rPr>
                          <w:t xml:space="preserve"> </w:t>
                        </w:r>
                        <w:r>
                          <w:rPr>
                            <w:rFonts w:ascii="Microsoft YaHei" w:eastAsia="Microsoft YaHei"/>
                            <w:b/>
                            <w:color w:val="9F6652"/>
                            <w:spacing w:val="-4"/>
                            <w:sz w:val="48"/>
                          </w:rPr>
                          <w:t>50ml</w:t>
                        </w:r>
                      </w:p>
                    </w:txbxContent>
                  </v:textbox>
                </v:shape>
                <w10:wrap anchorx="page" anchory="page"/>
              </v:group>
            </w:pict>
          </mc:Fallback>
        </mc:AlternateContent>
      </w:r>
    </w:p>
    <w:p w14:paraId="758743D2" w14:textId="77777777" w:rsidR="005450E7" w:rsidRDefault="004D7FB5">
      <w:pPr>
        <w:tabs>
          <w:tab w:val="left" w:pos="9600"/>
        </w:tabs>
        <w:ind w:left="915"/>
        <w:rPr>
          <w:sz w:val="20"/>
        </w:rPr>
      </w:pPr>
      <w:r>
        <w:rPr>
          <w:noProof/>
          <w:position w:val="70"/>
          <w:sz w:val="20"/>
        </w:rPr>
        <w:drawing>
          <wp:inline distT="0" distB="0" distL="0" distR="0" wp14:anchorId="669B7721" wp14:editId="7536204D">
            <wp:extent cx="5172606" cy="2944368"/>
            <wp:effectExtent l="0" t="0" r="0" b="0"/>
            <wp:docPr id="519" name="Image 519" descr="A close-up of a docume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Image 519" descr="A close-up of a document  Description automatically generated"/>
                    <pic:cNvPicPr/>
                  </pic:nvPicPr>
                  <pic:blipFill>
                    <a:blip r:embed="rId247" cstate="print"/>
                    <a:stretch>
                      <a:fillRect/>
                    </a:stretch>
                  </pic:blipFill>
                  <pic:spPr>
                    <a:xfrm>
                      <a:off x="0" y="0"/>
                      <a:ext cx="5172606" cy="2944368"/>
                    </a:xfrm>
                    <a:prstGeom prst="rect">
                      <a:avLst/>
                    </a:prstGeom>
                  </pic:spPr>
                </pic:pic>
              </a:graphicData>
            </a:graphic>
          </wp:inline>
        </w:drawing>
      </w:r>
      <w:r>
        <w:rPr>
          <w:position w:val="70"/>
          <w:sz w:val="20"/>
        </w:rPr>
        <w:tab/>
      </w:r>
      <w:r>
        <w:rPr>
          <w:noProof/>
          <w:sz w:val="20"/>
        </w:rPr>
        <w:drawing>
          <wp:inline distT="0" distB="0" distL="0" distR="0" wp14:anchorId="388218B8" wp14:editId="71FB104D">
            <wp:extent cx="4807104" cy="3386328"/>
            <wp:effectExtent l="0" t="0" r="0" b="0"/>
            <wp:docPr id="520" name="Image 520" descr="A close up of a docume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descr="A close up of a document  Description automatically generated"/>
                    <pic:cNvPicPr/>
                  </pic:nvPicPr>
                  <pic:blipFill>
                    <a:blip r:embed="rId248" cstate="print"/>
                    <a:stretch>
                      <a:fillRect/>
                    </a:stretch>
                  </pic:blipFill>
                  <pic:spPr>
                    <a:xfrm>
                      <a:off x="0" y="0"/>
                      <a:ext cx="4807104" cy="3386328"/>
                    </a:xfrm>
                    <a:prstGeom prst="rect">
                      <a:avLst/>
                    </a:prstGeom>
                  </pic:spPr>
                </pic:pic>
              </a:graphicData>
            </a:graphic>
          </wp:inline>
        </w:drawing>
      </w:r>
    </w:p>
    <w:p w14:paraId="6141BCD5" w14:textId="77777777" w:rsidR="005450E7" w:rsidRDefault="005450E7">
      <w:pPr>
        <w:rPr>
          <w:sz w:val="20"/>
        </w:rPr>
        <w:sectPr w:rsidR="005450E7">
          <w:type w:val="continuous"/>
          <w:pgSz w:w="19200" w:h="10800" w:orient="landscape"/>
          <w:pgMar w:top="1040" w:right="0" w:bottom="280" w:left="0" w:header="720" w:footer="720" w:gutter="0"/>
          <w:cols w:space="720"/>
        </w:sectPr>
      </w:pPr>
    </w:p>
    <w:p w14:paraId="31F626CC" w14:textId="77777777" w:rsidR="005450E7" w:rsidRDefault="004D7FB5">
      <w:pPr>
        <w:pStyle w:val="BodyText"/>
        <w:rPr>
          <w:b/>
          <w:sz w:val="48"/>
        </w:rPr>
      </w:pPr>
      <w:r>
        <w:rPr>
          <w:b/>
          <w:noProof/>
          <w:sz w:val="48"/>
        </w:rPr>
        <w:lastRenderedPageBreak/>
        <mc:AlternateContent>
          <mc:Choice Requires="wps">
            <w:drawing>
              <wp:anchor distT="0" distB="0" distL="0" distR="0" simplePos="0" relativeHeight="486287872" behindDoc="1" locked="0" layoutInCell="1" allowOverlap="1" wp14:anchorId="47AD426C" wp14:editId="5CDA0B2A">
                <wp:simplePos x="0" y="0"/>
                <wp:positionH relativeFrom="page">
                  <wp:posOffset>0</wp:posOffset>
                </wp:positionH>
                <wp:positionV relativeFrom="page">
                  <wp:posOffset>10781</wp:posOffset>
                </wp:positionV>
                <wp:extent cx="12192000" cy="6847840"/>
                <wp:effectExtent l="0" t="0" r="0" b="0"/>
                <wp:wrapNone/>
                <wp:docPr id="521" name="Graphic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47840"/>
                        </a:xfrm>
                        <a:custGeom>
                          <a:avLst/>
                          <a:gdLst/>
                          <a:ahLst/>
                          <a:cxnLst/>
                          <a:rect l="l" t="t" r="r" b="b"/>
                          <a:pathLst>
                            <a:path w="12192000" h="6847840">
                              <a:moveTo>
                                <a:pt x="12192000" y="0"/>
                              </a:moveTo>
                              <a:lnTo>
                                <a:pt x="0" y="0"/>
                              </a:lnTo>
                              <a:lnTo>
                                <a:pt x="0" y="6847218"/>
                              </a:lnTo>
                              <a:lnTo>
                                <a:pt x="12192000" y="6847218"/>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724BC8B5" id="Graphic 521" o:spid="_x0000_s1026" style="position:absolute;margin-left:0;margin-top:.85pt;width:960pt;height:539.2pt;z-index:-17028608;visibility:visible;mso-wrap-style:square;mso-wrap-distance-left:0;mso-wrap-distance-top:0;mso-wrap-distance-right:0;mso-wrap-distance-bottom:0;mso-position-horizontal:absolute;mso-position-horizontal-relative:page;mso-position-vertical:absolute;mso-position-vertical-relative:page;v-text-anchor:top" coordsize="12192000,68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" path="m12192000,l,,,6847218r12192000,l12192000,xe" fillcolor="#c5c2b7" stroked="f">
                <v:path arrowok="t"/>
                <w10:wrap anchorx="page" anchory="page"/>
              </v:shape>
            </w:pict>
          </mc:Fallback>
        </mc:AlternateContent>
      </w:r>
      <w:r>
        <w:rPr>
          <w:b/>
          <w:noProof/>
          <w:sz w:val="48"/>
        </w:rPr>
        <mc:AlternateContent>
          <mc:Choice Requires="wpg">
            <w:drawing>
              <wp:anchor distT="0" distB="0" distL="0" distR="0" simplePos="0" relativeHeight="15809024" behindDoc="0" locked="0" layoutInCell="1" allowOverlap="1" wp14:anchorId="33EB339C" wp14:editId="6127A9FB">
                <wp:simplePos x="0" y="0"/>
                <wp:positionH relativeFrom="page">
                  <wp:posOffset>0</wp:posOffset>
                </wp:positionH>
                <wp:positionV relativeFrom="page">
                  <wp:posOffset>0</wp:posOffset>
                </wp:positionV>
                <wp:extent cx="12192000" cy="1329055"/>
                <wp:effectExtent l="0" t="0" r="0" b="0"/>
                <wp:wrapNone/>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523" name="Image 523"/>
                          <pic:cNvPicPr/>
                        </pic:nvPicPr>
                        <pic:blipFill>
                          <a:blip r:embed="rId225" cstate="print"/>
                          <a:stretch>
                            <a:fillRect/>
                          </a:stretch>
                        </pic:blipFill>
                        <pic:spPr>
                          <a:xfrm>
                            <a:off x="0" y="0"/>
                            <a:ext cx="12192000" cy="1328927"/>
                          </a:xfrm>
                          <a:prstGeom prst="rect">
                            <a:avLst/>
                          </a:prstGeom>
                        </pic:spPr>
                      </pic:pic>
                      <wps:wsp>
                        <wps:cNvPr id="524" name="Graphic 524"/>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525" name="Image 525"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g:wgp>
                  </a:graphicData>
                </a:graphic>
              </wp:anchor>
            </w:drawing>
          </mc:Choice>
          <mc:Fallback>
            <w:pict>
              <v:group w14:anchorId="291DA2E2" id="Group 522" o:spid="_x0000_s1026" style="position:absolute;margin-left:0;margin-top:0;width:960pt;height:104.65pt;z-index:15809024;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">
                <v:shape id="Image 523" o:spid="_x0000_s1027"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">
                  <v:imagedata r:id="rId226" o:title=""/>
                </v:shape>
                <v:shape id="Graphic 524" o:spid="_x0000_s1028"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" path="m12192000,l,,,1242758r12192000,l12192000,xe" fillcolor="#f0d7d6" stroked="f">
                  <v:fill opacity="19789f"/>
                  <v:path arrowok="t"/>
                </v:shape>
                <v:shape id="Image 525" o:spid="_x0000_s1029"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">
                  <v:imagedata r:id="rId155" o:title="A white letter on a black background  Description automatically generated"/>
                </v:shape>
                <w10:wrap anchorx="page" anchory="page"/>
              </v:group>
            </w:pict>
          </mc:Fallback>
        </mc:AlternateContent>
      </w:r>
    </w:p>
    <w:p w14:paraId="4B3B3DC5" w14:textId="77777777" w:rsidR="005450E7" w:rsidRDefault="005450E7">
      <w:pPr>
        <w:pStyle w:val="BodyText"/>
        <w:rPr>
          <w:b/>
          <w:sz w:val="48"/>
        </w:rPr>
      </w:pPr>
    </w:p>
    <w:p w14:paraId="3ABD8A5B" w14:textId="77777777" w:rsidR="005450E7" w:rsidRDefault="005450E7">
      <w:pPr>
        <w:pStyle w:val="BodyText"/>
        <w:rPr>
          <w:b/>
          <w:sz w:val="48"/>
        </w:rPr>
      </w:pPr>
    </w:p>
    <w:p w14:paraId="14718C18" w14:textId="77777777" w:rsidR="005450E7" w:rsidRDefault="005450E7">
      <w:pPr>
        <w:pStyle w:val="BodyText"/>
        <w:rPr>
          <w:b/>
          <w:sz w:val="48"/>
        </w:rPr>
      </w:pPr>
    </w:p>
    <w:p w14:paraId="63182FAF" w14:textId="77777777" w:rsidR="005450E7" w:rsidRDefault="005450E7">
      <w:pPr>
        <w:pStyle w:val="BodyText"/>
        <w:spacing w:before="303"/>
        <w:rPr>
          <w:b/>
          <w:sz w:val="48"/>
        </w:rPr>
      </w:pPr>
    </w:p>
    <w:p w14:paraId="31EA4AE8" w14:textId="77777777" w:rsidR="005450E7" w:rsidRDefault="004D7FB5">
      <w:pPr>
        <w:spacing w:before="1" w:line="874" w:lineRule="exact"/>
        <w:ind w:left="3" w:right="79"/>
        <w:jc w:val="center"/>
        <w:rPr>
          <w:rFonts w:ascii="Microsoft YaHei"/>
          <w:sz w:val="48"/>
        </w:rPr>
      </w:pPr>
      <w:bookmarkStart w:id="72" w:name="Slide_59"/>
      <w:bookmarkEnd w:id="72"/>
      <w:r>
        <w:rPr>
          <w:rFonts w:ascii="Microsoft YaHei"/>
          <w:color w:val="FFFFFF"/>
          <w:sz w:val="48"/>
        </w:rPr>
        <w:t>N</w:t>
      </w:r>
      <w:r>
        <w:rPr>
          <w:rFonts w:ascii="Microsoft YaHei"/>
          <w:color w:val="FFFFFF"/>
          <w:spacing w:val="-70"/>
          <w:sz w:val="48"/>
        </w:rPr>
        <w:t xml:space="preserve"> </w:t>
      </w:r>
      <w:r>
        <w:rPr>
          <w:rFonts w:ascii="Microsoft YaHei"/>
          <w:color w:val="FFFFFF"/>
          <w:sz w:val="48"/>
        </w:rPr>
        <w:t>a</w:t>
      </w:r>
      <w:r>
        <w:rPr>
          <w:rFonts w:ascii="Microsoft YaHei"/>
          <w:color w:val="FFFFFF"/>
          <w:spacing w:val="-70"/>
          <w:sz w:val="48"/>
        </w:rPr>
        <w:t xml:space="preserve"> </w:t>
      </w:r>
      <w:r>
        <w:rPr>
          <w:rFonts w:ascii="Microsoft YaHei"/>
          <w:color w:val="FFFFFF"/>
          <w:sz w:val="48"/>
        </w:rPr>
        <w:t>n</w:t>
      </w:r>
      <w:r>
        <w:rPr>
          <w:rFonts w:ascii="Microsoft YaHei"/>
          <w:color w:val="FFFFFF"/>
          <w:spacing w:val="-72"/>
          <w:sz w:val="48"/>
        </w:rPr>
        <w:t xml:space="preserve"> </w:t>
      </w:r>
      <w:r>
        <w:rPr>
          <w:rFonts w:ascii="Microsoft YaHei"/>
          <w:color w:val="FFFFFF"/>
          <w:sz w:val="48"/>
        </w:rPr>
        <w:t>o</w:t>
      </w:r>
      <w:r>
        <w:rPr>
          <w:rFonts w:ascii="Microsoft YaHei"/>
          <w:color w:val="FFFFFF"/>
          <w:spacing w:val="67"/>
          <w:w w:val="150"/>
          <w:sz w:val="48"/>
        </w:rPr>
        <w:t xml:space="preserve"> </w:t>
      </w:r>
      <w:r>
        <w:rPr>
          <w:rFonts w:ascii="Microsoft YaHei"/>
          <w:color w:val="FFFFFF"/>
          <w:sz w:val="48"/>
        </w:rPr>
        <w:t>G</w:t>
      </w:r>
      <w:r>
        <w:rPr>
          <w:rFonts w:ascii="Microsoft YaHei"/>
          <w:color w:val="FFFFFF"/>
          <w:spacing w:val="-70"/>
          <w:sz w:val="48"/>
        </w:rPr>
        <w:t xml:space="preserve"> </w:t>
      </w:r>
      <w:r>
        <w:rPr>
          <w:rFonts w:ascii="Microsoft YaHei"/>
          <w:color w:val="FFFFFF"/>
          <w:sz w:val="48"/>
        </w:rPr>
        <w:t>r</w:t>
      </w:r>
      <w:r>
        <w:rPr>
          <w:rFonts w:ascii="Microsoft YaHei"/>
          <w:color w:val="FFFFFF"/>
          <w:spacing w:val="-72"/>
          <w:sz w:val="48"/>
        </w:rPr>
        <w:t xml:space="preserve"> </w:t>
      </w:r>
      <w:r>
        <w:rPr>
          <w:rFonts w:ascii="Microsoft YaHei"/>
          <w:color w:val="FFFFFF"/>
          <w:sz w:val="48"/>
        </w:rPr>
        <w:t>a</w:t>
      </w:r>
      <w:r>
        <w:rPr>
          <w:rFonts w:ascii="Microsoft YaHei"/>
          <w:color w:val="FFFFFF"/>
          <w:spacing w:val="-70"/>
          <w:sz w:val="48"/>
        </w:rPr>
        <w:t xml:space="preserve"> </w:t>
      </w:r>
      <w:r>
        <w:rPr>
          <w:rFonts w:ascii="Microsoft YaHei"/>
          <w:color w:val="FFFFFF"/>
          <w:sz w:val="48"/>
        </w:rPr>
        <w:t>p</w:t>
      </w:r>
      <w:r>
        <w:rPr>
          <w:rFonts w:ascii="Microsoft YaHei"/>
          <w:color w:val="FFFFFF"/>
          <w:spacing w:val="-70"/>
          <w:sz w:val="48"/>
        </w:rPr>
        <w:t xml:space="preserve"> </w:t>
      </w:r>
      <w:r>
        <w:rPr>
          <w:rFonts w:ascii="Microsoft YaHei"/>
          <w:color w:val="FFFFFF"/>
          <w:sz w:val="48"/>
        </w:rPr>
        <w:t>e</w:t>
      </w:r>
      <w:r>
        <w:rPr>
          <w:rFonts w:ascii="Microsoft YaHei"/>
          <w:color w:val="FFFFFF"/>
          <w:spacing w:val="-72"/>
          <w:sz w:val="48"/>
        </w:rPr>
        <w:t xml:space="preserve"> </w:t>
      </w:r>
      <w:r>
        <w:rPr>
          <w:rFonts w:ascii="Microsoft YaHei"/>
          <w:color w:val="FFFFFF"/>
          <w:sz w:val="48"/>
        </w:rPr>
        <w:t>S</w:t>
      </w:r>
      <w:r>
        <w:rPr>
          <w:rFonts w:ascii="Microsoft YaHei"/>
          <w:color w:val="FFFFFF"/>
          <w:spacing w:val="-72"/>
          <w:sz w:val="48"/>
        </w:rPr>
        <w:t xml:space="preserve"> </w:t>
      </w:r>
      <w:r>
        <w:rPr>
          <w:rFonts w:ascii="Microsoft YaHei"/>
          <w:color w:val="FFFFFF"/>
          <w:sz w:val="48"/>
        </w:rPr>
        <w:t>e</w:t>
      </w:r>
      <w:r>
        <w:rPr>
          <w:rFonts w:ascii="Microsoft YaHei"/>
          <w:color w:val="FFFFFF"/>
          <w:spacing w:val="-72"/>
          <w:sz w:val="48"/>
        </w:rPr>
        <w:t xml:space="preserve"> </w:t>
      </w:r>
      <w:r>
        <w:rPr>
          <w:rFonts w:ascii="Microsoft YaHei"/>
          <w:color w:val="FFFFFF"/>
          <w:sz w:val="48"/>
        </w:rPr>
        <w:t>e</w:t>
      </w:r>
      <w:r>
        <w:rPr>
          <w:rFonts w:ascii="Microsoft YaHei"/>
          <w:color w:val="FFFFFF"/>
          <w:spacing w:val="-72"/>
          <w:sz w:val="48"/>
        </w:rPr>
        <w:t xml:space="preserve"> </w:t>
      </w:r>
      <w:r>
        <w:rPr>
          <w:rFonts w:ascii="Microsoft YaHei"/>
          <w:color w:val="FFFFFF"/>
          <w:sz w:val="48"/>
        </w:rPr>
        <w:t>d</w:t>
      </w:r>
      <w:r>
        <w:rPr>
          <w:rFonts w:ascii="Microsoft YaHei"/>
          <w:color w:val="FFFFFF"/>
          <w:spacing w:val="73"/>
          <w:w w:val="150"/>
          <w:sz w:val="48"/>
        </w:rPr>
        <w:t xml:space="preserve"> </w:t>
      </w:r>
      <w:r>
        <w:rPr>
          <w:rFonts w:ascii="Microsoft YaHei"/>
          <w:color w:val="FFFFFF"/>
          <w:sz w:val="48"/>
        </w:rPr>
        <w:t>F</w:t>
      </w:r>
      <w:r>
        <w:rPr>
          <w:rFonts w:ascii="Microsoft YaHei"/>
          <w:color w:val="FFFFFF"/>
          <w:spacing w:val="-72"/>
          <w:sz w:val="48"/>
        </w:rPr>
        <w:t xml:space="preserve"> </w:t>
      </w:r>
      <w:r>
        <w:rPr>
          <w:rFonts w:ascii="Microsoft YaHei"/>
          <w:color w:val="FFFFFF"/>
          <w:sz w:val="48"/>
        </w:rPr>
        <w:t>i</w:t>
      </w:r>
      <w:r>
        <w:rPr>
          <w:rFonts w:ascii="Microsoft YaHei"/>
          <w:color w:val="FFFFFF"/>
          <w:spacing w:val="-72"/>
          <w:sz w:val="48"/>
        </w:rPr>
        <w:t xml:space="preserve"> </w:t>
      </w:r>
      <w:r>
        <w:rPr>
          <w:rFonts w:ascii="Microsoft YaHei"/>
          <w:color w:val="FFFFFF"/>
          <w:sz w:val="48"/>
        </w:rPr>
        <w:t>r</w:t>
      </w:r>
      <w:r>
        <w:rPr>
          <w:rFonts w:ascii="Microsoft YaHei"/>
          <w:color w:val="FFFFFF"/>
          <w:spacing w:val="-72"/>
          <w:sz w:val="48"/>
        </w:rPr>
        <w:t xml:space="preserve"> </w:t>
      </w:r>
      <w:r>
        <w:rPr>
          <w:rFonts w:ascii="Microsoft YaHei"/>
          <w:color w:val="FFFFFF"/>
          <w:sz w:val="48"/>
        </w:rPr>
        <w:t>m</w:t>
      </w:r>
      <w:r>
        <w:rPr>
          <w:rFonts w:ascii="Microsoft YaHei"/>
          <w:color w:val="FFFFFF"/>
          <w:spacing w:val="-72"/>
          <w:sz w:val="48"/>
        </w:rPr>
        <w:t xml:space="preserve"> </w:t>
      </w:r>
      <w:r>
        <w:rPr>
          <w:rFonts w:ascii="Microsoft YaHei"/>
          <w:color w:val="FFFFFF"/>
          <w:sz w:val="48"/>
        </w:rPr>
        <w:t>i</w:t>
      </w:r>
      <w:r>
        <w:rPr>
          <w:rFonts w:ascii="Microsoft YaHei"/>
          <w:color w:val="FFFFFF"/>
          <w:spacing w:val="-72"/>
          <w:sz w:val="48"/>
        </w:rPr>
        <w:t xml:space="preserve"> </w:t>
      </w:r>
      <w:r>
        <w:rPr>
          <w:rFonts w:ascii="Microsoft YaHei"/>
          <w:color w:val="FFFFFF"/>
          <w:sz w:val="48"/>
        </w:rPr>
        <w:t>n</w:t>
      </w:r>
      <w:r>
        <w:rPr>
          <w:rFonts w:ascii="Microsoft YaHei"/>
          <w:color w:val="FFFFFF"/>
          <w:spacing w:val="-72"/>
          <w:sz w:val="48"/>
        </w:rPr>
        <w:t xml:space="preserve"> </w:t>
      </w:r>
      <w:r>
        <w:rPr>
          <w:rFonts w:ascii="Microsoft YaHei"/>
          <w:color w:val="FFFFFF"/>
          <w:sz w:val="48"/>
        </w:rPr>
        <w:t>g</w:t>
      </w:r>
      <w:r>
        <w:rPr>
          <w:rFonts w:ascii="Microsoft YaHei"/>
          <w:color w:val="FFFFFF"/>
          <w:spacing w:val="66"/>
          <w:w w:val="150"/>
          <w:sz w:val="48"/>
        </w:rPr>
        <w:t xml:space="preserve"> </w:t>
      </w:r>
      <w:r>
        <w:rPr>
          <w:rFonts w:ascii="Microsoft YaHei"/>
          <w:color w:val="FFFFFF"/>
          <w:sz w:val="48"/>
        </w:rPr>
        <w:t>T</w:t>
      </w:r>
      <w:r>
        <w:rPr>
          <w:rFonts w:ascii="Microsoft YaHei"/>
          <w:color w:val="FFFFFF"/>
          <w:spacing w:val="-70"/>
          <w:sz w:val="48"/>
        </w:rPr>
        <w:t xml:space="preserve"> </w:t>
      </w:r>
      <w:r>
        <w:rPr>
          <w:rFonts w:ascii="Microsoft YaHei"/>
          <w:color w:val="FFFFFF"/>
          <w:sz w:val="48"/>
        </w:rPr>
        <w:t>h</w:t>
      </w:r>
      <w:r>
        <w:rPr>
          <w:rFonts w:ascii="Microsoft YaHei"/>
          <w:color w:val="FFFFFF"/>
          <w:spacing w:val="-71"/>
          <w:sz w:val="48"/>
        </w:rPr>
        <w:t xml:space="preserve"> </w:t>
      </w:r>
      <w:r>
        <w:rPr>
          <w:rFonts w:ascii="Microsoft YaHei"/>
          <w:color w:val="FFFFFF"/>
          <w:sz w:val="48"/>
        </w:rPr>
        <w:t>e</w:t>
      </w:r>
      <w:r>
        <w:rPr>
          <w:rFonts w:ascii="Microsoft YaHei"/>
          <w:color w:val="FFFFFF"/>
          <w:spacing w:val="-72"/>
          <w:sz w:val="48"/>
        </w:rPr>
        <w:t xml:space="preserve"> </w:t>
      </w:r>
      <w:r>
        <w:rPr>
          <w:rFonts w:ascii="Microsoft YaHei"/>
          <w:color w:val="FFFFFF"/>
          <w:sz w:val="48"/>
        </w:rPr>
        <w:t>r</w:t>
      </w:r>
      <w:r>
        <w:rPr>
          <w:rFonts w:ascii="Microsoft YaHei"/>
          <w:color w:val="FFFFFF"/>
          <w:spacing w:val="-72"/>
          <w:sz w:val="48"/>
        </w:rPr>
        <w:t xml:space="preserve"> </w:t>
      </w:r>
      <w:r>
        <w:rPr>
          <w:rFonts w:ascii="Microsoft YaHei"/>
          <w:color w:val="FFFFFF"/>
          <w:sz w:val="48"/>
        </w:rPr>
        <w:t>a</w:t>
      </w:r>
      <w:r>
        <w:rPr>
          <w:rFonts w:ascii="Microsoft YaHei"/>
          <w:color w:val="FFFFFF"/>
          <w:spacing w:val="-70"/>
          <w:sz w:val="48"/>
        </w:rPr>
        <w:t xml:space="preserve"> </w:t>
      </w:r>
      <w:r>
        <w:rPr>
          <w:rFonts w:ascii="Microsoft YaHei"/>
          <w:color w:val="FFFFFF"/>
          <w:sz w:val="48"/>
        </w:rPr>
        <w:t>p</w:t>
      </w:r>
      <w:r>
        <w:rPr>
          <w:rFonts w:ascii="Microsoft YaHei"/>
          <w:color w:val="FFFFFF"/>
          <w:spacing w:val="-70"/>
          <w:sz w:val="48"/>
        </w:rPr>
        <w:t xml:space="preserve"> </w:t>
      </w:r>
      <w:r>
        <w:rPr>
          <w:rFonts w:ascii="Microsoft YaHei"/>
          <w:color w:val="FFFFFF"/>
          <w:sz w:val="48"/>
        </w:rPr>
        <w:t>y</w:t>
      </w:r>
      <w:r>
        <w:rPr>
          <w:rFonts w:ascii="Microsoft YaHei"/>
          <w:color w:val="FFFFFF"/>
          <w:spacing w:val="67"/>
          <w:w w:val="150"/>
          <w:sz w:val="48"/>
        </w:rPr>
        <w:t xml:space="preserve"> </w:t>
      </w:r>
      <w:r>
        <w:rPr>
          <w:rFonts w:ascii="Microsoft YaHei"/>
          <w:color w:val="FFFFFF"/>
          <w:sz w:val="48"/>
        </w:rPr>
        <w:t>C</w:t>
      </w:r>
      <w:r>
        <w:rPr>
          <w:rFonts w:ascii="Microsoft YaHei"/>
          <w:color w:val="FFFFFF"/>
          <w:spacing w:val="-70"/>
          <w:sz w:val="48"/>
        </w:rPr>
        <w:t xml:space="preserve"> </w:t>
      </w:r>
      <w:r>
        <w:rPr>
          <w:rFonts w:ascii="Microsoft YaHei"/>
          <w:color w:val="FFFFFF"/>
          <w:sz w:val="48"/>
        </w:rPr>
        <w:t>r</w:t>
      </w:r>
      <w:r>
        <w:rPr>
          <w:rFonts w:ascii="Microsoft YaHei"/>
          <w:color w:val="FFFFFF"/>
          <w:spacing w:val="-79"/>
          <w:sz w:val="48"/>
        </w:rPr>
        <w:t xml:space="preserve"> </w:t>
      </w:r>
      <w:r>
        <w:rPr>
          <w:rFonts w:ascii="Microsoft YaHei"/>
          <w:color w:val="FFFFFF"/>
          <w:sz w:val="48"/>
        </w:rPr>
        <w:t>e</w:t>
      </w:r>
      <w:r>
        <w:rPr>
          <w:rFonts w:ascii="Microsoft YaHei"/>
          <w:color w:val="FFFFFF"/>
          <w:spacing w:val="-72"/>
          <w:sz w:val="48"/>
        </w:rPr>
        <w:t xml:space="preserve"> </w:t>
      </w:r>
      <w:r>
        <w:rPr>
          <w:rFonts w:ascii="Microsoft YaHei"/>
          <w:color w:val="FFFFFF"/>
          <w:sz w:val="48"/>
        </w:rPr>
        <w:t>a</w:t>
      </w:r>
      <w:r>
        <w:rPr>
          <w:rFonts w:ascii="Microsoft YaHei"/>
          <w:color w:val="FFFFFF"/>
          <w:spacing w:val="-70"/>
          <w:sz w:val="48"/>
        </w:rPr>
        <w:t xml:space="preserve"> </w:t>
      </w:r>
      <w:r>
        <w:rPr>
          <w:rFonts w:ascii="Microsoft YaHei"/>
          <w:color w:val="FFFFFF"/>
          <w:spacing w:val="-10"/>
          <w:sz w:val="48"/>
        </w:rPr>
        <w:t>m</w:t>
      </w:r>
    </w:p>
    <w:p w14:paraId="04486334" w14:textId="77777777" w:rsidR="005450E7" w:rsidRDefault="004D7FB5">
      <w:pPr>
        <w:spacing w:before="2" w:line="235" w:lineRule="auto"/>
        <w:ind w:left="5921" w:right="5991"/>
        <w:jc w:val="center"/>
        <w:rPr>
          <w:rFonts w:ascii="Microsoft YaHei" w:eastAsia="Microsoft YaHei"/>
          <w:sz w:val="48"/>
        </w:rPr>
      </w:pPr>
      <w:r>
        <w:rPr>
          <w:rFonts w:ascii="Microsoft YaHei" w:eastAsia="Microsoft YaHei"/>
          <w:color w:val="FFFFFF"/>
          <w:spacing w:val="64"/>
          <w:sz w:val="48"/>
        </w:rPr>
        <w:t>納米舒緩緊致精華乳液</w:t>
      </w:r>
      <w:r>
        <w:rPr>
          <w:rFonts w:ascii="Microsoft YaHei" w:eastAsia="Microsoft YaHei"/>
          <w:color w:val="FFFFFF"/>
          <w:spacing w:val="30"/>
          <w:w w:val="150"/>
          <w:sz w:val="48"/>
        </w:rPr>
        <w:t xml:space="preserve"> </w:t>
      </w:r>
      <w:r>
        <w:rPr>
          <w:rFonts w:ascii="Microsoft YaHei" w:eastAsia="Microsoft YaHei"/>
          <w:color w:val="FFFFFF"/>
          <w:sz w:val="48"/>
        </w:rPr>
        <w:t>5</w:t>
      </w:r>
      <w:r>
        <w:rPr>
          <w:rFonts w:ascii="Microsoft YaHei" w:eastAsia="Microsoft YaHei"/>
          <w:color w:val="FFFFFF"/>
          <w:spacing w:val="-72"/>
          <w:sz w:val="48"/>
        </w:rPr>
        <w:t xml:space="preserve"> </w:t>
      </w:r>
      <w:r>
        <w:rPr>
          <w:rFonts w:ascii="Microsoft YaHei" w:eastAsia="Microsoft YaHei"/>
          <w:color w:val="FFFFFF"/>
          <w:sz w:val="48"/>
        </w:rPr>
        <w:t>0</w:t>
      </w:r>
      <w:r>
        <w:rPr>
          <w:rFonts w:ascii="Microsoft YaHei" w:eastAsia="Microsoft YaHei"/>
          <w:color w:val="FFFFFF"/>
          <w:spacing w:val="-72"/>
          <w:sz w:val="48"/>
        </w:rPr>
        <w:t xml:space="preserve"> </w:t>
      </w:r>
      <w:r>
        <w:rPr>
          <w:rFonts w:ascii="Microsoft YaHei" w:eastAsia="Microsoft YaHei"/>
          <w:color w:val="FFFFFF"/>
          <w:sz w:val="48"/>
        </w:rPr>
        <w:t>m</w:t>
      </w:r>
      <w:r>
        <w:rPr>
          <w:rFonts w:ascii="Microsoft YaHei" w:eastAsia="Microsoft YaHei"/>
          <w:color w:val="FFFFFF"/>
          <w:spacing w:val="-72"/>
          <w:sz w:val="48"/>
        </w:rPr>
        <w:t xml:space="preserve"> </w:t>
      </w:r>
      <w:r>
        <w:rPr>
          <w:rFonts w:ascii="Microsoft YaHei" w:eastAsia="Microsoft YaHei"/>
          <w:color w:val="FFFFFF"/>
          <w:sz w:val="48"/>
        </w:rPr>
        <w:t>l P</w:t>
      </w:r>
      <w:r>
        <w:rPr>
          <w:rFonts w:ascii="Microsoft YaHei" w:eastAsia="Microsoft YaHei"/>
          <w:color w:val="FFFFFF"/>
          <w:spacing w:val="-64"/>
          <w:sz w:val="48"/>
        </w:rPr>
        <w:t xml:space="preserve"> </w:t>
      </w:r>
      <w:r>
        <w:rPr>
          <w:rFonts w:ascii="Microsoft YaHei" w:eastAsia="Microsoft YaHei"/>
          <w:color w:val="FFFFFF"/>
          <w:sz w:val="48"/>
        </w:rPr>
        <w:t>r</w:t>
      </w:r>
      <w:r>
        <w:rPr>
          <w:rFonts w:ascii="Microsoft YaHei" w:eastAsia="Microsoft YaHei"/>
          <w:color w:val="FFFFFF"/>
          <w:spacing w:val="-72"/>
          <w:sz w:val="48"/>
        </w:rPr>
        <w:t xml:space="preserve"> </w:t>
      </w:r>
      <w:r>
        <w:rPr>
          <w:rFonts w:ascii="Microsoft YaHei" w:eastAsia="Microsoft YaHei"/>
          <w:color w:val="FFFFFF"/>
          <w:sz w:val="48"/>
        </w:rPr>
        <w:t>o</w:t>
      </w:r>
      <w:r>
        <w:rPr>
          <w:rFonts w:ascii="Microsoft YaHei" w:eastAsia="Microsoft YaHei"/>
          <w:color w:val="FFFFFF"/>
          <w:spacing w:val="-64"/>
          <w:sz w:val="48"/>
        </w:rPr>
        <w:t xml:space="preserve"> </w:t>
      </w:r>
      <w:r>
        <w:rPr>
          <w:rFonts w:ascii="Microsoft YaHei" w:eastAsia="Microsoft YaHei"/>
          <w:color w:val="FFFFFF"/>
          <w:sz w:val="48"/>
        </w:rPr>
        <w:t>d</w:t>
      </w:r>
      <w:r>
        <w:rPr>
          <w:rFonts w:ascii="Microsoft YaHei" w:eastAsia="Microsoft YaHei"/>
          <w:color w:val="FFFFFF"/>
          <w:spacing w:val="-63"/>
          <w:sz w:val="48"/>
        </w:rPr>
        <w:t xml:space="preserve"> </w:t>
      </w:r>
      <w:r>
        <w:rPr>
          <w:rFonts w:ascii="Microsoft YaHei" w:eastAsia="Microsoft YaHei"/>
          <w:color w:val="FFFFFF"/>
          <w:sz w:val="48"/>
        </w:rPr>
        <w:t>u</w:t>
      </w:r>
      <w:r>
        <w:rPr>
          <w:rFonts w:ascii="Microsoft YaHei" w:eastAsia="Microsoft YaHei"/>
          <w:color w:val="FFFFFF"/>
          <w:spacing w:val="-64"/>
          <w:sz w:val="48"/>
        </w:rPr>
        <w:t xml:space="preserve"> </w:t>
      </w:r>
      <w:r>
        <w:rPr>
          <w:rFonts w:ascii="Microsoft YaHei" w:eastAsia="Microsoft YaHei"/>
          <w:color w:val="FFFFFF"/>
          <w:sz w:val="48"/>
        </w:rPr>
        <w:t>c</w:t>
      </w:r>
      <w:r>
        <w:rPr>
          <w:rFonts w:ascii="Microsoft YaHei" w:eastAsia="Microsoft YaHei"/>
          <w:color w:val="FFFFFF"/>
          <w:spacing w:val="-64"/>
          <w:sz w:val="48"/>
        </w:rPr>
        <w:t xml:space="preserve"> </w:t>
      </w:r>
      <w:r>
        <w:rPr>
          <w:rFonts w:ascii="Microsoft YaHei" w:eastAsia="Microsoft YaHei"/>
          <w:color w:val="FFFFFF"/>
          <w:sz w:val="48"/>
        </w:rPr>
        <w:t>t</w:t>
      </w:r>
      <w:r>
        <w:rPr>
          <w:rFonts w:ascii="Microsoft YaHei" w:eastAsia="Microsoft YaHei"/>
          <w:color w:val="FFFFFF"/>
          <w:spacing w:val="80"/>
          <w:w w:val="150"/>
          <w:sz w:val="48"/>
        </w:rPr>
        <w:t xml:space="preserve"> </w:t>
      </w:r>
      <w:r>
        <w:rPr>
          <w:rFonts w:ascii="Microsoft YaHei" w:eastAsia="Microsoft YaHei"/>
          <w:color w:val="FFFFFF"/>
          <w:spacing w:val="9"/>
          <w:sz w:val="48"/>
        </w:rPr>
        <w:t>Te</w:t>
      </w:r>
      <w:r>
        <w:rPr>
          <w:rFonts w:ascii="Microsoft YaHei" w:eastAsia="Microsoft YaHei"/>
          <w:color w:val="FFFFFF"/>
          <w:spacing w:val="-65"/>
          <w:sz w:val="48"/>
        </w:rPr>
        <w:t xml:space="preserve"> </w:t>
      </w:r>
      <w:r>
        <w:rPr>
          <w:rFonts w:ascii="Microsoft YaHei" w:eastAsia="Microsoft YaHei"/>
          <w:color w:val="FFFFFF"/>
          <w:sz w:val="48"/>
        </w:rPr>
        <w:t>s</w:t>
      </w:r>
      <w:r>
        <w:rPr>
          <w:rFonts w:ascii="Microsoft YaHei" w:eastAsia="Microsoft YaHei"/>
          <w:color w:val="FFFFFF"/>
          <w:spacing w:val="-62"/>
          <w:sz w:val="48"/>
        </w:rPr>
        <w:t xml:space="preserve"> </w:t>
      </w:r>
      <w:r>
        <w:rPr>
          <w:rFonts w:ascii="Microsoft YaHei" w:eastAsia="Microsoft YaHei"/>
          <w:color w:val="FFFFFF"/>
          <w:sz w:val="48"/>
        </w:rPr>
        <w:t>t</w:t>
      </w:r>
      <w:r>
        <w:rPr>
          <w:rFonts w:ascii="Microsoft YaHei" w:eastAsia="Microsoft YaHei"/>
          <w:color w:val="FFFFFF"/>
          <w:spacing w:val="80"/>
          <w:w w:val="150"/>
          <w:sz w:val="48"/>
        </w:rPr>
        <w:t xml:space="preserve"> </w:t>
      </w:r>
      <w:r>
        <w:rPr>
          <w:rFonts w:ascii="Microsoft YaHei" w:eastAsia="Microsoft YaHei"/>
          <w:color w:val="FFFFFF"/>
          <w:spacing w:val="28"/>
          <w:sz w:val="48"/>
        </w:rPr>
        <w:t>Re</w:t>
      </w:r>
      <w:r>
        <w:rPr>
          <w:rFonts w:ascii="Microsoft YaHei" w:eastAsia="Microsoft YaHei"/>
          <w:color w:val="FFFFFF"/>
          <w:spacing w:val="-65"/>
          <w:sz w:val="48"/>
        </w:rPr>
        <w:t xml:space="preserve"> </w:t>
      </w:r>
      <w:r>
        <w:rPr>
          <w:rFonts w:ascii="Microsoft YaHei" w:eastAsia="Microsoft YaHei"/>
          <w:color w:val="FFFFFF"/>
          <w:sz w:val="48"/>
        </w:rPr>
        <w:t>p</w:t>
      </w:r>
      <w:r>
        <w:rPr>
          <w:rFonts w:ascii="Microsoft YaHei" w:eastAsia="Microsoft YaHei"/>
          <w:color w:val="FFFFFF"/>
          <w:spacing w:val="-63"/>
          <w:sz w:val="48"/>
        </w:rPr>
        <w:t xml:space="preserve"> </w:t>
      </w:r>
      <w:r>
        <w:rPr>
          <w:rFonts w:ascii="Microsoft YaHei" w:eastAsia="Microsoft YaHei"/>
          <w:color w:val="FFFFFF"/>
          <w:sz w:val="48"/>
        </w:rPr>
        <w:t>o</w:t>
      </w:r>
      <w:r>
        <w:rPr>
          <w:rFonts w:ascii="Microsoft YaHei" w:eastAsia="Microsoft YaHei"/>
          <w:color w:val="FFFFFF"/>
          <w:spacing w:val="-64"/>
          <w:sz w:val="48"/>
        </w:rPr>
        <w:t xml:space="preserve"> </w:t>
      </w:r>
      <w:r>
        <w:rPr>
          <w:rFonts w:ascii="Microsoft YaHei" w:eastAsia="Microsoft YaHei"/>
          <w:color w:val="FFFFFF"/>
          <w:sz w:val="48"/>
        </w:rPr>
        <w:t>r</w:t>
      </w:r>
      <w:r>
        <w:rPr>
          <w:rFonts w:ascii="Microsoft YaHei" w:eastAsia="Microsoft YaHei"/>
          <w:color w:val="FFFFFF"/>
          <w:spacing w:val="-49"/>
          <w:sz w:val="48"/>
        </w:rPr>
        <w:t xml:space="preserve"> </w:t>
      </w:r>
      <w:r>
        <w:rPr>
          <w:rFonts w:ascii="Microsoft YaHei" w:eastAsia="Microsoft YaHei"/>
          <w:color w:val="FFFFFF"/>
          <w:sz w:val="48"/>
        </w:rPr>
        <w:t>t</w:t>
      </w:r>
    </w:p>
    <w:p w14:paraId="681268DA" w14:textId="77777777" w:rsidR="005450E7" w:rsidRDefault="005450E7">
      <w:pPr>
        <w:spacing w:line="235" w:lineRule="auto"/>
        <w:jc w:val="center"/>
        <w:rPr>
          <w:rFonts w:ascii="Microsoft YaHei" w:eastAsia="Microsoft YaHei"/>
          <w:sz w:val="48"/>
        </w:rPr>
        <w:sectPr w:rsidR="005450E7">
          <w:pgSz w:w="19200" w:h="10800" w:orient="landscape"/>
          <w:pgMar w:top="0" w:right="0" w:bottom="280" w:left="0" w:header="720" w:footer="720" w:gutter="0"/>
          <w:cols w:space="720"/>
        </w:sectPr>
      </w:pPr>
    </w:p>
    <w:p w14:paraId="254D5E6B" w14:textId="77777777" w:rsidR="005450E7" w:rsidRDefault="004D7FB5">
      <w:pPr>
        <w:pStyle w:val="BodyText"/>
        <w:rPr>
          <w:rFonts w:ascii="Microsoft YaHei"/>
          <w:sz w:val="36"/>
        </w:rPr>
      </w:pPr>
      <w:r>
        <w:rPr>
          <w:rFonts w:ascii="Microsoft YaHei"/>
          <w:noProof/>
          <w:sz w:val="36"/>
        </w:rPr>
        <w:lastRenderedPageBreak/>
        <mc:AlternateContent>
          <mc:Choice Requires="wps">
            <w:drawing>
              <wp:anchor distT="0" distB="0" distL="0" distR="0" simplePos="0" relativeHeight="486290432" behindDoc="1" locked="0" layoutInCell="1" allowOverlap="1" wp14:anchorId="49B0F8DF" wp14:editId="25485210">
                <wp:simplePos x="0" y="0"/>
                <wp:positionH relativeFrom="page">
                  <wp:posOffset>0</wp:posOffset>
                </wp:positionH>
                <wp:positionV relativeFrom="page">
                  <wp:posOffset>10781</wp:posOffset>
                </wp:positionV>
                <wp:extent cx="12192000" cy="6847840"/>
                <wp:effectExtent l="0" t="0" r="0" b="0"/>
                <wp:wrapNone/>
                <wp:docPr id="526" name="Graphic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47840"/>
                        </a:xfrm>
                        <a:custGeom>
                          <a:avLst/>
                          <a:gdLst/>
                          <a:ahLst/>
                          <a:cxnLst/>
                          <a:rect l="l" t="t" r="r" b="b"/>
                          <a:pathLst>
                            <a:path w="12192000" h="6847840">
                              <a:moveTo>
                                <a:pt x="12192000" y="0"/>
                              </a:moveTo>
                              <a:lnTo>
                                <a:pt x="0" y="0"/>
                              </a:lnTo>
                              <a:lnTo>
                                <a:pt x="0" y="6847218"/>
                              </a:lnTo>
                              <a:lnTo>
                                <a:pt x="12192000" y="6847218"/>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257CCE93" id="Graphic 526" o:spid="_x0000_s1026" style="position:absolute;margin-left:0;margin-top:.85pt;width:960pt;height:539.2pt;z-index:-17026048;visibility:visible;mso-wrap-style:square;mso-wrap-distance-left:0;mso-wrap-distance-top:0;mso-wrap-distance-right:0;mso-wrap-distance-bottom:0;mso-position-horizontal:absolute;mso-position-horizontal-relative:page;mso-position-vertical:absolute;mso-position-vertical-relative:page;v-text-anchor:top" coordsize="12192000,68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" path="m12192000,l,,,6847218r12192000,l12192000,xe" fillcolor="#c5c2b7" stroked="f">
                <v:path arrowok="t"/>
                <w10:wrap anchorx="page" anchory="page"/>
              </v:shape>
            </w:pict>
          </mc:Fallback>
        </mc:AlternateContent>
      </w:r>
      <w:r>
        <w:rPr>
          <w:rFonts w:ascii="Microsoft YaHei"/>
          <w:noProof/>
          <w:sz w:val="36"/>
        </w:rPr>
        <mc:AlternateContent>
          <mc:Choice Requires="wpg">
            <w:drawing>
              <wp:anchor distT="0" distB="0" distL="0" distR="0" simplePos="0" relativeHeight="15811584" behindDoc="0" locked="0" layoutInCell="1" allowOverlap="1" wp14:anchorId="6280FB7D" wp14:editId="093CD5C9">
                <wp:simplePos x="0" y="0"/>
                <wp:positionH relativeFrom="page">
                  <wp:posOffset>0</wp:posOffset>
                </wp:positionH>
                <wp:positionV relativeFrom="page">
                  <wp:posOffset>0</wp:posOffset>
                </wp:positionV>
                <wp:extent cx="12192000" cy="1329055"/>
                <wp:effectExtent l="0" t="0" r="0" b="0"/>
                <wp:wrapNone/>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528" name="Image 528"/>
                          <pic:cNvPicPr/>
                        </pic:nvPicPr>
                        <pic:blipFill>
                          <a:blip r:embed="rId225" cstate="print"/>
                          <a:stretch>
                            <a:fillRect/>
                          </a:stretch>
                        </pic:blipFill>
                        <pic:spPr>
                          <a:xfrm>
                            <a:off x="0" y="0"/>
                            <a:ext cx="12192000" cy="1328927"/>
                          </a:xfrm>
                          <a:prstGeom prst="rect">
                            <a:avLst/>
                          </a:prstGeom>
                        </pic:spPr>
                      </pic:pic>
                      <wps:wsp>
                        <wps:cNvPr id="529" name="Graphic 529"/>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530" name="Image 530"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s:wsp>
                        <wps:cNvPr id="531" name="Textbox 531"/>
                        <wps:cNvSpPr txBox="1"/>
                        <wps:spPr>
                          <a:xfrm>
                            <a:off x="0" y="0"/>
                            <a:ext cx="12192000" cy="1329055"/>
                          </a:xfrm>
                          <a:prstGeom prst="rect">
                            <a:avLst/>
                          </a:prstGeom>
                        </wps:spPr>
                        <wps:txbx>
                          <w:txbxContent>
                            <w:p w14:paraId="29DFD042"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2"/>
                                  <w:sz w:val="48"/>
                                </w:rPr>
                                <w:t xml:space="preserve"> </w:t>
                              </w:r>
                              <w:r>
                                <w:rPr>
                                  <w:rFonts w:ascii="Microsoft YaHei"/>
                                  <w:b/>
                                  <w:color w:val="9F6652"/>
                                  <w:sz w:val="48"/>
                                </w:rPr>
                                <w:t>Grape</w:t>
                              </w:r>
                              <w:r>
                                <w:rPr>
                                  <w:rFonts w:ascii="Microsoft YaHei"/>
                                  <w:b/>
                                  <w:color w:val="9F6652"/>
                                  <w:spacing w:val="-5"/>
                                  <w:sz w:val="48"/>
                                </w:rPr>
                                <w:t xml:space="preserve"> </w:t>
                              </w:r>
                              <w:r>
                                <w:rPr>
                                  <w:rFonts w:ascii="Microsoft YaHei"/>
                                  <w:b/>
                                  <w:color w:val="9F6652"/>
                                  <w:sz w:val="48"/>
                                </w:rPr>
                                <w:t>Seed</w:t>
                              </w:r>
                              <w:r>
                                <w:rPr>
                                  <w:rFonts w:ascii="Microsoft YaHei"/>
                                  <w:b/>
                                  <w:color w:val="9F6652"/>
                                  <w:spacing w:val="1"/>
                                  <w:sz w:val="48"/>
                                </w:rPr>
                                <w:t xml:space="preserve"> </w:t>
                              </w:r>
                              <w:r>
                                <w:rPr>
                                  <w:rFonts w:ascii="Microsoft YaHei"/>
                                  <w:b/>
                                  <w:color w:val="9F6652"/>
                                  <w:sz w:val="48"/>
                                </w:rPr>
                                <w:t>Firming</w:t>
                              </w:r>
                              <w:r>
                                <w:rPr>
                                  <w:rFonts w:ascii="Microsoft YaHei"/>
                                  <w:b/>
                                  <w:color w:val="9F6652"/>
                                  <w:spacing w:val="-3"/>
                                  <w:sz w:val="48"/>
                                </w:rPr>
                                <w:t xml:space="preserve"> </w:t>
                              </w:r>
                              <w:r>
                                <w:rPr>
                                  <w:rFonts w:ascii="Microsoft YaHei"/>
                                  <w:b/>
                                  <w:color w:val="9F6652"/>
                                  <w:sz w:val="48"/>
                                </w:rPr>
                                <w:t>Therapy</w:t>
                              </w:r>
                              <w:r>
                                <w:rPr>
                                  <w:rFonts w:ascii="Microsoft YaHei"/>
                                  <w:b/>
                                  <w:color w:val="9F6652"/>
                                  <w:spacing w:val="-3"/>
                                  <w:sz w:val="48"/>
                                </w:rPr>
                                <w:t xml:space="preserve"> </w:t>
                              </w:r>
                              <w:r>
                                <w:rPr>
                                  <w:rFonts w:ascii="Microsoft YaHei"/>
                                  <w:b/>
                                  <w:color w:val="9F6652"/>
                                  <w:spacing w:val="-2"/>
                                  <w:sz w:val="48"/>
                                </w:rPr>
                                <w:t>Cream</w:t>
                              </w:r>
                            </w:p>
                            <w:p w14:paraId="0A454880"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納米舒緩緊致</w:t>
                              </w:r>
                              <w:proofErr w:type="gramEnd"/>
                              <w:r>
                                <w:rPr>
                                  <w:rFonts w:ascii="Microsoft YaHei" w:eastAsia="Microsoft YaHei"/>
                                  <w:b/>
                                  <w:color w:val="9F6652"/>
                                  <w:spacing w:val="-1"/>
                                  <w:sz w:val="48"/>
                                  <w:lang w:eastAsia="zh-TW"/>
                                </w:rPr>
                                <w:t>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wps:txbx>
                        <wps:bodyPr wrap="square" lIns="0" tIns="0" rIns="0" bIns="0" rtlCol="0">
                          <a:noAutofit/>
                        </wps:bodyPr>
                      </wps:wsp>
                    </wpg:wgp>
                  </a:graphicData>
                </a:graphic>
              </wp:anchor>
            </w:drawing>
          </mc:Choice>
          <mc:Fallback>
            <w:pict>
              <v:group w14:anchorId="6280FB7D" id="Group 527" o:spid="_x0000_s1240" style="position:absolute;margin-left:0;margin-top:0;width:960pt;height:104.65pt;z-index:15811584;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">
                <v:shape id="Image 528" o:spid="_x0000_s1241"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">
                  <v:imagedata r:id="rId226" o:title=""/>
                </v:shape>
                <v:shape id="Graphic 529" o:spid="_x0000_s1242"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" path="m12192000,l,,,1242758r12192000,l12192000,xe" fillcolor="#f0d7d6" stroked="f">
                  <v:fill opacity="19789f"/>
                  <v:path arrowok="t"/>
                </v:shape>
                <v:shape id="Image 530" o:spid="_x0000_s1243"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">
                  <v:imagedata r:id="rId155" o:title="A white letter on a black background  Description automatically generated"/>
                </v:shape>
                <v:shape id="Textbox 531" o:spid="_x0000_s1244" type="#_x0000_t202" style="position:absolute;width:121920;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LQxgAAANwAAAAPAAAAZHJzL2Rvd25yZXYueG1sRI9Ba8JA&#10;FITvBf/D8oTe6saW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23GS0MYAAADcAAAA&#10;DwAAAAAAAAAAAAAAAAAHAgAAZHJzL2Rvd25yZXYueG1sUEsFBgAAAAADAAMAtwAAAPoCAAAAAA==&#10;" filled="f" stroked="f">
                  <v:textbox inset="0,0,0,0">
                    <w:txbxContent>
                      <w:p w14:paraId="29DFD042"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2"/>
                            <w:sz w:val="48"/>
                          </w:rPr>
                          <w:t xml:space="preserve"> </w:t>
                        </w:r>
                        <w:r>
                          <w:rPr>
                            <w:rFonts w:ascii="Microsoft YaHei"/>
                            <w:b/>
                            <w:color w:val="9F6652"/>
                            <w:sz w:val="48"/>
                          </w:rPr>
                          <w:t>Grape</w:t>
                        </w:r>
                        <w:r>
                          <w:rPr>
                            <w:rFonts w:ascii="Microsoft YaHei"/>
                            <w:b/>
                            <w:color w:val="9F6652"/>
                            <w:spacing w:val="-5"/>
                            <w:sz w:val="48"/>
                          </w:rPr>
                          <w:t xml:space="preserve"> </w:t>
                        </w:r>
                        <w:r>
                          <w:rPr>
                            <w:rFonts w:ascii="Microsoft YaHei"/>
                            <w:b/>
                            <w:color w:val="9F6652"/>
                            <w:sz w:val="48"/>
                          </w:rPr>
                          <w:t>Seed</w:t>
                        </w:r>
                        <w:r>
                          <w:rPr>
                            <w:rFonts w:ascii="Microsoft YaHei"/>
                            <w:b/>
                            <w:color w:val="9F6652"/>
                            <w:spacing w:val="1"/>
                            <w:sz w:val="48"/>
                          </w:rPr>
                          <w:t xml:space="preserve"> </w:t>
                        </w:r>
                        <w:r>
                          <w:rPr>
                            <w:rFonts w:ascii="Microsoft YaHei"/>
                            <w:b/>
                            <w:color w:val="9F6652"/>
                            <w:sz w:val="48"/>
                          </w:rPr>
                          <w:t>Firming</w:t>
                        </w:r>
                        <w:r>
                          <w:rPr>
                            <w:rFonts w:ascii="Microsoft YaHei"/>
                            <w:b/>
                            <w:color w:val="9F6652"/>
                            <w:spacing w:val="-3"/>
                            <w:sz w:val="48"/>
                          </w:rPr>
                          <w:t xml:space="preserve"> </w:t>
                        </w:r>
                        <w:r>
                          <w:rPr>
                            <w:rFonts w:ascii="Microsoft YaHei"/>
                            <w:b/>
                            <w:color w:val="9F6652"/>
                            <w:sz w:val="48"/>
                          </w:rPr>
                          <w:t>Therapy</w:t>
                        </w:r>
                        <w:r>
                          <w:rPr>
                            <w:rFonts w:ascii="Microsoft YaHei"/>
                            <w:b/>
                            <w:color w:val="9F6652"/>
                            <w:spacing w:val="-3"/>
                            <w:sz w:val="48"/>
                          </w:rPr>
                          <w:t xml:space="preserve"> </w:t>
                        </w:r>
                        <w:r>
                          <w:rPr>
                            <w:rFonts w:ascii="Microsoft YaHei"/>
                            <w:b/>
                            <w:color w:val="9F6652"/>
                            <w:spacing w:val="-2"/>
                            <w:sz w:val="48"/>
                          </w:rPr>
                          <w:t>Cream</w:t>
                        </w:r>
                      </w:p>
                      <w:p w14:paraId="0A454880"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納米舒緩緊致</w:t>
                        </w:r>
                        <w:proofErr w:type="gramEnd"/>
                        <w:r>
                          <w:rPr>
                            <w:rFonts w:ascii="Microsoft YaHei" w:eastAsia="Microsoft YaHei"/>
                            <w:b/>
                            <w:color w:val="9F6652"/>
                            <w:spacing w:val="-1"/>
                            <w:sz w:val="48"/>
                            <w:lang w:eastAsia="zh-TW"/>
                          </w:rPr>
                          <w:t>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v:textbox>
                </v:shape>
                <w10:wrap anchorx="page" anchory="page"/>
              </v:group>
            </w:pict>
          </mc:Fallback>
        </mc:AlternateContent>
      </w:r>
    </w:p>
    <w:p w14:paraId="242C05F1" w14:textId="77777777" w:rsidR="005450E7" w:rsidRDefault="005450E7">
      <w:pPr>
        <w:pStyle w:val="BodyText"/>
        <w:rPr>
          <w:rFonts w:ascii="Microsoft YaHei"/>
          <w:sz w:val="36"/>
        </w:rPr>
      </w:pPr>
    </w:p>
    <w:p w14:paraId="47ECA493" w14:textId="77777777" w:rsidR="005450E7" w:rsidRDefault="005450E7">
      <w:pPr>
        <w:pStyle w:val="BodyText"/>
        <w:spacing w:before="281"/>
        <w:rPr>
          <w:rFonts w:ascii="Microsoft YaHei"/>
          <w:sz w:val="36"/>
        </w:rPr>
      </w:pPr>
    </w:p>
    <w:p w14:paraId="5C7273D1" w14:textId="77777777" w:rsidR="005450E7" w:rsidRDefault="004D7FB5">
      <w:pPr>
        <w:spacing w:line="436" w:lineRule="exact"/>
        <w:ind w:left="947"/>
        <w:rPr>
          <w:rFonts w:ascii="Calibri" w:hAnsi="Calibri"/>
          <w:b/>
          <w:sz w:val="36"/>
        </w:rPr>
      </w:pPr>
      <w:bookmarkStart w:id="73" w:name="Slide_60"/>
      <w:bookmarkEnd w:id="73"/>
      <w:r>
        <w:rPr>
          <w:rFonts w:ascii="Calibri" w:hAnsi="Calibri"/>
          <w:b/>
          <w:color w:val="9F6652"/>
          <w:sz w:val="36"/>
        </w:rPr>
        <w:t>Based</w:t>
      </w:r>
      <w:r>
        <w:rPr>
          <w:rFonts w:ascii="Calibri" w:hAnsi="Calibri"/>
          <w:b/>
          <w:color w:val="9F6652"/>
          <w:spacing w:val="-12"/>
          <w:sz w:val="36"/>
        </w:rPr>
        <w:t xml:space="preserve"> </w:t>
      </w:r>
      <w:r>
        <w:rPr>
          <w:rFonts w:ascii="Calibri" w:hAnsi="Calibri"/>
          <w:b/>
          <w:color w:val="9F6652"/>
          <w:sz w:val="36"/>
        </w:rPr>
        <w:t>on</w:t>
      </w:r>
      <w:r>
        <w:rPr>
          <w:rFonts w:ascii="Calibri" w:hAnsi="Calibri"/>
          <w:b/>
          <w:color w:val="9F6652"/>
          <w:spacing w:val="-7"/>
          <w:sz w:val="36"/>
        </w:rPr>
        <w:t xml:space="preserve"> </w:t>
      </w:r>
      <w:r>
        <w:rPr>
          <w:rFonts w:ascii="Calibri" w:hAnsi="Calibri"/>
          <w:b/>
          <w:color w:val="9F6652"/>
          <w:sz w:val="36"/>
        </w:rPr>
        <w:t>cosmetic</w:t>
      </w:r>
      <w:r>
        <w:rPr>
          <w:rFonts w:ascii="Calibri" w:hAnsi="Calibri"/>
          <w:b/>
          <w:color w:val="9F6652"/>
          <w:spacing w:val="-7"/>
          <w:sz w:val="36"/>
        </w:rPr>
        <w:t xml:space="preserve"> </w:t>
      </w:r>
      <w:r>
        <w:rPr>
          <w:rFonts w:ascii="Calibri" w:hAnsi="Calibri"/>
          <w:b/>
          <w:color w:val="9F6652"/>
          <w:sz w:val="36"/>
        </w:rPr>
        <w:t>safety</w:t>
      </w:r>
      <w:r>
        <w:rPr>
          <w:rFonts w:ascii="Calibri" w:hAnsi="Calibri"/>
          <w:b/>
          <w:color w:val="9F6652"/>
          <w:spacing w:val="-11"/>
          <w:sz w:val="36"/>
        </w:rPr>
        <w:t xml:space="preserve"> </w:t>
      </w:r>
      <w:r>
        <w:rPr>
          <w:rFonts w:ascii="Calibri" w:hAnsi="Calibri"/>
          <w:b/>
          <w:color w:val="9F6652"/>
          <w:sz w:val="36"/>
        </w:rPr>
        <w:t>assessment.</w:t>
      </w:r>
      <w:r>
        <w:rPr>
          <w:rFonts w:ascii="Calibri" w:hAnsi="Calibri"/>
          <w:b/>
          <w:color w:val="9F6652"/>
          <w:spacing w:val="-12"/>
          <w:sz w:val="36"/>
        </w:rPr>
        <w:t xml:space="preserve"> </w:t>
      </w:r>
      <w:r>
        <w:rPr>
          <w:rFonts w:ascii="Calibri" w:hAnsi="Calibri"/>
          <w:b/>
          <w:color w:val="9F6652"/>
          <w:sz w:val="36"/>
        </w:rPr>
        <w:t>It</w:t>
      </w:r>
      <w:r>
        <w:rPr>
          <w:rFonts w:ascii="Calibri" w:hAnsi="Calibri"/>
          <w:b/>
          <w:color w:val="9F6652"/>
          <w:spacing w:val="-6"/>
          <w:sz w:val="36"/>
        </w:rPr>
        <w:t xml:space="preserve"> </w:t>
      </w:r>
      <w:r>
        <w:rPr>
          <w:rFonts w:ascii="Calibri" w:hAnsi="Calibri"/>
          <w:b/>
          <w:color w:val="9F6652"/>
          <w:sz w:val="36"/>
        </w:rPr>
        <w:t>is</w:t>
      </w:r>
      <w:r>
        <w:rPr>
          <w:rFonts w:ascii="Calibri" w:hAnsi="Calibri"/>
          <w:b/>
          <w:color w:val="9F6652"/>
          <w:spacing w:val="-8"/>
          <w:sz w:val="36"/>
        </w:rPr>
        <w:t xml:space="preserve"> </w:t>
      </w:r>
      <w:r>
        <w:rPr>
          <w:rFonts w:ascii="Calibri" w:hAnsi="Calibri"/>
          <w:b/>
          <w:color w:val="9F6652"/>
          <w:sz w:val="36"/>
        </w:rPr>
        <w:t>confirmed</w:t>
      </w:r>
      <w:r>
        <w:rPr>
          <w:rFonts w:ascii="Calibri" w:hAnsi="Calibri"/>
          <w:b/>
          <w:color w:val="9F6652"/>
          <w:spacing w:val="-9"/>
          <w:sz w:val="36"/>
        </w:rPr>
        <w:t xml:space="preserve"> </w:t>
      </w:r>
      <w:r>
        <w:rPr>
          <w:rFonts w:ascii="Calibri" w:hAnsi="Calibri"/>
          <w:b/>
          <w:color w:val="9F6652"/>
          <w:sz w:val="36"/>
        </w:rPr>
        <w:t>that</w:t>
      </w:r>
      <w:r>
        <w:rPr>
          <w:rFonts w:ascii="Calibri" w:hAnsi="Calibri"/>
          <w:b/>
          <w:color w:val="9F6652"/>
          <w:spacing w:val="-8"/>
          <w:sz w:val="36"/>
        </w:rPr>
        <w:t xml:space="preserve"> </w:t>
      </w:r>
      <w:r>
        <w:rPr>
          <w:rFonts w:ascii="Calibri" w:hAnsi="Calibri"/>
          <w:b/>
          <w:color w:val="9F6652"/>
          <w:sz w:val="36"/>
        </w:rPr>
        <w:t>the</w:t>
      </w:r>
      <w:r>
        <w:rPr>
          <w:rFonts w:ascii="Calibri" w:hAnsi="Calibri"/>
          <w:b/>
          <w:color w:val="9F6652"/>
          <w:spacing w:val="-7"/>
          <w:sz w:val="36"/>
        </w:rPr>
        <w:t xml:space="preserve"> </w:t>
      </w:r>
      <w:r>
        <w:rPr>
          <w:rFonts w:ascii="Calibri" w:hAnsi="Calibri"/>
          <w:b/>
          <w:color w:val="9F6652"/>
          <w:sz w:val="36"/>
        </w:rPr>
        <w:t>product’s</w:t>
      </w:r>
      <w:r>
        <w:rPr>
          <w:rFonts w:ascii="Calibri" w:hAnsi="Calibri"/>
          <w:b/>
          <w:color w:val="9F6652"/>
          <w:spacing w:val="-12"/>
          <w:sz w:val="36"/>
        </w:rPr>
        <w:t xml:space="preserve"> </w:t>
      </w:r>
      <w:r>
        <w:rPr>
          <w:rFonts w:ascii="Calibri" w:hAnsi="Calibri"/>
          <w:b/>
          <w:color w:val="9F6652"/>
          <w:sz w:val="36"/>
        </w:rPr>
        <w:t>microbiological,</w:t>
      </w:r>
      <w:r>
        <w:rPr>
          <w:rFonts w:ascii="Calibri" w:hAnsi="Calibri"/>
          <w:b/>
          <w:color w:val="9F6652"/>
          <w:spacing w:val="-12"/>
          <w:sz w:val="36"/>
        </w:rPr>
        <w:t xml:space="preserve"> </w:t>
      </w:r>
      <w:r>
        <w:rPr>
          <w:rFonts w:ascii="Calibri" w:hAnsi="Calibri"/>
          <w:b/>
          <w:color w:val="9F6652"/>
          <w:sz w:val="36"/>
        </w:rPr>
        <w:t>physical,</w:t>
      </w:r>
      <w:r>
        <w:rPr>
          <w:rFonts w:ascii="Calibri" w:hAnsi="Calibri"/>
          <w:b/>
          <w:color w:val="9F6652"/>
          <w:spacing w:val="-8"/>
          <w:sz w:val="36"/>
        </w:rPr>
        <w:t xml:space="preserve"> </w:t>
      </w:r>
      <w:r>
        <w:rPr>
          <w:rFonts w:ascii="Calibri" w:hAnsi="Calibri"/>
          <w:b/>
          <w:color w:val="9F6652"/>
          <w:sz w:val="36"/>
        </w:rPr>
        <w:t>chemical</w:t>
      </w:r>
      <w:r>
        <w:rPr>
          <w:rFonts w:ascii="Calibri" w:hAnsi="Calibri"/>
          <w:b/>
          <w:color w:val="9F6652"/>
          <w:spacing w:val="-12"/>
          <w:sz w:val="36"/>
        </w:rPr>
        <w:t xml:space="preserve"> </w:t>
      </w:r>
      <w:r>
        <w:rPr>
          <w:rFonts w:ascii="Calibri" w:hAnsi="Calibri"/>
          <w:b/>
          <w:color w:val="9F6652"/>
          <w:spacing w:val="-5"/>
          <w:sz w:val="36"/>
        </w:rPr>
        <w:t>and</w:t>
      </w:r>
    </w:p>
    <w:p w14:paraId="2DD1FFA7" w14:textId="77777777" w:rsidR="005450E7" w:rsidRDefault="004D7FB5">
      <w:pPr>
        <w:spacing w:line="365" w:lineRule="exact"/>
        <w:ind w:left="947"/>
        <w:rPr>
          <w:rFonts w:ascii="Calibri"/>
          <w:b/>
          <w:sz w:val="36"/>
        </w:rPr>
      </w:pPr>
      <w:r>
        <w:rPr>
          <w:rFonts w:ascii="Calibri"/>
          <w:b/>
          <w:color w:val="9F6652"/>
          <w:sz w:val="36"/>
        </w:rPr>
        <w:t>toxicological</w:t>
      </w:r>
      <w:r>
        <w:rPr>
          <w:rFonts w:ascii="Calibri"/>
          <w:b/>
          <w:color w:val="9F6652"/>
          <w:spacing w:val="-18"/>
          <w:sz w:val="36"/>
        </w:rPr>
        <w:t xml:space="preserve"> </w:t>
      </w:r>
      <w:r>
        <w:rPr>
          <w:rFonts w:ascii="Calibri"/>
          <w:b/>
          <w:color w:val="9F6652"/>
          <w:sz w:val="36"/>
        </w:rPr>
        <w:t>tests</w:t>
      </w:r>
      <w:r>
        <w:rPr>
          <w:rFonts w:ascii="Calibri"/>
          <w:b/>
          <w:color w:val="9F6652"/>
          <w:spacing w:val="-8"/>
          <w:sz w:val="36"/>
        </w:rPr>
        <w:t xml:space="preserve"> </w:t>
      </w:r>
      <w:r>
        <w:rPr>
          <w:rFonts w:ascii="Calibri"/>
          <w:b/>
          <w:color w:val="9F6652"/>
          <w:sz w:val="36"/>
        </w:rPr>
        <w:t>meet</w:t>
      </w:r>
      <w:r>
        <w:rPr>
          <w:rFonts w:ascii="Calibri"/>
          <w:b/>
          <w:color w:val="9F6652"/>
          <w:spacing w:val="-10"/>
          <w:sz w:val="36"/>
        </w:rPr>
        <w:t xml:space="preserve"> </w:t>
      </w:r>
      <w:r>
        <w:rPr>
          <w:rFonts w:ascii="Calibri"/>
          <w:b/>
          <w:color w:val="9F6652"/>
          <w:sz w:val="36"/>
        </w:rPr>
        <w:t>the</w:t>
      </w:r>
      <w:r>
        <w:rPr>
          <w:rFonts w:ascii="Calibri"/>
          <w:b/>
          <w:color w:val="9F6652"/>
          <w:spacing w:val="-7"/>
          <w:sz w:val="36"/>
        </w:rPr>
        <w:t xml:space="preserve"> </w:t>
      </w:r>
      <w:r>
        <w:rPr>
          <w:rFonts w:ascii="Calibri"/>
          <w:b/>
          <w:color w:val="9F6652"/>
          <w:spacing w:val="-2"/>
          <w:sz w:val="36"/>
        </w:rPr>
        <w:t>requirements.</w:t>
      </w:r>
    </w:p>
    <w:p w14:paraId="6C4984A1" w14:textId="77777777" w:rsidR="005450E7" w:rsidRDefault="004D7FB5">
      <w:pPr>
        <w:spacing w:line="591" w:lineRule="exact"/>
        <w:ind w:left="947"/>
        <w:rPr>
          <w:b/>
          <w:sz w:val="36"/>
          <w:lang w:eastAsia="zh-TW"/>
        </w:rPr>
      </w:pPr>
      <w:r>
        <w:rPr>
          <w:b/>
          <w:color w:val="9F6652"/>
          <w:spacing w:val="-1"/>
          <w:sz w:val="36"/>
          <w:lang w:eastAsia="zh-TW"/>
        </w:rPr>
        <w:t>根據化妝品安全性評估。證實該產品的微生物，理化及毒理學檢測均符合要求。</w:t>
      </w:r>
    </w:p>
    <w:p w14:paraId="5B7201F5" w14:textId="77777777" w:rsidR="005450E7" w:rsidRDefault="004D7FB5">
      <w:pPr>
        <w:pStyle w:val="BodyText"/>
        <w:spacing w:before="59"/>
        <w:rPr>
          <w:b/>
          <w:sz w:val="20"/>
          <w:lang w:eastAsia="zh-TW"/>
        </w:rPr>
      </w:pPr>
      <w:r>
        <w:rPr>
          <w:b/>
          <w:noProof/>
          <w:sz w:val="20"/>
        </w:rPr>
        <w:drawing>
          <wp:anchor distT="0" distB="0" distL="0" distR="0" simplePos="0" relativeHeight="487668736" behindDoc="1" locked="0" layoutInCell="1" allowOverlap="1" wp14:anchorId="7DE23EA8" wp14:editId="6B8AAD89">
            <wp:simplePos x="0" y="0"/>
            <wp:positionH relativeFrom="page">
              <wp:posOffset>565327</wp:posOffset>
            </wp:positionH>
            <wp:positionV relativeFrom="paragraph">
              <wp:posOffset>292812</wp:posOffset>
            </wp:positionV>
            <wp:extent cx="3155178" cy="4109275"/>
            <wp:effectExtent l="0" t="0" r="0" b="0"/>
            <wp:wrapTopAndBottom/>
            <wp:docPr id="532" name="Image 532" descr="A test report with a stam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descr="A test report with a stamp  Description automatically generated"/>
                    <pic:cNvPicPr/>
                  </pic:nvPicPr>
                  <pic:blipFill>
                    <a:blip r:embed="rId249" cstate="print"/>
                    <a:stretch>
                      <a:fillRect/>
                    </a:stretch>
                  </pic:blipFill>
                  <pic:spPr>
                    <a:xfrm>
                      <a:off x="0" y="0"/>
                      <a:ext cx="3155178" cy="4109275"/>
                    </a:xfrm>
                    <a:prstGeom prst="rect">
                      <a:avLst/>
                    </a:prstGeom>
                  </pic:spPr>
                </pic:pic>
              </a:graphicData>
            </a:graphic>
          </wp:anchor>
        </w:drawing>
      </w:r>
      <w:r>
        <w:rPr>
          <w:b/>
          <w:noProof/>
          <w:sz w:val="20"/>
        </w:rPr>
        <w:drawing>
          <wp:anchor distT="0" distB="0" distL="0" distR="0" simplePos="0" relativeHeight="487669248" behindDoc="1" locked="0" layoutInCell="1" allowOverlap="1" wp14:anchorId="4230605F" wp14:editId="54EE033D">
            <wp:simplePos x="0" y="0"/>
            <wp:positionH relativeFrom="page">
              <wp:posOffset>4515739</wp:posOffset>
            </wp:positionH>
            <wp:positionV relativeFrom="paragraph">
              <wp:posOffset>286590</wp:posOffset>
            </wp:positionV>
            <wp:extent cx="2886005" cy="4105275"/>
            <wp:effectExtent l="0" t="0" r="0" b="0"/>
            <wp:wrapTopAndBottom/>
            <wp:docPr id="533" name="Image 533" descr="A close up of a docume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descr="A close up of a document  Description automatically generated"/>
                    <pic:cNvPicPr/>
                  </pic:nvPicPr>
                  <pic:blipFill>
                    <a:blip r:embed="rId250" cstate="print"/>
                    <a:stretch>
                      <a:fillRect/>
                    </a:stretch>
                  </pic:blipFill>
                  <pic:spPr>
                    <a:xfrm>
                      <a:off x="0" y="0"/>
                      <a:ext cx="2886005" cy="4105275"/>
                    </a:xfrm>
                    <a:prstGeom prst="rect">
                      <a:avLst/>
                    </a:prstGeom>
                  </pic:spPr>
                </pic:pic>
              </a:graphicData>
            </a:graphic>
          </wp:anchor>
        </w:drawing>
      </w:r>
      <w:r>
        <w:rPr>
          <w:b/>
          <w:noProof/>
          <w:sz w:val="20"/>
        </w:rPr>
        <w:drawing>
          <wp:anchor distT="0" distB="0" distL="0" distR="0" simplePos="0" relativeHeight="487669760" behindDoc="1" locked="0" layoutInCell="1" allowOverlap="1" wp14:anchorId="49FF161F" wp14:editId="5A0090BB">
            <wp:simplePos x="0" y="0"/>
            <wp:positionH relativeFrom="page">
              <wp:posOffset>8205596</wp:posOffset>
            </wp:positionH>
            <wp:positionV relativeFrom="paragraph">
              <wp:posOffset>292812</wp:posOffset>
            </wp:positionV>
            <wp:extent cx="2875098" cy="4074509"/>
            <wp:effectExtent l="0" t="0" r="0" b="0"/>
            <wp:wrapTopAndBottom/>
            <wp:docPr id="534" name="Image 534" descr="A document with text and a stam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descr="A document with text and a stamp  Description automatically generated"/>
                    <pic:cNvPicPr/>
                  </pic:nvPicPr>
                  <pic:blipFill>
                    <a:blip r:embed="rId251" cstate="print"/>
                    <a:stretch>
                      <a:fillRect/>
                    </a:stretch>
                  </pic:blipFill>
                  <pic:spPr>
                    <a:xfrm>
                      <a:off x="0" y="0"/>
                      <a:ext cx="2875098" cy="4074509"/>
                    </a:xfrm>
                    <a:prstGeom prst="rect">
                      <a:avLst/>
                    </a:prstGeom>
                  </pic:spPr>
                </pic:pic>
              </a:graphicData>
            </a:graphic>
          </wp:anchor>
        </w:drawing>
      </w:r>
    </w:p>
    <w:p w14:paraId="3FC1FC61" w14:textId="77777777" w:rsidR="005450E7" w:rsidRDefault="005450E7">
      <w:pPr>
        <w:pStyle w:val="BodyText"/>
        <w:rPr>
          <w:b/>
          <w:sz w:val="20"/>
          <w:lang w:eastAsia="zh-TW"/>
        </w:rPr>
        <w:sectPr w:rsidR="005450E7">
          <w:pgSz w:w="19200" w:h="10800" w:orient="landscape"/>
          <w:pgMar w:top="0" w:right="0" w:bottom="0" w:left="0" w:header="720" w:footer="720" w:gutter="0"/>
          <w:cols w:space="720"/>
        </w:sectPr>
      </w:pPr>
    </w:p>
    <w:p w14:paraId="0FFBF00E" w14:textId="77777777" w:rsidR="005450E7" w:rsidRDefault="004D7FB5">
      <w:pPr>
        <w:pStyle w:val="BodyText"/>
        <w:rPr>
          <w:b/>
          <w:sz w:val="36"/>
          <w:lang w:eastAsia="zh-TW"/>
        </w:rPr>
      </w:pPr>
      <w:r>
        <w:rPr>
          <w:b/>
          <w:noProof/>
          <w:sz w:val="36"/>
        </w:rPr>
        <w:lastRenderedPageBreak/>
        <mc:AlternateContent>
          <mc:Choice Requires="wps">
            <w:drawing>
              <wp:anchor distT="0" distB="0" distL="0" distR="0" simplePos="0" relativeHeight="486291968" behindDoc="1" locked="0" layoutInCell="1" allowOverlap="1" wp14:anchorId="62BD3E3B" wp14:editId="110957A5">
                <wp:simplePos x="0" y="0"/>
                <wp:positionH relativeFrom="page">
                  <wp:posOffset>0</wp:posOffset>
                </wp:positionH>
                <wp:positionV relativeFrom="page">
                  <wp:posOffset>10781</wp:posOffset>
                </wp:positionV>
                <wp:extent cx="12192000" cy="6847840"/>
                <wp:effectExtent l="0" t="0" r="0" b="0"/>
                <wp:wrapNone/>
                <wp:docPr id="535" name="Graphic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847840"/>
                        </a:xfrm>
                        <a:custGeom>
                          <a:avLst/>
                          <a:gdLst/>
                          <a:ahLst/>
                          <a:cxnLst/>
                          <a:rect l="l" t="t" r="r" b="b"/>
                          <a:pathLst>
                            <a:path w="12192000" h="6847840">
                              <a:moveTo>
                                <a:pt x="12192000" y="0"/>
                              </a:moveTo>
                              <a:lnTo>
                                <a:pt x="0" y="0"/>
                              </a:lnTo>
                              <a:lnTo>
                                <a:pt x="0" y="6847218"/>
                              </a:lnTo>
                              <a:lnTo>
                                <a:pt x="12192000" y="6847218"/>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561BEC95" id="Graphic 535" o:spid="_x0000_s1026" style="position:absolute;margin-left:0;margin-top:.85pt;width:960pt;height:539.2pt;z-index:-17024512;visibility:visible;mso-wrap-style:square;mso-wrap-distance-left:0;mso-wrap-distance-top:0;mso-wrap-distance-right:0;mso-wrap-distance-bottom:0;mso-position-horizontal:absolute;mso-position-horizontal-relative:page;mso-position-vertical:absolute;mso-position-vertical-relative:page;v-text-anchor:top" coordsize="12192000,6847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" path="m12192000,l,,,6847218r12192000,l12192000,xe" fillcolor="#c5c2b7" stroked="f">
                <v:path arrowok="t"/>
                <w10:wrap anchorx="page" anchory="page"/>
              </v:shape>
            </w:pict>
          </mc:Fallback>
        </mc:AlternateContent>
      </w:r>
      <w:r>
        <w:rPr>
          <w:b/>
          <w:noProof/>
          <w:sz w:val="36"/>
        </w:rPr>
        <mc:AlternateContent>
          <mc:Choice Requires="wpg">
            <w:drawing>
              <wp:anchor distT="0" distB="0" distL="0" distR="0" simplePos="0" relativeHeight="15813120" behindDoc="0" locked="0" layoutInCell="1" allowOverlap="1" wp14:anchorId="2E74123C" wp14:editId="35EC519A">
                <wp:simplePos x="0" y="0"/>
                <wp:positionH relativeFrom="page">
                  <wp:posOffset>0</wp:posOffset>
                </wp:positionH>
                <wp:positionV relativeFrom="page">
                  <wp:posOffset>0</wp:posOffset>
                </wp:positionV>
                <wp:extent cx="12192000" cy="1329055"/>
                <wp:effectExtent l="0" t="0" r="0" b="0"/>
                <wp:wrapNone/>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537" name="Image 537"/>
                          <pic:cNvPicPr/>
                        </pic:nvPicPr>
                        <pic:blipFill>
                          <a:blip r:embed="rId225" cstate="print"/>
                          <a:stretch>
                            <a:fillRect/>
                          </a:stretch>
                        </pic:blipFill>
                        <pic:spPr>
                          <a:xfrm>
                            <a:off x="0" y="0"/>
                            <a:ext cx="12192000" cy="1328927"/>
                          </a:xfrm>
                          <a:prstGeom prst="rect">
                            <a:avLst/>
                          </a:prstGeom>
                        </pic:spPr>
                      </pic:pic>
                      <wps:wsp>
                        <wps:cNvPr id="538" name="Graphic 538"/>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539" name="Image 539"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s:wsp>
                        <wps:cNvPr id="540" name="Textbox 540"/>
                        <wps:cNvSpPr txBox="1"/>
                        <wps:spPr>
                          <a:xfrm>
                            <a:off x="0" y="0"/>
                            <a:ext cx="12192000" cy="1329055"/>
                          </a:xfrm>
                          <a:prstGeom prst="rect">
                            <a:avLst/>
                          </a:prstGeom>
                        </wps:spPr>
                        <wps:txbx>
                          <w:txbxContent>
                            <w:p w14:paraId="1F1994BD"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2"/>
                                  <w:sz w:val="48"/>
                                </w:rPr>
                                <w:t xml:space="preserve"> </w:t>
                              </w:r>
                              <w:r>
                                <w:rPr>
                                  <w:rFonts w:ascii="Microsoft YaHei"/>
                                  <w:b/>
                                  <w:color w:val="9F6652"/>
                                  <w:sz w:val="48"/>
                                </w:rPr>
                                <w:t>Grape</w:t>
                              </w:r>
                              <w:r>
                                <w:rPr>
                                  <w:rFonts w:ascii="Microsoft YaHei"/>
                                  <w:b/>
                                  <w:color w:val="9F6652"/>
                                  <w:spacing w:val="-5"/>
                                  <w:sz w:val="48"/>
                                </w:rPr>
                                <w:t xml:space="preserve"> </w:t>
                              </w:r>
                              <w:r>
                                <w:rPr>
                                  <w:rFonts w:ascii="Microsoft YaHei"/>
                                  <w:b/>
                                  <w:color w:val="9F6652"/>
                                  <w:sz w:val="48"/>
                                </w:rPr>
                                <w:t>Seed</w:t>
                              </w:r>
                              <w:r>
                                <w:rPr>
                                  <w:rFonts w:ascii="Microsoft YaHei"/>
                                  <w:b/>
                                  <w:color w:val="9F6652"/>
                                  <w:spacing w:val="1"/>
                                  <w:sz w:val="48"/>
                                </w:rPr>
                                <w:t xml:space="preserve"> </w:t>
                              </w:r>
                              <w:r>
                                <w:rPr>
                                  <w:rFonts w:ascii="Microsoft YaHei"/>
                                  <w:b/>
                                  <w:color w:val="9F6652"/>
                                  <w:sz w:val="48"/>
                                </w:rPr>
                                <w:t>Firming</w:t>
                              </w:r>
                              <w:r>
                                <w:rPr>
                                  <w:rFonts w:ascii="Microsoft YaHei"/>
                                  <w:b/>
                                  <w:color w:val="9F6652"/>
                                  <w:spacing w:val="-3"/>
                                  <w:sz w:val="48"/>
                                </w:rPr>
                                <w:t xml:space="preserve"> </w:t>
                              </w:r>
                              <w:r>
                                <w:rPr>
                                  <w:rFonts w:ascii="Microsoft YaHei"/>
                                  <w:b/>
                                  <w:color w:val="9F6652"/>
                                  <w:sz w:val="48"/>
                                </w:rPr>
                                <w:t>Therapy</w:t>
                              </w:r>
                              <w:r>
                                <w:rPr>
                                  <w:rFonts w:ascii="Microsoft YaHei"/>
                                  <w:b/>
                                  <w:color w:val="9F6652"/>
                                  <w:spacing w:val="-3"/>
                                  <w:sz w:val="48"/>
                                </w:rPr>
                                <w:t xml:space="preserve"> </w:t>
                              </w:r>
                              <w:r>
                                <w:rPr>
                                  <w:rFonts w:ascii="Microsoft YaHei"/>
                                  <w:b/>
                                  <w:color w:val="9F6652"/>
                                  <w:spacing w:val="-2"/>
                                  <w:sz w:val="48"/>
                                </w:rPr>
                                <w:t>Cream</w:t>
                              </w:r>
                            </w:p>
                            <w:p w14:paraId="336BCA49"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納米舒緩緊致</w:t>
                              </w:r>
                              <w:proofErr w:type="gramEnd"/>
                              <w:r>
                                <w:rPr>
                                  <w:rFonts w:ascii="Microsoft YaHei" w:eastAsia="Microsoft YaHei"/>
                                  <w:b/>
                                  <w:color w:val="9F6652"/>
                                  <w:spacing w:val="-1"/>
                                  <w:sz w:val="48"/>
                                  <w:lang w:eastAsia="zh-TW"/>
                                </w:rPr>
                                <w:t>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wps:txbx>
                        <wps:bodyPr wrap="square" lIns="0" tIns="0" rIns="0" bIns="0" rtlCol="0">
                          <a:noAutofit/>
                        </wps:bodyPr>
                      </wps:wsp>
                    </wpg:wgp>
                  </a:graphicData>
                </a:graphic>
              </wp:anchor>
            </w:drawing>
          </mc:Choice>
          <mc:Fallback>
            <w:pict>
              <v:group w14:anchorId="2E74123C" id="Group 536" o:spid="_x0000_s1245" style="position:absolute;margin-left:0;margin-top:0;width:960pt;height:104.65pt;z-index:15813120;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">
                <v:shape id="Image 537" o:spid="_x0000_s1246"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">
                  <v:imagedata r:id="rId226" o:title=""/>
                </v:shape>
                <v:shape id="Graphic 538" o:spid="_x0000_s1247"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" path="m12192000,l,,,1242758r12192000,l12192000,xe" fillcolor="#f0d7d6" stroked="f">
                  <v:fill opacity="19789f"/>
                  <v:path arrowok="t"/>
                </v:shape>
                <v:shape id="Image 539" o:spid="_x0000_s1248"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">
                  <v:imagedata r:id="rId155" o:title="A white letter on a black background  Description automatically generated"/>
                </v:shape>
                <v:shape id="Textbox 540" o:spid="_x0000_s1249" type="#_x0000_t202" style="position:absolute;width:121920;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Q2wgAAANwAAAAPAAAAZHJzL2Rvd25yZXYueG1sRE/Pa8Iw&#10;FL4P9j+EN/A2U8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sO0Q2wgAAANwAAAAPAAAA&#10;AAAAAAAAAAAAAAcCAABkcnMvZG93bnJldi54bWxQSwUGAAAAAAMAAwC3AAAA9gIAAAAA&#10;" filled="f" stroked="f">
                  <v:textbox inset="0,0,0,0">
                    <w:txbxContent>
                      <w:p w14:paraId="1F1994BD"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2"/>
                            <w:sz w:val="48"/>
                          </w:rPr>
                          <w:t xml:space="preserve"> </w:t>
                        </w:r>
                        <w:r>
                          <w:rPr>
                            <w:rFonts w:ascii="Microsoft YaHei"/>
                            <w:b/>
                            <w:color w:val="9F6652"/>
                            <w:sz w:val="48"/>
                          </w:rPr>
                          <w:t>Grape</w:t>
                        </w:r>
                        <w:r>
                          <w:rPr>
                            <w:rFonts w:ascii="Microsoft YaHei"/>
                            <w:b/>
                            <w:color w:val="9F6652"/>
                            <w:spacing w:val="-5"/>
                            <w:sz w:val="48"/>
                          </w:rPr>
                          <w:t xml:space="preserve"> </w:t>
                        </w:r>
                        <w:r>
                          <w:rPr>
                            <w:rFonts w:ascii="Microsoft YaHei"/>
                            <w:b/>
                            <w:color w:val="9F6652"/>
                            <w:sz w:val="48"/>
                          </w:rPr>
                          <w:t>Seed</w:t>
                        </w:r>
                        <w:r>
                          <w:rPr>
                            <w:rFonts w:ascii="Microsoft YaHei"/>
                            <w:b/>
                            <w:color w:val="9F6652"/>
                            <w:spacing w:val="1"/>
                            <w:sz w:val="48"/>
                          </w:rPr>
                          <w:t xml:space="preserve"> </w:t>
                        </w:r>
                        <w:r>
                          <w:rPr>
                            <w:rFonts w:ascii="Microsoft YaHei"/>
                            <w:b/>
                            <w:color w:val="9F6652"/>
                            <w:sz w:val="48"/>
                          </w:rPr>
                          <w:t>Firming</w:t>
                        </w:r>
                        <w:r>
                          <w:rPr>
                            <w:rFonts w:ascii="Microsoft YaHei"/>
                            <w:b/>
                            <w:color w:val="9F6652"/>
                            <w:spacing w:val="-3"/>
                            <w:sz w:val="48"/>
                          </w:rPr>
                          <w:t xml:space="preserve"> </w:t>
                        </w:r>
                        <w:r>
                          <w:rPr>
                            <w:rFonts w:ascii="Microsoft YaHei"/>
                            <w:b/>
                            <w:color w:val="9F6652"/>
                            <w:sz w:val="48"/>
                          </w:rPr>
                          <w:t>Therapy</w:t>
                        </w:r>
                        <w:r>
                          <w:rPr>
                            <w:rFonts w:ascii="Microsoft YaHei"/>
                            <w:b/>
                            <w:color w:val="9F6652"/>
                            <w:spacing w:val="-3"/>
                            <w:sz w:val="48"/>
                          </w:rPr>
                          <w:t xml:space="preserve"> </w:t>
                        </w:r>
                        <w:r>
                          <w:rPr>
                            <w:rFonts w:ascii="Microsoft YaHei"/>
                            <w:b/>
                            <w:color w:val="9F6652"/>
                            <w:spacing w:val="-2"/>
                            <w:sz w:val="48"/>
                          </w:rPr>
                          <w:t>Cream</w:t>
                        </w:r>
                      </w:p>
                      <w:p w14:paraId="336BCA49"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納米舒緩緊致</w:t>
                        </w:r>
                        <w:proofErr w:type="gramEnd"/>
                        <w:r>
                          <w:rPr>
                            <w:rFonts w:ascii="Microsoft YaHei" w:eastAsia="Microsoft YaHei"/>
                            <w:b/>
                            <w:color w:val="9F6652"/>
                            <w:spacing w:val="-1"/>
                            <w:sz w:val="48"/>
                            <w:lang w:eastAsia="zh-TW"/>
                          </w:rPr>
                          <w:t>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v:textbox>
                </v:shape>
                <w10:wrap anchorx="page" anchory="page"/>
              </v:group>
            </w:pict>
          </mc:Fallback>
        </mc:AlternateContent>
      </w:r>
    </w:p>
    <w:p w14:paraId="4F350241" w14:textId="77777777" w:rsidR="005450E7" w:rsidRDefault="005450E7">
      <w:pPr>
        <w:pStyle w:val="BodyText"/>
        <w:rPr>
          <w:b/>
          <w:sz w:val="36"/>
          <w:lang w:eastAsia="zh-TW"/>
        </w:rPr>
      </w:pPr>
    </w:p>
    <w:p w14:paraId="3FA46828" w14:textId="77777777" w:rsidR="005450E7" w:rsidRDefault="005450E7">
      <w:pPr>
        <w:pStyle w:val="BodyText"/>
        <w:spacing w:before="337"/>
        <w:rPr>
          <w:b/>
          <w:sz w:val="36"/>
          <w:lang w:eastAsia="zh-TW"/>
        </w:rPr>
      </w:pPr>
    </w:p>
    <w:p w14:paraId="213C99A1" w14:textId="77777777" w:rsidR="005450E7" w:rsidRDefault="004D7FB5">
      <w:pPr>
        <w:spacing w:line="436" w:lineRule="exact"/>
        <w:ind w:left="853"/>
        <w:rPr>
          <w:rFonts w:ascii="Calibri"/>
          <w:b/>
          <w:sz w:val="36"/>
        </w:rPr>
      </w:pPr>
      <w:bookmarkStart w:id="74" w:name="Slide_61"/>
      <w:bookmarkEnd w:id="74"/>
      <w:r>
        <w:rPr>
          <w:rFonts w:ascii="Calibri"/>
          <w:b/>
          <w:color w:val="9F6652"/>
          <w:sz w:val="36"/>
        </w:rPr>
        <w:t>This</w:t>
      </w:r>
      <w:r>
        <w:rPr>
          <w:rFonts w:ascii="Calibri"/>
          <w:b/>
          <w:color w:val="9F6652"/>
          <w:spacing w:val="-12"/>
          <w:sz w:val="36"/>
        </w:rPr>
        <w:t xml:space="preserve"> </w:t>
      </w:r>
      <w:r>
        <w:rPr>
          <w:rFonts w:ascii="Calibri"/>
          <w:b/>
          <w:color w:val="9F6652"/>
          <w:sz w:val="36"/>
        </w:rPr>
        <w:t>evaluation</w:t>
      </w:r>
      <w:r>
        <w:rPr>
          <w:rFonts w:ascii="Calibri"/>
          <w:b/>
          <w:color w:val="9F6652"/>
          <w:spacing w:val="-8"/>
          <w:sz w:val="36"/>
        </w:rPr>
        <w:t xml:space="preserve"> </w:t>
      </w:r>
      <w:r>
        <w:rPr>
          <w:rFonts w:ascii="Calibri"/>
          <w:b/>
          <w:color w:val="9F6652"/>
          <w:sz w:val="36"/>
        </w:rPr>
        <w:t>report</w:t>
      </w:r>
      <w:r>
        <w:rPr>
          <w:rFonts w:ascii="Calibri"/>
          <w:b/>
          <w:color w:val="9F6652"/>
          <w:spacing w:val="-13"/>
          <w:sz w:val="36"/>
        </w:rPr>
        <w:t xml:space="preserve"> </w:t>
      </w:r>
      <w:r>
        <w:rPr>
          <w:rFonts w:ascii="Calibri"/>
          <w:b/>
          <w:color w:val="9F6652"/>
          <w:sz w:val="36"/>
        </w:rPr>
        <w:t>confirms</w:t>
      </w:r>
      <w:r>
        <w:rPr>
          <w:rFonts w:ascii="Calibri"/>
          <w:b/>
          <w:color w:val="9F6652"/>
          <w:spacing w:val="-9"/>
          <w:sz w:val="36"/>
        </w:rPr>
        <w:t xml:space="preserve"> </w:t>
      </w:r>
      <w:r>
        <w:rPr>
          <w:rFonts w:ascii="Calibri"/>
          <w:b/>
          <w:color w:val="9F6652"/>
          <w:sz w:val="36"/>
        </w:rPr>
        <w:t>that</w:t>
      </w:r>
      <w:r>
        <w:rPr>
          <w:rFonts w:ascii="Calibri"/>
          <w:b/>
          <w:color w:val="9F6652"/>
          <w:spacing w:val="-8"/>
          <w:sz w:val="36"/>
        </w:rPr>
        <w:t xml:space="preserve"> </w:t>
      </w:r>
      <w:r>
        <w:rPr>
          <w:rFonts w:ascii="Calibri"/>
          <w:b/>
          <w:color w:val="9F6652"/>
          <w:sz w:val="36"/>
        </w:rPr>
        <w:t>the</w:t>
      </w:r>
      <w:r>
        <w:rPr>
          <w:rFonts w:ascii="Calibri"/>
          <w:b/>
          <w:color w:val="9F6652"/>
          <w:spacing w:val="-7"/>
          <w:sz w:val="36"/>
        </w:rPr>
        <w:t xml:space="preserve"> </w:t>
      </w:r>
      <w:r>
        <w:rPr>
          <w:rFonts w:ascii="Calibri"/>
          <w:b/>
          <w:color w:val="9F6652"/>
          <w:sz w:val="36"/>
        </w:rPr>
        <w:t>ingredients</w:t>
      </w:r>
      <w:r>
        <w:rPr>
          <w:rFonts w:ascii="Calibri"/>
          <w:b/>
          <w:color w:val="9F6652"/>
          <w:spacing w:val="-13"/>
          <w:sz w:val="36"/>
        </w:rPr>
        <w:t xml:space="preserve"> </w:t>
      </w:r>
      <w:r>
        <w:rPr>
          <w:rFonts w:ascii="Calibri"/>
          <w:b/>
          <w:color w:val="9F6652"/>
          <w:sz w:val="36"/>
        </w:rPr>
        <w:t>in</w:t>
      </w:r>
      <w:r>
        <w:rPr>
          <w:rFonts w:ascii="Calibri"/>
          <w:b/>
          <w:color w:val="9F6652"/>
          <w:spacing w:val="-7"/>
          <w:sz w:val="36"/>
        </w:rPr>
        <w:t xml:space="preserve"> </w:t>
      </w:r>
      <w:r>
        <w:rPr>
          <w:rFonts w:ascii="Calibri"/>
          <w:b/>
          <w:color w:val="9F6652"/>
          <w:sz w:val="36"/>
        </w:rPr>
        <w:t>the</w:t>
      </w:r>
      <w:r>
        <w:rPr>
          <w:rFonts w:ascii="Calibri"/>
          <w:b/>
          <w:color w:val="9F6652"/>
          <w:spacing w:val="-7"/>
          <w:sz w:val="36"/>
        </w:rPr>
        <w:t xml:space="preserve"> </w:t>
      </w:r>
      <w:r>
        <w:rPr>
          <w:rFonts w:ascii="Calibri"/>
          <w:b/>
          <w:color w:val="9F6652"/>
          <w:sz w:val="36"/>
        </w:rPr>
        <w:t>product,</w:t>
      </w:r>
      <w:r>
        <w:rPr>
          <w:rFonts w:ascii="Calibri"/>
          <w:b/>
          <w:color w:val="9F6652"/>
          <w:spacing w:val="-12"/>
          <w:sz w:val="36"/>
        </w:rPr>
        <w:t xml:space="preserve"> </w:t>
      </w:r>
      <w:r>
        <w:rPr>
          <w:rFonts w:ascii="Calibri"/>
          <w:b/>
          <w:color w:val="9F6652"/>
          <w:sz w:val="36"/>
        </w:rPr>
        <w:t>at</w:t>
      </w:r>
      <w:r>
        <w:rPr>
          <w:rFonts w:ascii="Calibri"/>
          <w:b/>
          <w:color w:val="9F6652"/>
          <w:spacing w:val="-6"/>
          <w:sz w:val="36"/>
        </w:rPr>
        <w:t xml:space="preserve"> </w:t>
      </w:r>
      <w:r>
        <w:rPr>
          <w:rFonts w:ascii="Calibri"/>
          <w:b/>
          <w:color w:val="9F6652"/>
          <w:sz w:val="36"/>
        </w:rPr>
        <w:t>the</w:t>
      </w:r>
      <w:r>
        <w:rPr>
          <w:rFonts w:ascii="Calibri"/>
          <w:b/>
          <w:color w:val="9F6652"/>
          <w:spacing w:val="-8"/>
          <w:sz w:val="36"/>
        </w:rPr>
        <w:t xml:space="preserve"> </w:t>
      </w:r>
      <w:r>
        <w:rPr>
          <w:rFonts w:ascii="Calibri"/>
          <w:b/>
          <w:color w:val="9F6652"/>
          <w:sz w:val="36"/>
        </w:rPr>
        <w:t>concentrations</w:t>
      </w:r>
      <w:r>
        <w:rPr>
          <w:rFonts w:ascii="Calibri"/>
          <w:b/>
          <w:color w:val="9F6652"/>
          <w:spacing w:val="-9"/>
          <w:sz w:val="36"/>
        </w:rPr>
        <w:t xml:space="preserve"> </w:t>
      </w:r>
      <w:r>
        <w:rPr>
          <w:rFonts w:ascii="Calibri"/>
          <w:b/>
          <w:color w:val="9F6652"/>
          <w:sz w:val="36"/>
        </w:rPr>
        <w:t>present</w:t>
      </w:r>
      <w:r>
        <w:rPr>
          <w:rFonts w:ascii="Calibri"/>
          <w:b/>
          <w:color w:val="9F6652"/>
          <w:spacing w:val="-14"/>
          <w:sz w:val="36"/>
        </w:rPr>
        <w:t xml:space="preserve"> </w:t>
      </w:r>
      <w:r>
        <w:rPr>
          <w:rFonts w:ascii="Calibri"/>
          <w:b/>
          <w:color w:val="9F6652"/>
          <w:sz w:val="36"/>
        </w:rPr>
        <w:t>in</w:t>
      </w:r>
      <w:r>
        <w:rPr>
          <w:rFonts w:ascii="Calibri"/>
          <w:b/>
          <w:color w:val="9F6652"/>
          <w:spacing w:val="-7"/>
          <w:sz w:val="36"/>
        </w:rPr>
        <w:t xml:space="preserve"> </w:t>
      </w:r>
      <w:r>
        <w:rPr>
          <w:rFonts w:ascii="Calibri"/>
          <w:b/>
          <w:color w:val="9F6652"/>
          <w:sz w:val="36"/>
        </w:rPr>
        <w:t>this</w:t>
      </w:r>
      <w:r>
        <w:rPr>
          <w:rFonts w:ascii="Calibri"/>
          <w:b/>
          <w:color w:val="9F6652"/>
          <w:spacing w:val="-7"/>
          <w:sz w:val="36"/>
        </w:rPr>
        <w:t xml:space="preserve"> </w:t>
      </w:r>
      <w:r>
        <w:rPr>
          <w:rFonts w:ascii="Calibri"/>
          <w:b/>
          <w:color w:val="9F6652"/>
          <w:spacing w:val="-2"/>
          <w:sz w:val="36"/>
        </w:rPr>
        <w:t>product,</w:t>
      </w:r>
    </w:p>
    <w:p w14:paraId="2CDE79D3" w14:textId="77777777" w:rsidR="005450E7" w:rsidRDefault="004D7FB5">
      <w:pPr>
        <w:spacing w:line="365" w:lineRule="exact"/>
        <w:ind w:left="853"/>
        <w:rPr>
          <w:rFonts w:ascii="Calibri"/>
          <w:b/>
          <w:sz w:val="36"/>
        </w:rPr>
      </w:pPr>
      <w:r>
        <w:rPr>
          <w:rFonts w:ascii="Calibri"/>
          <w:b/>
          <w:color w:val="9F6652"/>
          <w:sz w:val="36"/>
        </w:rPr>
        <w:t>do</w:t>
      </w:r>
      <w:r>
        <w:rPr>
          <w:rFonts w:ascii="Calibri"/>
          <w:b/>
          <w:color w:val="9F6652"/>
          <w:spacing w:val="-5"/>
          <w:sz w:val="36"/>
        </w:rPr>
        <w:t xml:space="preserve"> </w:t>
      </w:r>
      <w:r>
        <w:rPr>
          <w:rFonts w:ascii="Calibri"/>
          <w:b/>
          <w:color w:val="9F6652"/>
          <w:sz w:val="36"/>
        </w:rPr>
        <w:t>not</w:t>
      </w:r>
      <w:r>
        <w:rPr>
          <w:rFonts w:ascii="Calibri"/>
          <w:b/>
          <w:color w:val="9F6652"/>
          <w:spacing w:val="-7"/>
          <w:sz w:val="36"/>
        </w:rPr>
        <w:t xml:space="preserve"> </w:t>
      </w:r>
      <w:r>
        <w:rPr>
          <w:rFonts w:ascii="Calibri"/>
          <w:b/>
          <w:color w:val="9F6652"/>
          <w:sz w:val="36"/>
        </w:rPr>
        <w:t>pose</w:t>
      </w:r>
      <w:r>
        <w:rPr>
          <w:rFonts w:ascii="Calibri"/>
          <w:b/>
          <w:color w:val="9F6652"/>
          <w:spacing w:val="-6"/>
          <w:sz w:val="36"/>
        </w:rPr>
        <w:t xml:space="preserve"> </w:t>
      </w:r>
      <w:r>
        <w:rPr>
          <w:rFonts w:ascii="Calibri"/>
          <w:b/>
          <w:color w:val="9F6652"/>
          <w:sz w:val="36"/>
        </w:rPr>
        <w:t>a</w:t>
      </w:r>
      <w:r>
        <w:rPr>
          <w:rFonts w:ascii="Calibri"/>
          <w:b/>
          <w:color w:val="9F6652"/>
          <w:spacing w:val="-9"/>
          <w:sz w:val="36"/>
        </w:rPr>
        <w:t xml:space="preserve"> </w:t>
      </w:r>
      <w:r>
        <w:rPr>
          <w:rFonts w:ascii="Calibri"/>
          <w:b/>
          <w:color w:val="9F6652"/>
          <w:sz w:val="36"/>
        </w:rPr>
        <w:t>risk</w:t>
      </w:r>
      <w:r>
        <w:rPr>
          <w:rFonts w:ascii="Calibri"/>
          <w:b/>
          <w:color w:val="9F6652"/>
          <w:spacing w:val="-6"/>
          <w:sz w:val="36"/>
        </w:rPr>
        <w:t xml:space="preserve"> </w:t>
      </w:r>
      <w:r>
        <w:rPr>
          <w:rFonts w:ascii="Calibri"/>
          <w:b/>
          <w:color w:val="9F6652"/>
          <w:sz w:val="36"/>
        </w:rPr>
        <w:t>to</w:t>
      </w:r>
      <w:r>
        <w:rPr>
          <w:rFonts w:ascii="Calibri"/>
          <w:b/>
          <w:color w:val="9F6652"/>
          <w:spacing w:val="-4"/>
          <w:sz w:val="36"/>
        </w:rPr>
        <w:t xml:space="preserve"> </w:t>
      </w:r>
      <w:r>
        <w:rPr>
          <w:rFonts w:ascii="Calibri"/>
          <w:b/>
          <w:color w:val="9F6652"/>
          <w:sz w:val="36"/>
        </w:rPr>
        <w:t>human</w:t>
      </w:r>
      <w:r>
        <w:rPr>
          <w:rFonts w:ascii="Calibri"/>
          <w:b/>
          <w:color w:val="9F6652"/>
          <w:spacing w:val="-10"/>
          <w:sz w:val="36"/>
        </w:rPr>
        <w:t xml:space="preserve"> </w:t>
      </w:r>
      <w:r>
        <w:rPr>
          <w:rFonts w:ascii="Calibri"/>
          <w:b/>
          <w:color w:val="9F6652"/>
          <w:sz w:val="36"/>
        </w:rPr>
        <w:t>health.</w:t>
      </w:r>
      <w:r>
        <w:rPr>
          <w:rFonts w:ascii="Calibri"/>
          <w:b/>
          <w:color w:val="9F6652"/>
          <w:spacing w:val="-11"/>
          <w:sz w:val="36"/>
        </w:rPr>
        <w:t xml:space="preserve"> </w:t>
      </w:r>
      <w:r>
        <w:rPr>
          <w:rFonts w:ascii="Calibri"/>
          <w:b/>
          <w:color w:val="9F6652"/>
          <w:sz w:val="36"/>
        </w:rPr>
        <w:t>The</w:t>
      </w:r>
      <w:r>
        <w:rPr>
          <w:rFonts w:ascii="Calibri"/>
          <w:b/>
          <w:color w:val="9F6652"/>
          <w:spacing w:val="-6"/>
          <w:sz w:val="36"/>
        </w:rPr>
        <w:t xml:space="preserve"> </w:t>
      </w:r>
      <w:r>
        <w:rPr>
          <w:rFonts w:ascii="Calibri"/>
          <w:b/>
          <w:color w:val="9F6652"/>
          <w:sz w:val="36"/>
        </w:rPr>
        <w:t>microbiological</w:t>
      </w:r>
      <w:r>
        <w:rPr>
          <w:rFonts w:ascii="Calibri"/>
          <w:b/>
          <w:color w:val="9F6652"/>
          <w:spacing w:val="-14"/>
          <w:sz w:val="36"/>
        </w:rPr>
        <w:t xml:space="preserve"> </w:t>
      </w:r>
      <w:r>
        <w:rPr>
          <w:rFonts w:ascii="Calibri"/>
          <w:b/>
          <w:color w:val="9F6652"/>
          <w:sz w:val="36"/>
        </w:rPr>
        <w:t>testing</w:t>
      </w:r>
      <w:r>
        <w:rPr>
          <w:rFonts w:ascii="Calibri"/>
          <w:b/>
          <w:color w:val="9F6652"/>
          <w:spacing w:val="-8"/>
          <w:sz w:val="36"/>
        </w:rPr>
        <w:t xml:space="preserve"> </w:t>
      </w:r>
      <w:r>
        <w:rPr>
          <w:rFonts w:ascii="Calibri"/>
          <w:b/>
          <w:color w:val="9F6652"/>
          <w:sz w:val="36"/>
        </w:rPr>
        <w:t>meets</w:t>
      </w:r>
      <w:r>
        <w:rPr>
          <w:rFonts w:ascii="Calibri"/>
          <w:b/>
          <w:color w:val="9F6652"/>
          <w:spacing w:val="-10"/>
          <w:sz w:val="36"/>
        </w:rPr>
        <w:t xml:space="preserve"> </w:t>
      </w:r>
      <w:r>
        <w:rPr>
          <w:rFonts w:ascii="Calibri"/>
          <w:b/>
          <w:color w:val="9F6652"/>
          <w:sz w:val="36"/>
        </w:rPr>
        <w:t>the</w:t>
      </w:r>
      <w:r>
        <w:rPr>
          <w:rFonts w:ascii="Calibri"/>
          <w:b/>
          <w:color w:val="9F6652"/>
          <w:spacing w:val="-6"/>
          <w:sz w:val="36"/>
        </w:rPr>
        <w:t xml:space="preserve"> </w:t>
      </w:r>
      <w:r>
        <w:rPr>
          <w:rFonts w:ascii="Calibri"/>
          <w:b/>
          <w:color w:val="9F6652"/>
          <w:sz w:val="36"/>
        </w:rPr>
        <w:t>required</w:t>
      </w:r>
      <w:r>
        <w:rPr>
          <w:rFonts w:ascii="Calibri"/>
          <w:b/>
          <w:color w:val="9F6652"/>
          <w:spacing w:val="-9"/>
          <w:sz w:val="36"/>
        </w:rPr>
        <w:t xml:space="preserve"> </w:t>
      </w:r>
      <w:r>
        <w:rPr>
          <w:rFonts w:ascii="Calibri"/>
          <w:b/>
          <w:color w:val="9F6652"/>
          <w:spacing w:val="-2"/>
          <w:sz w:val="36"/>
        </w:rPr>
        <w:t>standards.</w:t>
      </w:r>
    </w:p>
    <w:p w14:paraId="6DF4604D" w14:textId="77777777" w:rsidR="005450E7" w:rsidRDefault="004D7FB5">
      <w:pPr>
        <w:spacing w:line="592" w:lineRule="exact"/>
        <w:ind w:left="853"/>
        <w:rPr>
          <w:b/>
          <w:sz w:val="36"/>
          <w:lang w:eastAsia="zh-TW"/>
        </w:rPr>
      </w:pPr>
      <w:r>
        <w:rPr>
          <w:b/>
          <w:color w:val="9F6652"/>
          <w:spacing w:val="-1"/>
          <w:sz w:val="36"/>
          <w:lang w:eastAsia="zh-TW"/>
        </w:rPr>
        <w:t>此評估報告證實產品的成份在本產品濃度下不會對人體健康產生危害，微生物檢測符合要求。</w:t>
      </w:r>
    </w:p>
    <w:p w14:paraId="531F6335" w14:textId="77777777" w:rsidR="005450E7" w:rsidRDefault="004D7FB5">
      <w:pPr>
        <w:pStyle w:val="BodyText"/>
        <w:spacing w:before="66"/>
        <w:rPr>
          <w:b/>
          <w:sz w:val="20"/>
          <w:lang w:eastAsia="zh-TW"/>
        </w:rPr>
      </w:pPr>
      <w:r>
        <w:rPr>
          <w:b/>
          <w:noProof/>
          <w:sz w:val="20"/>
        </w:rPr>
        <mc:AlternateContent>
          <mc:Choice Requires="wpg">
            <w:drawing>
              <wp:anchor distT="0" distB="0" distL="0" distR="0" simplePos="0" relativeHeight="487671296" behindDoc="1" locked="0" layoutInCell="1" allowOverlap="1" wp14:anchorId="46035790" wp14:editId="09430842">
                <wp:simplePos x="0" y="0"/>
                <wp:positionH relativeFrom="page">
                  <wp:posOffset>450697</wp:posOffset>
                </wp:positionH>
                <wp:positionV relativeFrom="paragraph">
                  <wp:posOffset>290686</wp:posOffset>
                </wp:positionV>
                <wp:extent cx="11397615" cy="3630929"/>
                <wp:effectExtent l="0" t="0" r="0" b="0"/>
                <wp:wrapTopAndBottom/>
                <wp:docPr id="541"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97615" cy="3630929"/>
                          <a:chOff x="0" y="0"/>
                          <a:chExt cx="11397615" cy="3630929"/>
                        </a:xfrm>
                      </wpg:grpSpPr>
                      <pic:pic xmlns:pic="http://schemas.openxmlformats.org/drawingml/2006/picture">
                        <pic:nvPicPr>
                          <pic:cNvPr id="542" name="Image 542" descr="A white paper with black text  Description automatically generated"/>
                          <pic:cNvPicPr/>
                        </pic:nvPicPr>
                        <pic:blipFill>
                          <a:blip r:embed="rId252" cstate="print"/>
                          <a:stretch>
                            <a:fillRect/>
                          </a:stretch>
                        </pic:blipFill>
                        <pic:spPr>
                          <a:xfrm>
                            <a:off x="0" y="0"/>
                            <a:ext cx="3403346" cy="2455036"/>
                          </a:xfrm>
                          <a:prstGeom prst="rect">
                            <a:avLst/>
                          </a:prstGeom>
                        </pic:spPr>
                      </pic:pic>
                      <pic:pic xmlns:pic="http://schemas.openxmlformats.org/drawingml/2006/picture">
                        <pic:nvPicPr>
                          <pic:cNvPr id="543" name="Image 543" descr="A close-up of a document  Description automatically generated"/>
                          <pic:cNvPicPr/>
                        </pic:nvPicPr>
                        <pic:blipFill>
                          <a:blip r:embed="rId253" cstate="print"/>
                          <a:stretch>
                            <a:fillRect/>
                          </a:stretch>
                        </pic:blipFill>
                        <pic:spPr>
                          <a:xfrm>
                            <a:off x="6643395" y="7238"/>
                            <a:ext cx="4753864" cy="2867279"/>
                          </a:xfrm>
                          <a:prstGeom prst="rect">
                            <a:avLst/>
                          </a:prstGeom>
                        </pic:spPr>
                      </pic:pic>
                      <pic:pic xmlns:pic="http://schemas.openxmlformats.org/drawingml/2006/picture">
                        <pic:nvPicPr>
                          <pic:cNvPr id="544" name="Image 544" descr="A close-up of a document  Description automatically generated"/>
                          <pic:cNvPicPr/>
                        </pic:nvPicPr>
                        <pic:blipFill>
                          <a:blip r:embed="rId254" cstate="print"/>
                          <a:stretch>
                            <a:fillRect/>
                          </a:stretch>
                        </pic:blipFill>
                        <pic:spPr>
                          <a:xfrm>
                            <a:off x="2533040" y="435546"/>
                            <a:ext cx="4692904" cy="3195193"/>
                          </a:xfrm>
                          <a:prstGeom prst="rect">
                            <a:avLst/>
                          </a:prstGeom>
                        </pic:spPr>
                      </pic:pic>
                    </wpg:wgp>
                  </a:graphicData>
                </a:graphic>
              </wp:anchor>
            </w:drawing>
          </mc:Choice>
          <mc:Fallback>
            <w:pict>
              <v:group w14:anchorId="7EDBEC44" id="Group 541" o:spid="_x0000_s1026" style="position:absolute;margin-left:35.5pt;margin-top:22.9pt;width:897.45pt;height:285.9pt;z-index:-15645184;mso-wrap-distance-left:0;mso-wrap-distance-right:0;mso-position-horizontal-relative:page" coordsize="113976,36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Q+T+/8zc33duz+GgCaiiigAooooAKKKKACiiig&#10;AooooAKKKKACiiigAooooAKKKKACiiigAooooAKKKKACiiigAooooAKKKgmi86J13Mm5fvL95aAJ&#10;t1LUaLsX+9U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NYblp1FAEccez+Jm/3qk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3qrbf4qkqN4ldw38S1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b7ppaKKACiiigAooooAKK&#10;KKACiiigAooooAKKKKACikzRmgBaKKKACikpaACiiigAooooAKKKKACiiigAooqPzF9RQBJRSfh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ay7hTqKKACiiig&#10;AooooAKKKKACiiigAooooAKKKKACiiigAqJnbzVXb8v96p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JS0UUAFFFFABRRRQBWexgkzvijbd/s0JYQRptWGNP91as0UAVZLGCRkZoo2dfu&#10;ll6VP5Sf3afRQAzZTtt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aLsX5qk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">
                <v:shape id="Image 542" o:spid="_x0000_s1027" type="#_x0000_t75" alt="A white paper with black text  Description automatically generated" style="position:absolute;width:34033;height:2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">
                  <v:imagedata r:id="rId255" o:title="A white paper with black text  Description automatically generated"/>
                </v:shape>
                <v:shape id="Image 543" o:spid="_x0000_s1028" type="#_x0000_t75" alt="A close-up of a document  Description automatically generated" style="position:absolute;left:66433;top:72;width:47539;height:28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">
                  <v:imagedata r:id="rId256" o:title="A close-up of a document  Description automatically generated"/>
                </v:shape>
                <v:shape id="Image 544" o:spid="_x0000_s1029" type="#_x0000_t75" alt="A close-up of a document  Description automatically generated" style="position:absolute;left:25330;top:4355;width:46929;height:31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">
                  <v:imagedata r:id="rId257" o:title="A close-up of a document  Description automatically generated"/>
                </v:shape>
                <w10:wrap type="topAndBottom" anchorx="page"/>
              </v:group>
            </w:pict>
          </mc:Fallback>
        </mc:AlternateContent>
      </w:r>
    </w:p>
    <w:p w14:paraId="762DBE32" w14:textId="77777777" w:rsidR="005450E7" w:rsidRDefault="005450E7">
      <w:pPr>
        <w:pStyle w:val="BodyText"/>
        <w:rPr>
          <w:b/>
          <w:sz w:val="20"/>
          <w:lang w:eastAsia="zh-TW"/>
        </w:rPr>
        <w:sectPr w:rsidR="005450E7">
          <w:pgSz w:w="19200" w:h="10800" w:orient="landscape"/>
          <w:pgMar w:top="0" w:right="0" w:bottom="280" w:left="0" w:header="720" w:footer="720" w:gutter="0"/>
          <w:cols w:space="720"/>
        </w:sectPr>
      </w:pPr>
    </w:p>
    <w:p w14:paraId="53E66B1D" w14:textId="77777777" w:rsidR="005450E7" w:rsidRDefault="005450E7">
      <w:pPr>
        <w:pStyle w:val="BodyText"/>
        <w:rPr>
          <w:b/>
          <w:sz w:val="20"/>
          <w:lang w:eastAsia="zh-TW"/>
        </w:rPr>
      </w:pPr>
    </w:p>
    <w:p w14:paraId="49A8278D" w14:textId="77777777" w:rsidR="005450E7" w:rsidRDefault="005450E7">
      <w:pPr>
        <w:pStyle w:val="BodyText"/>
        <w:rPr>
          <w:b/>
          <w:sz w:val="20"/>
          <w:lang w:eastAsia="zh-TW"/>
        </w:rPr>
      </w:pPr>
    </w:p>
    <w:p w14:paraId="53023B44" w14:textId="77777777" w:rsidR="005450E7" w:rsidRDefault="005450E7">
      <w:pPr>
        <w:pStyle w:val="BodyText"/>
        <w:rPr>
          <w:b/>
          <w:sz w:val="20"/>
          <w:lang w:eastAsia="zh-TW"/>
        </w:rPr>
      </w:pPr>
    </w:p>
    <w:p w14:paraId="17A880E3" w14:textId="77777777" w:rsidR="005450E7" w:rsidRDefault="005450E7">
      <w:pPr>
        <w:pStyle w:val="BodyText"/>
        <w:rPr>
          <w:b/>
          <w:sz w:val="20"/>
          <w:lang w:eastAsia="zh-TW"/>
        </w:rPr>
      </w:pPr>
    </w:p>
    <w:p w14:paraId="36654E7F" w14:textId="77777777" w:rsidR="005450E7" w:rsidRDefault="005450E7">
      <w:pPr>
        <w:pStyle w:val="BodyText"/>
        <w:rPr>
          <w:b/>
          <w:sz w:val="20"/>
          <w:lang w:eastAsia="zh-TW"/>
        </w:rPr>
      </w:pPr>
    </w:p>
    <w:p w14:paraId="6781234B" w14:textId="77777777" w:rsidR="005450E7" w:rsidRDefault="005450E7">
      <w:pPr>
        <w:pStyle w:val="BodyText"/>
        <w:spacing w:before="79"/>
        <w:rPr>
          <w:b/>
          <w:sz w:val="20"/>
          <w:lang w:eastAsia="zh-TW"/>
        </w:rPr>
      </w:pPr>
    </w:p>
    <w:p w14:paraId="6033E72F" w14:textId="77777777" w:rsidR="005450E7" w:rsidRDefault="005450E7">
      <w:pPr>
        <w:pStyle w:val="BodyText"/>
        <w:rPr>
          <w:b/>
          <w:sz w:val="20"/>
          <w:lang w:eastAsia="zh-TW"/>
        </w:rPr>
        <w:sectPr w:rsidR="005450E7">
          <w:pgSz w:w="19200" w:h="10800" w:orient="landscape"/>
          <w:pgMar w:top="0" w:right="0" w:bottom="280" w:left="0" w:header="720" w:footer="720" w:gutter="0"/>
          <w:cols w:space="720"/>
        </w:sectPr>
      </w:pPr>
    </w:p>
    <w:p w14:paraId="4238E857" w14:textId="77777777" w:rsidR="005450E7" w:rsidRDefault="004D7FB5">
      <w:pPr>
        <w:spacing w:before="79" w:line="235" w:lineRule="auto"/>
        <w:ind w:left="1059"/>
        <w:rPr>
          <w:rFonts w:ascii="Calibri"/>
          <w:b/>
          <w:sz w:val="36"/>
        </w:rPr>
      </w:pPr>
      <w:bookmarkStart w:id="75" w:name="Slide_62"/>
      <w:bookmarkEnd w:id="75"/>
      <w:r>
        <w:rPr>
          <w:rFonts w:ascii="Calibri"/>
          <w:b/>
          <w:color w:val="9F6652"/>
          <w:sz w:val="36"/>
        </w:rPr>
        <w:t>This</w:t>
      </w:r>
      <w:r>
        <w:rPr>
          <w:rFonts w:ascii="Calibri"/>
          <w:b/>
          <w:color w:val="9F6652"/>
          <w:spacing w:val="-14"/>
          <w:sz w:val="36"/>
        </w:rPr>
        <w:t xml:space="preserve"> </w:t>
      </w:r>
      <w:r>
        <w:rPr>
          <w:rFonts w:ascii="Calibri"/>
          <w:b/>
          <w:color w:val="9F6652"/>
          <w:sz w:val="36"/>
        </w:rPr>
        <w:t>evaluation</w:t>
      </w:r>
      <w:r>
        <w:rPr>
          <w:rFonts w:ascii="Calibri"/>
          <w:b/>
          <w:color w:val="9F6652"/>
          <w:spacing w:val="-12"/>
          <w:sz w:val="36"/>
        </w:rPr>
        <w:t xml:space="preserve"> </w:t>
      </w:r>
      <w:r>
        <w:rPr>
          <w:rFonts w:ascii="Calibri"/>
          <w:b/>
          <w:color w:val="9F6652"/>
          <w:sz w:val="36"/>
        </w:rPr>
        <w:t>report</w:t>
      </w:r>
      <w:r>
        <w:rPr>
          <w:rFonts w:ascii="Calibri"/>
          <w:b/>
          <w:color w:val="9F6652"/>
          <w:spacing w:val="-16"/>
          <w:sz w:val="36"/>
        </w:rPr>
        <w:t xml:space="preserve"> </w:t>
      </w:r>
      <w:r>
        <w:rPr>
          <w:rFonts w:ascii="Calibri"/>
          <w:b/>
          <w:color w:val="9F6652"/>
          <w:sz w:val="36"/>
        </w:rPr>
        <w:t>confirms</w:t>
      </w:r>
      <w:r>
        <w:rPr>
          <w:rFonts w:ascii="Calibri"/>
          <w:b/>
          <w:color w:val="9F6652"/>
          <w:spacing w:val="-13"/>
          <w:sz w:val="36"/>
        </w:rPr>
        <w:t xml:space="preserve"> </w:t>
      </w:r>
      <w:r>
        <w:rPr>
          <w:rFonts w:ascii="Calibri"/>
          <w:b/>
          <w:color w:val="9F6652"/>
          <w:sz w:val="36"/>
        </w:rPr>
        <w:t>that</w:t>
      </w:r>
      <w:r>
        <w:rPr>
          <w:rFonts w:ascii="Calibri"/>
          <w:b/>
          <w:color w:val="9F6652"/>
          <w:spacing w:val="-13"/>
          <w:sz w:val="36"/>
        </w:rPr>
        <w:t xml:space="preserve"> </w:t>
      </w:r>
      <w:r>
        <w:rPr>
          <w:rFonts w:ascii="Calibri"/>
          <w:b/>
          <w:color w:val="9F6652"/>
          <w:sz w:val="36"/>
        </w:rPr>
        <w:t>the</w:t>
      </w:r>
      <w:r>
        <w:rPr>
          <w:rFonts w:ascii="Calibri"/>
          <w:b/>
          <w:color w:val="9F6652"/>
          <w:spacing w:val="-11"/>
          <w:sz w:val="36"/>
        </w:rPr>
        <w:t xml:space="preserve"> </w:t>
      </w:r>
      <w:r>
        <w:rPr>
          <w:rFonts w:ascii="Calibri"/>
          <w:b/>
          <w:color w:val="9F6652"/>
          <w:sz w:val="36"/>
        </w:rPr>
        <w:t>product has a soothing effect</w:t>
      </w:r>
    </w:p>
    <w:p w14:paraId="1C362B86" w14:textId="77777777" w:rsidR="005450E7" w:rsidRDefault="004D7FB5">
      <w:pPr>
        <w:spacing w:line="524" w:lineRule="exact"/>
        <w:ind w:left="1059"/>
        <w:rPr>
          <w:b/>
          <w:sz w:val="36"/>
          <w:lang w:eastAsia="zh-TW"/>
        </w:rPr>
      </w:pPr>
      <w:r>
        <w:rPr>
          <w:b/>
          <w:color w:val="9F6652"/>
          <w:spacing w:val="-1"/>
          <w:sz w:val="36"/>
          <w:lang w:eastAsia="zh-TW"/>
        </w:rPr>
        <w:t>此評估報告證實產品有舒緩功效</w:t>
      </w:r>
    </w:p>
    <w:p w14:paraId="653065F4" w14:textId="77777777" w:rsidR="005450E7" w:rsidRDefault="004D7FB5">
      <w:pPr>
        <w:spacing w:before="27" w:line="436" w:lineRule="exact"/>
        <w:ind w:left="1059"/>
        <w:rPr>
          <w:rFonts w:ascii="Calibri"/>
          <w:b/>
          <w:sz w:val="36"/>
        </w:rPr>
      </w:pPr>
      <w:r>
        <w:rPr>
          <w:lang w:eastAsia="zh-TW"/>
        </w:rPr>
        <w:br w:type="column"/>
      </w:r>
      <w:r>
        <w:rPr>
          <w:rFonts w:ascii="Calibri"/>
          <w:b/>
          <w:color w:val="9F6652"/>
          <w:sz w:val="36"/>
        </w:rPr>
        <w:t>This</w:t>
      </w:r>
      <w:r>
        <w:rPr>
          <w:rFonts w:ascii="Calibri"/>
          <w:b/>
          <w:color w:val="9F6652"/>
          <w:spacing w:val="-11"/>
          <w:sz w:val="36"/>
        </w:rPr>
        <w:t xml:space="preserve"> </w:t>
      </w:r>
      <w:r>
        <w:rPr>
          <w:rFonts w:ascii="Calibri"/>
          <w:b/>
          <w:color w:val="9F6652"/>
          <w:sz w:val="36"/>
        </w:rPr>
        <w:t>evaluation</w:t>
      </w:r>
      <w:r>
        <w:rPr>
          <w:rFonts w:ascii="Calibri"/>
          <w:b/>
          <w:color w:val="9F6652"/>
          <w:spacing w:val="-8"/>
          <w:sz w:val="36"/>
        </w:rPr>
        <w:t xml:space="preserve"> </w:t>
      </w:r>
      <w:r>
        <w:rPr>
          <w:rFonts w:ascii="Calibri"/>
          <w:b/>
          <w:color w:val="9F6652"/>
          <w:sz w:val="36"/>
        </w:rPr>
        <w:t>report</w:t>
      </w:r>
      <w:r>
        <w:rPr>
          <w:rFonts w:ascii="Calibri"/>
          <w:b/>
          <w:color w:val="9F6652"/>
          <w:spacing w:val="-11"/>
          <w:sz w:val="36"/>
        </w:rPr>
        <w:t xml:space="preserve"> </w:t>
      </w:r>
      <w:r>
        <w:rPr>
          <w:rFonts w:ascii="Calibri"/>
          <w:b/>
          <w:color w:val="9F6652"/>
          <w:sz w:val="36"/>
        </w:rPr>
        <w:t>confirms</w:t>
      </w:r>
      <w:r>
        <w:rPr>
          <w:rFonts w:ascii="Calibri"/>
          <w:b/>
          <w:color w:val="9F6652"/>
          <w:spacing w:val="-8"/>
          <w:sz w:val="36"/>
        </w:rPr>
        <w:t xml:space="preserve"> </w:t>
      </w:r>
      <w:r>
        <w:rPr>
          <w:rFonts w:ascii="Calibri"/>
          <w:b/>
          <w:color w:val="9F6652"/>
          <w:sz w:val="36"/>
        </w:rPr>
        <w:t>that</w:t>
      </w:r>
      <w:r>
        <w:rPr>
          <w:rFonts w:ascii="Calibri"/>
          <w:b/>
          <w:color w:val="9F6652"/>
          <w:spacing w:val="-8"/>
          <w:sz w:val="36"/>
        </w:rPr>
        <w:t xml:space="preserve"> </w:t>
      </w:r>
      <w:r>
        <w:rPr>
          <w:rFonts w:ascii="Calibri"/>
          <w:b/>
          <w:color w:val="9F6652"/>
          <w:sz w:val="36"/>
        </w:rPr>
        <w:t>the</w:t>
      </w:r>
      <w:r>
        <w:rPr>
          <w:rFonts w:ascii="Calibri"/>
          <w:b/>
          <w:color w:val="9F6652"/>
          <w:spacing w:val="-6"/>
          <w:sz w:val="36"/>
        </w:rPr>
        <w:t xml:space="preserve"> </w:t>
      </w:r>
      <w:r>
        <w:rPr>
          <w:rFonts w:ascii="Calibri"/>
          <w:b/>
          <w:color w:val="9F6652"/>
          <w:spacing w:val="-2"/>
          <w:sz w:val="36"/>
        </w:rPr>
        <w:t>product</w:t>
      </w:r>
    </w:p>
    <w:p w14:paraId="0CC43D47" w14:textId="77777777" w:rsidR="005450E7" w:rsidRDefault="004D7FB5">
      <w:pPr>
        <w:spacing w:line="365" w:lineRule="exact"/>
        <w:ind w:left="1059"/>
        <w:rPr>
          <w:rFonts w:ascii="Calibri" w:hAnsi="Calibri"/>
          <w:b/>
          <w:sz w:val="36"/>
        </w:rPr>
      </w:pPr>
      <w:r>
        <w:rPr>
          <w:rFonts w:ascii="Calibri" w:hAnsi="Calibri"/>
          <w:b/>
          <w:color w:val="9F6652"/>
          <w:sz w:val="36"/>
        </w:rPr>
        <w:t>has</w:t>
      </w:r>
      <w:r>
        <w:rPr>
          <w:rFonts w:ascii="Calibri" w:hAnsi="Calibri"/>
          <w:b/>
          <w:color w:val="9F6652"/>
          <w:spacing w:val="-7"/>
          <w:sz w:val="36"/>
        </w:rPr>
        <w:t xml:space="preserve"> </w:t>
      </w:r>
      <w:r>
        <w:rPr>
          <w:rFonts w:ascii="Calibri" w:hAnsi="Calibri"/>
          <w:b/>
          <w:color w:val="9F6652"/>
          <w:sz w:val="36"/>
        </w:rPr>
        <w:t>a</w:t>
      </w:r>
      <w:r>
        <w:rPr>
          <w:rFonts w:ascii="Calibri" w:hAnsi="Calibri"/>
          <w:b/>
          <w:color w:val="9F6652"/>
          <w:spacing w:val="-3"/>
          <w:sz w:val="36"/>
        </w:rPr>
        <w:t xml:space="preserve"> </w:t>
      </w:r>
      <w:r>
        <w:rPr>
          <w:rFonts w:ascii="Calibri" w:hAnsi="Calibri"/>
          <w:b/>
          <w:color w:val="9F6652"/>
          <w:sz w:val="36"/>
        </w:rPr>
        <w:t>tightening</w:t>
      </w:r>
      <w:r>
        <w:rPr>
          <w:rFonts w:ascii="Calibri" w:hAnsi="Calibri"/>
          <w:b/>
          <w:color w:val="9F6652"/>
          <w:spacing w:val="-6"/>
          <w:sz w:val="36"/>
        </w:rPr>
        <w:t xml:space="preserve"> </w:t>
      </w:r>
      <w:r>
        <w:rPr>
          <w:rFonts w:ascii="Calibri" w:hAnsi="Calibri"/>
          <w:b/>
          <w:color w:val="9F6652"/>
          <w:spacing w:val="-2"/>
          <w:sz w:val="36"/>
        </w:rPr>
        <w:t>effect.“</w:t>
      </w:r>
    </w:p>
    <w:p w14:paraId="5F6F7507" w14:textId="77777777" w:rsidR="005450E7" w:rsidRDefault="004D7FB5">
      <w:pPr>
        <w:spacing w:line="591" w:lineRule="exact"/>
        <w:ind w:left="1059"/>
        <w:rPr>
          <w:b/>
          <w:sz w:val="36"/>
        </w:rPr>
      </w:pPr>
      <w:r>
        <w:rPr>
          <w:b/>
          <w:color w:val="9F6652"/>
          <w:spacing w:val="-1"/>
          <w:sz w:val="36"/>
        </w:rPr>
        <w:t>此評估報告證實產品有緊緻功效</w:t>
      </w:r>
    </w:p>
    <w:p w14:paraId="51E97C23" w14:textId="77777777" w:rsidR="005450E7" w:rsidRDefault="005450E7">
      <w:pPr>
        <w:spacing w:line="591" w:lineRule="exact"/>
        <w:rPr>
          <w:b/>
          <w:sz w:val="36"/>
        </w:rPr>
        <w:sectPr w:rsidR="005450E7">
          <w:type w:val="continuous"/>
          <w:pgSz w:w="19200" w:h="10800" w:orient="landscape"/>
          <w:pgMar w:top="1040" w:right="0" w:bottom="280" w:left="0" w:header="720" w:footer="720" w:gutter="0"/>
          <w:cols w:num="2" w:space="720" w:equalWidth="0">
            <w:col w:w="8290" w:space="396"/>
            <w:col w:w="10514"/>
          </w:cols>
        </w:sectPr>
      </w:pPr>
    </w:p>
    <w:p w14:paraId="054C2874" w14:textId="77777777" w:rsidR="005450E7" w:rsidRDefault="004D7FB5">
      <w:pPr>
        <w:pStyle w:val="BodyText"/>
        <w:spacing w:before="1"/>
        <w:rPr>
          <w:b/>
          <w:sz w:val="17"/>
        </w:rPr>
      </w:pPr>
      <w:r>
        <w:rPr>
          <w:b/>
          <w:noProof/>
          <w:sz w:val="17"/>
        </w:rPr>
        <mc:AlternateContent>
          <mc:Choice Requires="wps">
            <w:drawing>
              <wp:anchor distT="0" distB="0" distL="0" distR="0" simplePos="0" relativeHeight="486292992" behindDoc="1" locked="0" layoutInCell="1" allowOverlap="1" wp14:anchorId="6BA07064" wp14:editId="050490D0">
                <wp:simplePos x="0" y="0"/>
                <wp:positionH relativeFrom="page">
                  <wp:posOffset>0</wp:posOffset>
                </wp:positionH>
                <wp:positionV relativeFrom="page">
                  <wp:posOffset>115288</wp:posOffset>
                </wp:positionV>
                <wp:extent cx="12192000" cy="6743065"/>
                <wp:effectExtent l="0" t="0" r="0" b="0"/>
                <wp:wrapNone/>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0" cy="6743065"/>
                        </a:xfrm>
                        <a:custGeom>
                          <a:avLst/>
                          <a:gdLst/>
                          <a:ahLst/>
                          <a:cxnLst/>
                          <a:rect l="l" t="t" r="r" b="b"/>
                          <a:pathLst>
                            <a:path w="12192000" h="6743065">
                              <a:moveTo>
                                <a:pt x="12192000" y="0"/>
                              </a:moveTo>
                              <a:lnTo>
                                <a:pt x="0" y="0"/>
                              </a:lnTo>
                              <a:lnTo>
                                <a:pt x="0" y="6742711"/>
                              </a:lnTo>
                              <a:lnTo>
                                <a:pt x="12192000" y="6742711"/>
                              </a:lnTo>
                              <a:lnTo>
                                <a:pt x="12192000" y="0"/>
                              </a:lnTo>
                              <a:close/>
                            </a:path>
                          </a:pathLst>
                        </a:custGeom>
                        <a:solidFill>
                          <a:srgbClr val="C5C2B7"/>
                        </a:solidFill>
                      </wps:spPr>
                      <wps:bodyPr wrap="square" lIns="0" tIns="0" rIns="0" bIns="0" rtlCol="0">
                        <a:prstTxWarp prst="textNoShape">
                          <a:avLst/>
                        </a:prstTxWarp>
                        <a:noAutofit/>
                      </wps:bodyPr>
                    </wps:wsp>
                  </a:graphicData>
                </a:graphic>
              </wp:anchor>
            </w:drawing>
          </mc:Choice>
          <mc:Fallback>
            <w:pict>
              <v:shape w14:anchorId="212570CE" id="Graphic 545" o:spid="_x0000_s1026" style="position:absolute;margin-left:0;margin-top:9.1pt;width:960pt;height:530.95pt;z-index:-17023488;visibility:visible;mso-wrap-style:square;mso-wrap-distance-left:0;mso-wrap-distance-top:0;mso-wrap-distance-right:0;mso-wrap-distance-bottom:0;mso-position-horizontal:absolute;mso-position-horizontal-relative:page;mso-position-vertical:absolute;mso-position-vertical-relative:page;v-text-anchor:top" coordsize="12192000,6743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" path="m12192000,l,,,6742711r12192000,l12192000,xe" fillcolor="#c5c2b7" stroked="f">
                <v:path arrowok="t"/>
                <w10:wrap anchorx="page" anchory="page"/>
              </v:shape>
            </w:pict>
          </mc:Fallback>
        </mc:AlternateContent>
      </w:r>
      <w:r>
        <w:rPr>
          <w:b/>
          <w:noProof/>
          <w:sz w:val="17"/>
        </w:rPr>
        <mc:AlternateContent>
          <mc:Choice Requires="wpg">
            <w:drawing>
              <wp:anchor distT="0" distB="0" distL="0" distR="0" simplePos="0" relativeHeight="15814144" behindDoc="0" locked="0" layoutInCell="1" allowOverlap="1" wp14:anchorId="1B341F02" wp14:editId="39963FFB">
                <wp:simplePos x="0" y="0"/>
                <wp:positionH relativeFrom="page">
                  <wp:posOffset>0</wp:posOffset>
                </wp:positionH>
                <wp:positionV relativeFrom="page">
                  <wp:posOffset>0</wp:posOffset>
                </wp:positionV>
                <wp:extent cx="12192000" cy="1329055"/>
                <wp:effectExtent l="0" t="0" r="0" b="0"/>
                <wp:wrapNone/>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9055"/>
                          <a:chOff x="0" y="0"/>
                          <a:chExt cx="12192000" cy="1329055"/>
                        </a:xfrm>
                      </wpg:grpSpPr>
                      <pic:pic xmlns:pic="http://schemas.openxmlformats.org/drawingml/2006/picture">
                        <pic:nvPicPr>
                          <pic:cNvPr id="547" name="Image 547"/>
                          <pic:cNvPicPr/>
                        </pic:nvPicPr>
                        <pic:blipFill>
                          <a:blip r:embed="rId225" cstate="print"/>
                          <a:stretch>
                            <a:fillRect/>
                          </a:stretch>
                        </pic:blipFill>
                        <pic:spPr>
                          <a:xfrm>
                            <a:off x="0" y="0"/>
                            <a:ext cx="12192000" cy="1328927"/>
                          </a:xfrm>
                          <a:prstGeom prst="rect">
                            <a:avLst/>
                          </a:prstGeom>
                        </pic:spPr>
                      </pic:pic>
                      <wps:wsp>
                        <wps:cNvPr id="548" name="Graphic 548"/>
                        <wps:cNvSpPr/>
                        <wps:spPr>
                          <a:xfrm>
                            <a:off x="0" y="10731"/>
                            <a:ext cx="12192000" cy="1243330"/>
                          </a:xfrm>
                          <a:custGeom>
                            <a:avLst/>
                            <a:gdLst/>
                            <a:ahLst/>
                            <a:cxnLst/>
                            <a:rect l="l" t="t" r="r" b="b"/>
                            <a:pathLst>
                              <a:path w="12192000" h="1243330">
                                <a:moveTo>
                                  <a:pt x="12192000" y="0"/>
                                </a:moveTo>
                                <a:lnTo>
                                  <a:pt x="0" y="0"/>
                                </a:lnTo>
                                <a:lnTo>
                                  <a:pt x="0" y="1242758"/>
                                </a:lnTo>
                                <a:lnTo>
                                  <a:pt x="12192000" y="1242758"/>
                                </a:lnTo>
                                <a:lnTo>
                                  <a:pt x="12192000" y="0"/>
                                </a:lnTo>
                                <a:close/>
                              </a:path>
                            </a:pathLst>
                          </a:custGeom>
                          <a:solidFill>
                            <a:srgbClr val="F0D7D6">
                              <a:alpha val="30195"/>
                            </a:srgbClr>
                          </a:solidFill>
                        </wps:spPr>
                        <wps:bodyPr wrap="square" lIns="0" tIns="0" rIns="0" bIns="0" rtlCol="0">
                          <a:prstTxWarp prst="textNoShape">
                            <a:avLst/>
                          </a:prstTxWarp>
                          <a:noAutofit/>
                        </wps:bodyPr>
                      </wps:wsp>
                      <pic:pic xmlns:pic="http://schemas.openxmlformats.org/drawingml/2006/picture">
                        <pic:nvPicPr>
                          <pic:cNvPr id="549" name="Image 549" descr="A white letter on a black background  Description automatically generated"/>
                          <pic:cNvPicPr/>
                        </pic:nvPicPr>
                        <pic:blipFill>
                          <a:blip r:embed="rId153" cstate="print"/>
                          <a:stretch>
                            <a:fillRect/>
                          </a:stretch>
                        </pic:blipFill>
                        <pic:spPr>
                          <a:xfrm>
                            <a:off x="8346568" y="443141"/>
                            <a:ext cx="3281679" cy="436841"/>
                          </a:xfrm>
                          <a:prstGeom prst="rect">
                            <a:avLst/>
                          </a:prstGeom>
                        </pic:spPr>
                      </pic:pic>
                      <wps:wsp>
                        <wps:cNvPr id="550" name="Textbox 550"/>
                        <wps:cNvSpPr txBox="1"/>
                        <wps:spPr>
                          <a:xfrm>
                            <a:off x="0" y="0"/>
                            <a:ext cx="12192000" cy="1329055"/>
                          </a:xfrm>
                          <a:prstGeom prst="rect">
                            <a:avLst/>
                          </a:prstGeom>
                        </wps:spPr>
                        <wps:txbx>
                          <w:txbxContent>
                            <w:p w14:paraId="255BED23"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2"/>
                                  <w:sz w:val="48"/>
                                </w:rPr>
                                <w:t xml:space="preserve"> </w:t>
                              </w:r>
                              <w:r>
                                <w:rPr>
                                  <w:rFonts w:ascii="Microsoft YaHei"/>
                                  <w:b/>
                                  <w:color w:val="9F6652"/>
                                  <w:sz w:val="48"/>
                                </w:rPr>
                                <w:t>Grape</w:t>
                              </w:r>
                              <w:r>
                                <w:rPr>
                                  <w:rFonts w:ascii="Microsoft YaHei"/>
                                  <w:b/>
                                  <w:color w:val="9F6652"/>
                                  <w:spacing w:val="-5"/>
                                  <w:sz w:val="48"/>
                                </w:rPr>
                                <w:t xml:space="preserve"> </w:t>
                              </w:r>
                              <w:r>
                                <w:rPr>
                                  <w:rFonts w:ascii="Microsoft YaHei"/>
                                  <w:b/>
                                  <w:color w:val="9F6652"/>
                                  <w:sz w:val="48"/>
                                </w:rPr>
                                <w:t>Seed</w:t>
                              </w:r>
                              <w:r>
                                <w:rPr>
                                  <w:rFonts w:ascii="Microsoft YaHei"/>
                                  <w:b/>
                                  <w:color w:val="9F6652"/>
                                  <w:spacing w:val="1"/>
                                  <w:sz w:val="48"/>
                                </w:rPr>
                                <w:t xml:space="preserve"> </w:t>
                              </w:r>
                              <w:r>
                                <w:rPr>
                                  <w:rFonts w:ascii="Microsoft YaHei"/>
                                  <w:b/>
                                  <w:color w:val="9F6652"/>
                                  <w:sz w:val="48"/>
                                </w:rPr>
                                <w:t>Firming</w:t>
                              </w:r>
                              <w:r>
                                <w:rPr>
                                  <w:rFonts w:ascii="Microsoft YaHei"/>
                                  <w:b/>
                                  <w:color w:val="9F6652"/>
                                  <w:spacing w:val="-3"/>
                                  <w:sz w:val="48"/>
                                </w:rPr>
                                <w:t xml:space="preserve"> </w:t>
                              </w:r>
                              <w:r>
                                <w:rPr>
                                  <w:rFonts w:ascii="Microsoft YaHei"/>
                                  <w:b/>
                                  <w:color w:val="9F6652"/>
                                  <w:sz w:val="48"/>
                                </w:rPr>
                                <w:t>Therapy</w:t>
                              </w:r>
                              <w:r>
                                <w:rPr>
                                  <w:rFonts w:ascii="Microsoft YaHei"/>
                                  <w:b/>
                                  <w:color w:val="9F6652"/>
                                  <w:spacing w:val="-3"/>
                                  <w:sz w:val="48"/>
                                </w:rPr>
                                <w:t xml:space="preserve"> </w:t>
                              </w:r>
                              <w:r>
                                <w:rPr>
                                  <w:rFonts w:ascii="Microsoft YaHei"/>
                                  <w:b/>
                                  <w:color w:val="9F6652"/>
                                  <w:spacing w:val="-2"/>
                                  <w:sz w:val="48"/>
                                </w:rPr>
                                <w:t>Cream</w:t>
                              </w:r>
                            </w:p>
                            <w:p w14:paraId="52A526B0"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納米舒緩緊致</w:t>
                              </w:r>
                              <w:proofErr w:type="gramEnd"/>
                              <w:r>
                                <w:rPr>
                                  <w:rFonts w:ascii="Microsoft YaHei" w:eastAsia="Microsoft YaHei"/>
                                  <w:b/>
                                  <w:color w:val="9F6652"/>
                                  <w:spacing w:val="-1"/>
                                  <w:sz w:val="48"/>
                                  <w:lang w:eastAsia="zh-TW"/>
                                </w:rPr>
                                <w:t>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wps:txbx>
                        <wps:bodyPr wrap="square" lIns="0" tIns="0" rIns="0" bIns="0" rtlCol="0">
                          <a:noAutofit/>
                        </wps:bodyPr>
                      </wps:wsp>
                    </wpg:wgp>
                  </a:graphicData>
                </a:graphic>
              </wp:anchor>
            </w:drawing>
          </mc:Choice>
          <mc:Fallback>
            <w:pict>
              <v:group w14:anchorId="1B341F02" id="Group 546" o:spid="_x0000_s1250" style="position:absolute;margin-left:0;margin-top:0;width:960pt;height:104.65pt;z-index:15814144;mso-wrap-distance-left:0;mso-wrap-distance-right:0;mso-position-horizontal-relative:page;mso-position-vertical-relative:page" coordsize="121920,1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">
                <v:shape id="Image 547" o:spid="_x0000_s1251" type="#_x0000_t75" style="position:absolute;width:121920;height:1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">
                  <v:imagedata r:id="rId226" o:title=""/>
                </v:shape>
                <v:shape id="Graphic 548" o:spid="_x0000_s1252" style="position:absolute;top:107;width:121920;height:12433;visibility:visible;mso-wrap-style:square;v-text-anchor:top" coordsize="121920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" path="m12192000,l,,,1242758r12192000,l12192000,xe" fillcolor="#f0d7d6" stroked="f">
                  <v:fill opacity="19789f"/>
                  <v:path arrowok="t"/>
                </v:shape>
                <v:shape id="Image 549" o:spid="_x0000_s1253" type="#_x0000_t75" alt="A white letter on a black background  Description automatically generated" style="position:absolute;left:83465;top:4431;width:32817;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">
                  <v:imagedata r:id="rId155" o:title="A white letter on a black background  Description automatically generated"/>
                </v:shape>
                <v:shape id="Textbox 550" o:spid="_x0000_s1254" type="#_x0000_t202" style="position:absolute;width:121920;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tLrwwAAANwAAAAPAAAAZHJzL2Rvd25yZXYueG1sRE/Pa8Iw&#10;FL4P/B/CE7zN1I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eLS68MAAADcAAAADwAA&#10;AAAAAAAAAAAAAAAHAgAAZHJzL2Rvd25yZXYueG1sUEsFBgAAAAADAAMAtwAAAPcCAAAAAA==&#10;" filled="f" stroked="f">
                  <v:textbox inset="0,0,0,0">
                    <w:txbxContent>
                      <w:p w14:paraId="255BED23" w14:textId="77777777" w:rsidR="005450E7" w:rsidRDefault="004D7FB5">
                        <w:pPr>
                          <w:spacing w:before="327" w:line="817" w:lineRule="exact"/>
                          <w:ind w:left="1034"/>
                          <w:rPr>
                            <w:rFonts w:ascii="Microsoft YaHei"/>
                            <w:b/>
                            <w:sz w:val="48"/>
                          </w:rPr>
                        </w:pPr>
                        <w:r>
                          <w:rPr>
                            <w:rFonts w:ascii="Microsoft YaHei"/>
                            <w:b/>
                            <w:color w:val="9F6652"/>
                            <w:sz w:val="48"/>
                          </w:rPr>
                          <w:t>Nano</w:t>
                        </w:r>
                        <w:r>
                          <w:rPr>
                            <w:rFonts w:ascii="Microsoft YaHei"/>
                            <w:b/>
                            <w:color w:val="9F6652"/>
                            <w:spacing w:val="-12"/>
                            <w:sz w:val="48"/>
                          </w:rPr>
                          <w:t xml:space="preserve"> </w:t>
                        </w:r>
                        <w:r>
                          <w:rPr>
                            <w:rFonts w:ascii="Microsoft YaHei"/>
                            <w:b/>
                            <w:color w:val="9F6652"/>
                            <w:sz w:val="48"/>
                          </w:rPr>
                          <w:t>Grape</w:t>
                        </w:r>
                        <w:r>
                          <w:rPr>
                            <w:rFonts w:ascii="Microsoft YaHei"/>
                            <w:b/>
                            <w:color w:val="9F6652"/>
                            <w:spacing w:val="-5"/>
                            <w:sz w:val="48"/>
                          </w:rPr>
                          <w:t xml:space="preserve"> </w:t>
                        </w:r>
                        <w:r>
                          <w:rPr>
                            <w:rFonts w:ascii="Microsoft YaHei"/>
                            <w:b/>
                            <w:color w:val="9F6652"/>
                            <w:sz w:val="48"/>
                          </w:rPr>
                          <w:t>Seed</w:t>
                        </w:r>
                        <w:r>
                          <w:rPr>
                            <w:rFonts w:ascii="Microsoft YaHei"/>
                            <w:b/>
                            <w:color w:val="9F6652"/>
                            <w:spacing w:val="1"/>
                            <w:sz w:val="48"/>
                          </w:rPr>
                          <w:t xml:space="preserve"> </w:t>
                        </w:r>
                        <w:r>
                          <w:rPr>
                            <w:rFonts w:ascii="Microsoft YaHei"/>
                            <w:b/>
                            <w:color w:val="9F6652"/>
                            <w:sz w:val="48"/>
                          </w:rPr>
                          <w:t>Firming</w:t>
                        </w:r>
                        <w:r>
                          <w:rPr>
                            <w:rFonts w:ascii="Microsoft YaHei"/>
                            <w:b/>
                            <w:color w:val="9F6652"/>
                            <w:spacing w:val="-3"/>
                            <w:sz w:val="48"/>
                          </w:rPr>
                          <w:t xml:space="preserve"> </w:t>
                        </w:r>
                        <w:r>
                          <w:rPr>
                            <w:rFonts w:ascii="Microsoft YaHei"/>
                            <w:b/>
                            <w:color w:val="9F6652"/>
                            <w:sz w:val="48"/>
                          </w:rPr>
                          <w:t>Therapy</w:t>
                        </w:r>
                        <w:r>
                          <w:rPr>
                            <w:rFonts w:ascii="Microsoft YaHei"/>
                            <w:b/>
                            <w:color w:val="9F6652"/>
                            <w:spacing w:val="-3"/>
                            <w:sz w:val="48"/>
                          </w:rPr>
                          <w:t xml:space="preserve"> </w:t>
                        </w:r>
                        <w:r>
                          <w:rPr>
                            <w:rFonts w:ascii="Microsoft YaHei"/>
                            <w:b/>
                            <w:color w:val="9F6652"/>
                            <w:spacing w:val="-2"/>
                            <w:sz w:val="48"/>
                          </w:rPr>
                          <w:t>Cream</w:t>
                        </w:r>
                      </w:p>
                      <w:p w14:paraId="52A526B0" w14:textId="77777777" w:rsidR="005450E7" w:rsidRDefault="004D7FB5">
                        <w:pPr>
                          <w:spacing w:line="817" w:lineRule="exact"/>
                          <w:ind w:left="1034"/>
                          <w:rPr>
                            <w:rFonts w:ascii="Microsoft YaHei" w:eastAsia="Microsoft YaHei"/>
                            <w:b/>
                            <w:sz w:val="48"/>
                            <w:lang w:eastAsia="zh-TW"/>
                          </w:rPr>
                        </w:pPr>
                        <w:proofErr w:type="gramStart"/>
                        <w:r>
                          <w:rPr>
                            <w:rFonts w:ascii="Microsoft YaHei" w:eastAsia="Microsoft YaHei"/>
                            <w:b/>
                            <w:color w:val="9F6652"/>
                            <w:spacing w:val="-1"/>
                            <w:sz w:val="48"/>
                            <w:lang w:eastAsia="zh-TW"/>
                          </w:rPr>
                          <w:t>納米舒緩緊致</w:t>
                        </w:r>
                        <w:proofErr w:type="gramEnd"/>
                        <w:r>
                          <w:rPr>
                            <w:rFonts w:ascii="Microsoft YaHei" w:eastAsia="Microsoft YaHei"/>
                            <w:b/>
                            <w:color w:val="9F6652"/>
                            <w:spacing w:val="-1"/>
                            <w:sz w:val="48"/>
                            <w:lang w:eastAsia="zh-TW"/>
                          </w:rPr>
                          <w:t>精華乳液</w:t>
                        </w:r>
                        <w:r>
                          <w:rPr>
                            <w:rFonts w:ascii="Microsoft YaHei" w:eastAsia="Microsoft YaHei"/>
                            <w:b/>
                            <w:color w:val="9F6652"/>
                            <w:spacing w:val="-1"/>
                            <w:sz w:val="48"/>
                            <w:lang w:eastAsia="zh-TW"/>
                          </w:rPr>
                          <w:t xml:space="preserve"> </w:t>
                        </w:r>
                        <w:r>
                          <w:rPr>
                            <w:rFonts w:ascii="Microsoft YaHei" w:eastAsia="Microsoft YaHei"/>
                            <w:b/>
                            <w:color w:val="9F6652"/>
                            <w:spacing w:val="-4"/>
                            <w:sz w:val="48"/>
                            <w:lang w:eastAsia="zh-TW"/>
                          </w:rPr>
                          <w:t>50ml</w:t>
                        </w:r>
                      </w:p>
                    </w:txbxContent>
                  </v:textbox>
                </v:shape>
                <w10:wrap anchorx="page" anchory="page"/>
              </v:group>
            </w:pict>
          </mc:Fallback>
        </mc:AlternateContent>
      </w:r>
    </w:p>
    <w:p w14:paraId="55B8A688" w14:textId="77777777" w:rsidR="005450E7" w:rsidRDefault="004D7FB5">
      <w:pPr>
        <w:tabs>
          <w:tab w:val="left" w:pos="9644"/>
        </w:tabs>
        <w:ind w:left="915"/>
        <w:rPr>
          <w:sz w:val="20"/>
        </w:rPr>
      </w:pPr>
      <w:r>
        <w:rPr>
          <w:noProof/>
          <w:position w:val="8"/>
          <w:sz w:val="20"/>
        </w:rPr>
        <w:drawing>
          <wp:inline distT="0" distB="0" distL="0" distR="0" wp14:anchorId="5421591F" wp14:editId="1E64EB68">
            <wp:extent cx="5148326" cy="3599307"/>
            <wp:effectExtent l="0" t="0" r="0" b="0"/>
            <wp:docPr id="551" name="Image 551" descr="A close-up of a docume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descr="A close-up of a document  Description automatically generated"/>
                    <pic:cNvPicPr/>
                  </pic:nvPicPr>
                  <pic:blipFill>
                    <a:blip r:embed="rId258" cstate="print"/>
                    <a:stretch>
                      <a:fillRect/>
                    </a:stretch>
                  </pic:blipFill>
                  <pic:spPr>
                    <a:xfrm>
                      <a:off x="0" y="0"/>
                      <a:ext cx="5148326" cy="3599307"/>
                    </a:xfrm>
                    <a:prstGeom prst="rect">
                      <a:avLst/>
                    </a:prstGeom>
                  </pic:spPr>
                </pic:pic>
              </a:graphicData>
            </a:graphic>
          </wp:inline>
        </w:drawing>
      </w:r>
      <w:r>
        <w:rPr>
          <w:position w:val="8"/>
          <w:sz w:val="20"/>
        </w:rPr>
        <w:tab/>
      </w:r>
      <w:r>
        <w:rPr>
          <w:noProof/>
          <w:sz w:val="20"/>
        </w:rPr>
        <w:drawing>
          <wp:inline distT="0" distB="0" distL="0" distR="0" wp14:anchorId="20A7B2E6" wp14:editId="5C86EB48">
            <wp:extent cx="5220627" cy="3626167"/>
            <wp:effectExtent l="0" t="0" r="0" b="0"/>
            <wp:docPr id="552" name="Image 552" descr="A close up of a docume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descr="A close up of a document  Description automatically generated"/>
                    <pic:cNvPicPr/>
                  </pic:nvPicPr>
                  <pic:blipFill>
                    <a:blip r:embed="rId259" cstate="print"/>
                    <a:stretch>
                      <a:fillRect/>
                    </a:stretch>
                  </pic:blipFill>
                  <pic:spPr>
                    <a:xfrm>
                      <a:off x="0" y="0"/>
                      <a:ext cx="5220627" cy="3626167"/>
                    </a:xfrm>
                    <a:prstGeom prst="rect">
                      <a:avLst/>
                    </a:prstGeom>
                  </pic:spPr>
                </pic:pic>
              </a:graphicData>
            </a:graphic>
          </wp:inline>
        </w:drawing>
      </w:r>
    </w:p>
    <w:p w14:paraId="27D998AF" w14:textId="77777777" w:rsidR="005450E7" w:rsidRDefault="005450E7">
      <w:pPr>
        <w:rPr>
          <w:sz w:val="20"/>
        </w:rPr>
        <w:sectPr w:rsidR="005450E7">
          <w:type w:val="continuous"/>
          <w:pgSz w:w="19200" w:h="10800" w:orient="landscape"/>
          <w:pgMar w:top="1040" w:right="0" w:bottom="280" w:left="0" w:header="720" w:footer="720" w:gutter="0"/>
          <w:cols w:space="720"/>
        </w:sectPr>
      </w:pPr>
    </w:p>
    <w:p w14:paraId="61C32CEA" w14:textId="77777777" w:rsidR="005450E7" w:rsidRDefault="004D7FB5">
      <w:pPr>
        <w:pStyle w:val="Heading1"/>
        <w:spacing w:before="1061"/>
        <w:ind w:left="2550"/>
      </w:pPr>
      <w:r>
        <w:rPr>
          <w:noProof/>
        </w:rPr>
        <w:lastRenderedPageBreak/>
        <mc:AlternateContent>
          <mc:Choice Requires="wpg">
            <w:drawing>
              <wp:anchor distT="0" distB="0" distL="0" distR="0" simplePos="0" relativeHeight="486294016" behindDoc="1" locked="0" layoutInCell="1" allowOverlap="1" wp14:anchorId="3EFD1F2B" wp14:editId="0FA191AF">
                <wp:simplePos x="0" y="0"/>
                <wp:positionH relativeFrom="page">
                  <wp:posOffset>0</wp:posOffset>
                </wp:positionH>
                <wp:positionV relativeFrom="page">
                  <wp:posOffset>9523</wp:posOffset>
                </wp:positionV>
                <wp:extent cx="12192000" cy="6848475"/>
                <wp:effectExtent l="0" t="0" r="0" b="0"/>
                <wp:wrapNone/>
                <wp:docPr id="553"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48475"/>
                          <a:chOff x="0" y="0"/>
                          <a:chExt cx="12192000" cy="6848475"/>
                        </a:xfrm>
                      </wpg:grpSpPr>
                      <pic:pic xmlns:pic="http://schemas.openxmlformats.org/drawingml/2006/picture">
                        <pic:nvPicPr>
                          <pic:cNvPr id="554" name="Image 554" descr="Background pattern  Description automatically generated"/>
                          <pic:cNvPicPr/>
                        </pic:nvPicPr>
                        <pic:blipFill>
                          <a:blip r:embed="rId82" cstate="print"/>
                          <a:stretch>
                            <a:fillRect/>
                          </a:stretch>
                        </pic:blipFill>
                        <pic:spPr>
                          <a:xfrm>
                            <a:off x="0" y="0"/>
                            <a:ext cx="12192000" cy="6848473"/>
                          </a:xfrm>
                          <a:prstGeom prst="rect">
                            <a:avLst/>
                          </a:prstGeom>
                        </pic:spPr>
                      </pic:pic>
                      <wps:wsp>
                        <wps:cNvPr id="555" name="Graphic 555"/>
                        <wps:cNvSpPr/>
                        <wps:spPr>
                          <a:xfrm>
                            <a:off x="0" y="2759076"/>
                            <a:ext cx="660400" cy="1320800"/>
                          </a:xfrm>
                          <a:custGeom>
                            <a:avLst/>
                            <a:gdLst/>
                            <a:ahLst/>
                            <a:cxnLst/>
                            <a:rect l="l" t="t" r="r" b="b"/>
                            <a:pathLst>
                              <a:path w="660400" h="1320800">
                                <a:moveTo>
                                  <a:pt x="0" y="0"/>
                                </a:moveTo>
                                <a:lnTo>
                                  <a:pt x="0" y="1320800"/>
                                </a:lnTo>
                                <a:lnTo>
                                  <a:pt x="47163" y="1319141"/>
                                </a:lnTo>
                                <a:lnTo>
                                  <a:pt x="93431" y="1314242"/>
                                </a:lnTo>
                                <a:lnTo>
                                  <a:pt x="138693" y="1306212"/>
                                </a:lnTo>
                                <a:lnTo>
                                  <a:pt x="182836" y="1295164"/>
                                </a:lnTo>
                                <a:lnTo>
                                  <a:pt x="225748" y="1281210"/>
                                </a:lnTo>
                                <a:lnTo>
                                  <a:pt x="267319" y="1264461"/>
                                </a:lnTo>
                                <a:lnTo>
                                  <a:pt x="307435" y="1245029"/>
                                </a:lnTo>
                                <a:lnTo>
                                  <a:pt x="345987" y="1223026"/>
                                </a:lnTo>
                                <a:lnTo>
                                  <a:pt x="382861" y="1198563"/>
                                </a:lnTo>
                                <a:lnTo>
                                  <a:pt x="417945" y="1171752"/>
                                </a:lnTo>
                                <a:lnTo>
                                  <a:pt x="451129" y="1142705"/>
                                </a:lnTo>
                                <a:lnTo>
                                  <a:pt x="482301" y="1111534"/>
                                </a:lnTo>
                                <a:lnTo>
                                  <a:pt x="511348" y="1078351"/>
                                </a:lnTo>
                                <a:lnTo>
                                  <a:pt x="538159" y="1043266"/>
                                </a:lnTo>
                                <a:lnTo>
                                  <a:pt x="562623" y="1006392"/>
                                </a:lnTo>
                                <a:lnTo>
                                  <a:pt x="584627" y="967841"/>
                                </a:lnTo>
                                <a:lnTo>
                                  <a:pt x="604059" y="927724"/>
                                </a:lnTo>
                                <a:lnTo>
                                  <a:pt x="620809" y="886153"/>
                                </a:lnTo>
                                <a:lnTo>
                                  <a:pt x="634763" y="843240"/>
                                </a:lnTo>
                                <a:lnTo>
                                  <a:pt x="645812" y="799096"/>
                                </a:lnTo>
                                <a:lnTo>
                                  <a:pt x="653841" y="753834"/>
                                </a:lnTo>
                                <a:lnTo>
                                  <a:pt x="658741" y="707564"/>
                                </a:lnTo>
                                <a:lnTo>
                                  <a:pt x="660400" y="660400"/>
                                </a:lnTo>
                                <a:lnTo>
                                  <a:pt x="658741" y="613235"/>
                                </a:lnTo>
                                <a:lnTo>
                                  <a:pt x="653841" y="566965"/>
                                </a:lnTo>
                                <a:lnTo>
                                  <a:pt x="645812" y="521703"/>
                                </a:lnTo>
                                <a:lnTo>
                                  <a:pt x="634763" y="477559"/>
                                </a:lnTo>
                                <a:lnTo>
                                  <a:pt x="620809" y="434646"/>
                                </a:lnTo>
                                <a:lnTo>
                                  <a:pt x="604059" y="393075"/>
                                </a:lnTo>
                                <a:lnTo>
                                  <a:pt x="584627" y="352958"/>
                                </a:lnTo>
                                <a:lnTo>
                                  <a:pt x="562623" y="314407"/>
                                </a:lnTo>
                                <a:lnTo>
                                  <a:pt x="538159" y="277533"/>
                                </a:lnTo>
                                <a:lnTo>
                                  <a:pt x="511348" y="242448"/>
                                </a:lnTo>
                                <a:lnTo>
                                  <a:pt x="482301" y="209265"/>
                                </a:lnTo>
                                <a:lnTo>
                                  <a:pt x="451129" y="178094"/>
                                </a:lnTo>
                                <a:lnTo>
                                  <a:pt x="417945" y="149047"/>
                                </a:lnTo>
                                <a:lnTo>
                                  <a:pt x="382861" y="122236"/>
                                </a:lnTo>
                                <a:lnTo>
                                  <a:pt x="345987" y="97773"/>
                                </a:lnTo>
                                <a:lnTo>
                                  <a:pt x="307435" y="75770"/>
                                </a:lnTo>
                                <a:lnTo>
                                  <a:pt x="267319" y="56338"/>
                                </a:lnTo>
                                <a:lnTo>
                                  <a:pt x="225748" y="39589"/>
                                </a:lnTo>
                                <a:lnTo>
                                  <a:pt x="182836" y="25635"/>
                                </a:lnTo>
                                <a:lnTo>
                                  <a:pt x="138693" y="14587"/>
                                </a:lnTo>
                                <a:lnTo>
                                  <a:pt x="93431" y="6557"/>
                                </a:lnTo>
                                <a:lnTo>
                                  <a:pt x="47163" y="1658"/>
                                </a:lnTo>
                                <a:lnTo>
                                  <a:pt x="0" y="0"/>
                                </a:lnTo>
                                <a:close/>
                              </a:path>
                            </a:pathLst>
                          </a:custGeom>
                          <a:solidFill>
                            <a:srgbClr val="F1CCC8">
                              <a:alpha val="25097"/>
                            </a:srgbClr>
                          </a:solidFill>
                        </wps:spPr>
                        <wps:bodyPr wrap="square" lIns="0" tIns="0" rIns="0" bIns="0" rtlCol="0">
                          <a:prstTxWarp prst="textNoShape">
                            <a:avLst/>
                          </a:prstTxWarp>
                          <a:noAutofit/>
                        </wps:bodyPr>
                      </wps:wsp>
                      <pic:pic xmlns:pic="http://schemas.openxmlformats.org/drawingml/2006/picture">
                        <pic:nvPicPr>
                          <pic:cNvPr id="556" name="Image 556"/>
                          <pic:cNvPicPr/>
                        </pic:nvPicPr>
                        <pic:blipFill>
                          <a:blip r:embed="rId260" cstate="print"/>
                          <a:stretch>
                            <a:fillRect/>
                          </a:stretch>
                        </pic:blipFill>
                        <pic:spPr>
                          <a:xfrm>
                            <a:off x="832103" y="6369934"/>
                            <a:ext cx="10525506" cy="478542"/>
                          </a:xfrm>
                          <a:prstGeom prst="rect">
                            <a:avLst/>
                          </a:prstGeom>
                        </pic:spPr>
                      </pic:pic>
                      <pic:pic xmlns:pic="http://schemas.openxmlformats.org/drawingml/2006/picture">
                        <pic:nvPicPr>
                          <pic:cNvPr id="557" name="Image 557"/>
                          <pic:cNvPicPr/>
                        </pic:nvPicPr>
                        <pic:blipFill>
                          <a:blip r:embed="rId261" cstate="print"/>
                          <a:stretch>
                            <a:fillRect/>
                          </a:stretch>
                        </pic:blipFill>
                        <pic:spPr>
                          <a:xfrm>
                            <a:off x="884745" y="496317"/>
                            <a:ext cx="10422445" cy="5846368"/>
                          </a:xfrm>
                          <a:prstGeom prst="rect">
                            <a:avLst/>
                          </a:prstGeom>
                        </pic:spPr>
                      </pic:pic>
                      <wps:wsp>
                        <wps:cNvPr id="558" name="Graphic 558"/>
                        <wps:cNvSpPr/>
                        <wps:spPr>
                          <a:xfrm>
                            <a:off x="865695" y="477267"/>
                            <a:ext cx="10460990" cy="5884545"/>
                          </a:xfrm>
                          <a:custGeom>
                            <a:avLst/>
                            <a:gdLst/>
                            <a:ahLst/>
                            <a:cxnLst/>
                            <a:rect l="l" t="t" r="r" b="b"/>
                            <a:pathLst>
                              <a:path w="10460990" h="5884545">
                                <a:moveTo>
                                  <a:pt x="521017" y="0"/>
                                </a:moveTo>
                                <a:lnTo>
                                  <a:pt x="9939591" y="0"/>
                                </a:lnTo>
                                <a:lnTo>
                                  <a:pt x="9992423" y="2667"/>
                                </a:lnTo>
                                <a:lnTo>
                                  <a:pt x="10044239" y="10541"/>
                                </a:lnTo>
                                <a:lnTo>
                                  <a:pt x="10094150" y="23368"/>
                                </a:lnTo>
                                <a:lnTo>
                                  <a:pt x="10142156" y="40894"/>
                                </a:lnTo>
                                <a:lnTo>
                                  <a:pt x="10187749" y="62864"/>
                                </a:lnTo>
                                <a:lnTo>
                                  <a:pt x="10230675" y="89026"/>
                                </a:lnTo>
                                <a:lnTo>
                                  <a:pt x="10270807" y="118999"/>
                                </a:lnTo>
                                <a:lnTo>
                                  <a:pt x="10307891" y="152654"/>
                                </a:lnTo>
                                <a:lnTo>
                                  <a:pt x="10341546" y="189737"/>
                                </a:lnTo>
                                <a:lnTo>
                                  <a:pt x="10371518" y="229870"/>
                                </a:lnTo>
                                <a:lnTo>
                                  <a:pt x="10397680" y="272796"/>
                                </a:lnTo>
                                <a:lnTo>
                                  <a:pt x="10419651" y="318388"/>
                                </a:lnTo>
                                <a:lnTo>
                                  <a:pt x="10437177" y="366395"/>
                                </a:lnTo>
                                <a:lnTo>
                                  <a:pt x="10450004" y="416306"/>
                                </a:lnTo>
                                <a:lnTo>
                                  <a:pt x="10457878" y="468122"/>
                                </a:lnTo>
                                <a:lnTo>
                                  <a:pt x="10460545" y="520954"/>
                                </a:lnTo>
                                <a:lnTo>
                                  <a:pt x="10460545" y="5363464"/>
                                </a:lnTo>
                                <a:lnTo>
                                  <a:pt x="10457878" y="5416270"/>
                                </a:lnTo>
                                <a:lnTo>
                                  <a:pt x="10450004" y="5468061"/>
                                </a:lnTo>
                                <a:lnTo>
                                  <a:pt x="10437177" y="5518048"/>
                                </a:lnTo>
                                <a:lnTo>
                                  <a:pt x="10419651" y="5565978"/>
                                </a:lnTo>
                                <a:lnTo>
                                  <a:pt x="10397680" y="5611571"/>
                                </a:lnTo>
                                <a:lnTo>
                                  <a:pt x="10371518" y="5654573"/>
                                </a:lnTo>
                                <a:lnTo>
                                  <a:pt x="10341546" y="5694718"/>
                                </a:lnTo>
                                <a:lnTo>
                                  <a:pt x="10307891" y="5731751"/>
                                </a:lnTo>
                                <a:lnTo>
                                  <a:pt x="10270807" y="5765393"/>
                                </a:lnTo>
                                <a:lnTo>
                                  <a:pt x="10230675" y="5795416"/>
                                </a:lnTo>
                                <a:lnTo>
                                  <a:pt x="10187749" y="5821540"/>
                                </a:lnTo>
                                <a:lnTo>
                                  <a:pt x="10142156" y="5843511"/>
                                </a:lnTo>
                                <a:lnTo>
                                  <a:pt x="10094150" y="5861050"/>
                                </a:lnTo>
                                <a:lnTo>
                                  <a:pt x="10044239" y="5873902"/>
                                </a:lnTo>
                                <a:lnTo>
                                  <a:pt x="9992423" y="5881801"/>
                                </a:lnTo>
                                <a:lnTo>
                                  <a:pt x="9939591" y="5884468"/>
                                </a:lnTo>
                                <a:lnTo>
                                  <a:pt x="521017" y="5884468"/>
                                </a:lnTo>
                                <a:lnTo>
                                  <a:pt x="468185" y="5881801"/>
                                </a:lnTo>
                                <a:lnTo>
                                  <a:pt x="416369" y="5873902"/>
                                </a:lnTo>
                                <a:lnTo>
                                  <a:pt x="366420" y="5861050"/>
                                </a:lnTo>
                                <a:lnTo>
                                  <a:pt x="318503" y="5843511"/>
                                </a:lnTo>
                                <a:lnTo>
                                  <a:pt x="272897" y="5821540"/>
                                </a:lnTo>
                                <a:lnTo>
                                  <a:pt x="229908" y="5795416"/>
                                </a:lnTo>
                                <a:lnTo>
                                  <a:pt x="189763" y="5765393"/>
                                </a:lnTo>
                                <a:lnTo>
                                  <a:pt x="152730" y="5731751"/>
                                </a:lnTo>
                                <a:lnTo>
                                  <a:pt x="119075" y="5694718"/>
                                </a:lnTo>
                                <a:lnTo>
                                  <a:pt x="89052" y="5654573"/>
                                </a:lnTo>
                                <a:lnTo>
                                  <a:pt x="62928" y="5611571"/>
                                </a:lnTo>
                                <a:lnTo>
                                  <a:pt x="40970" y="5565978"/>
                                </a:lnTo>
                                <a:lnTo>
                                  <a:pt x="23431" y="5518048"/>
                                </a:lnTo>
                                <a:lnTo>
                                  <a:pt x="10579" y="5468061"/>
                                </a:lnTo>
                                <a:lnTo>
                                  <a:pt x="2666" y="5416270"/>
                                </a:lnTo>
                                <a:lnTo>
                                  <a:pt x="0" y="5363464"/>
                                </a:lnTo>
                                <a:lnTo>
                                  <a:pt x="0" y="520954"/>
                                </a:lnTo>
                                <a:lnTo>
                                  <a:pt x="2666" y="468122"/>
                                </a:lnTo>
                                <a:lnTo>
                                  <a:pt x="10579" y="416306"/>
                                </a:lnTo>
                                <a:lnTo>
                                  <a:pt x="23431" y="366395"/>
                                </a:lnTo>
                                <a:lnTo>
                                  <a:pt x="40970" y="318388"/>
                                </a:lnTo>
                                <a:lnTo>
                                  <a:pt x="62928" y="272796"/>
                                </a:lnTo>
                                <a:lnTo>
                                  <a:pt x="89052" y="229870"/>
                                </a:lnTo>
                                <a:lnTo>
                                  <a:pt x="119075" y="189737"/>
                                </a:lnTo>
                                <a:lnTo>
                                  <a:pt x="152730" y="152654"/>
                                </a:lnTo>
                                <a:lnTo>
                                  <a:pt x="189763" y="118999"/>
                                </a:lnTo>
                                <a:lnTo>
                                  <a:pt x="229908" y="89026"/>
                                </a:lnTo>
                                <a:lnTo>
                                  <a:pt x="272897" y="62864"/>
                                </a:lnTo>
                                <a:lnTo>
                                  <a:pt x="318503" y="40894"/>
                                </a:lnTo>
                                <a:lnTo>
                                  <a:pt x="366420" y="23368"/>
                                </a:lnTo>
                                <a:lnTo>
                                  <a:pt x="416369" y="10541"/>
                                </a:lnTo>
                                <a:lnTo>
                                  <a:pt x="468185" y="2667"/>
                                </a:lnTo>
                                <a:lnTo>
                                  <a:pt x="521017" y="0"/>
                                </a:lnTo>
                                <a:close/>
                              </a:path>
                            </a:pathLst>
                          </a:custGeom>
                          <a:ln w="38100">
                            <a:solidFill>
                              <a:srgbClr val="DA9CC0"/>
                            </a:solidFill>
                            <a:prstDash val="solid"/>
                          </a:ln>
                        </wps:spPr>
                        <wps:bodyPr wrap="square" lIns="0" tIns="0" rIns="0" bIns="0" rtlCol="0">
                          <a:prstTxWarp prst="textNoShape">
                            <a:avLst/>
                          </a:prstTxWarp>
                          <a:noAutofit/>
                        </wps:bodyPr>
                      </wps:wsp>
                      <wps:wsp>
                        <wps:cNvPr id="559" name="Graphic 559"/>
                        <wps:cNvSpPr/>
                        <wps:spPr>
                          <a:xfrm>
                            <a:off x="1603375" y="2217053"/>
                            <a:ext cx="7285990" cy="3544570"/>
                          </a:xfrm>
                          <a:custGeom>
                            <a:avLst/>
                            <a:gdLst/>
                            <a:ahLst/>
                            <a:cxnLst/>
                            <a:rect l="l" t="t" r="r" b="b"/>
                            <a:pathLst>
                              <a:path w="7285990" h="3544570">
                                <a:moveTo>
                                  <a:pt x="7285990" y="0"/>
                                </a:moveTo>
                                <a:lnTo>
                                  <a:pt x="0" y="0"/>
                                </a:lnTo>
                                <a:lnTo>
                                  <a:pt x="0" y="3544316"/>
                                </a:lnTo>
                                <a:lnTo>
                                  <a:pt x="7285990" y="3544316"/>
                                </a:lnTo>
                                <a:lnTo>
                                  <a:pt x="7285990" y="0"/>
                                </a:lnTo>
                                <a:close/>
                              </a:path>
                            </a:pathLst>
                          </a:custGeom>
                          <a:solidFill>
                            <a:srgbClr val="797979">
                              <a:alpha val="69802"/>
                            </a:srgbClr>
                          </a:solidFill>
                        </wps:spPr>
                        <wps:bodyPr wrap="square" lIns="0" tIns="0" rIns="0" bIns="0" rtlCol="0">
                          <a:prstTxWarp prst="textNoShape">
                            <a:avLst/>
                          </a:prstTxWarp>
                          <a:noAutofit/>
                        </wps:bodyPr>
                      </wps:wsp>
                    </wpg:wgp>
                  </a:graphicData>
                </a:graphic>
              </wp:anchor>
            </w:drawing>
          </mc:Choice>
          <mc:Fallback>
            <w:pict>
              <v:group w14:anchorId="581AF0DC" id="Group 553" o:spid="_x0000_s1026" style="position:absolute;margin-left:0;margin-top:.75pt;width:960pt;height:539.25pt;z-index:-17022464;mso-wrap-distance-left:0;mso-wrap-distance-right:0;mso-position-horizontal-relative:page;mso-position-vertical-relative:page" coordsize="121920,6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">
                <v:shape id="Image 554" o:spid="_x0000_s1027" type="#_x0000_t75" alt="Background pattern  Description automatically generated" style="position:absolute;width:121920;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">
                  <v:imagedata r:id="rId84" o:title="Background pattern  Description automatically generated"/>
                </v:shape>
                <v:shape id="Graphic 555" o:spid="_x0000_s1028" style="position:absolute;top:27590;width:6604;height:13208;visibility:visible;mso-wrap-style:square;v-text-anchor:top" coordsize="660400,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" path="m,l,1320800r47163,-1659l93431,1314242r45262,-8030l182836,1295164r42912,-13954l267319,1264461r40116,-19432l345987,1223026r36874,-24463l417945,1171752r33184,-29047l482301,1111534r29047,-33183l538159,1043266r24464,-36874l584627,967841r19432,-40117l620809,886153r13954,-42913l645812,799096r8029,-45262l658741,707564r1659,-47164l658741,613235r-4900,-46270l645812,521703,634763,477559,620809,434646,604059,393075,584627,352958,562623,314407,538159,277533,511348,242448,482301,209265,451129,178094,417945,149047,382861,122236,345987,97773,307435,75770,267319,56338,225748,39589,182836,25635,138693,14587,93431,6557,47163,1658,,xe" fillcolor="#f1ccc8" stroked="f">
                  <v:fill opacity="16448f"/>
                  <v:path arrowok="t"/>
                </v:shape>
                <v:shape id="Image 556" o:spid="_x0000_s1029" type="#_x0000_t75" style="position:absolute;left:8321;top:63699;width:105255;height: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">
                  <v:imagedata r:id="rId262" o:title=""/>
                </v:shape>
                <v:shape id="Image 557" o:spid="_x0000_s1030" type="#_x0000_t75" style="position:absolute;left:8847;top:4963;width:104224;height:58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">
                  <v:imagedata r:id="rId263" o:title=""/>
                </v:shape>
                <v:shape id="Graphic 558" o:spid="_x0000_s1031" style="position:absolute;left:8656;top:4772;width:104610;height:58846;visibility:visible;mso-wrap-style:square;v-text-anchor:top" coordsize="10460990,588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" path="m521017,l9939591,r52832,2667l10044239,10541r49911,12827l10142156,40894r45593,21970l10230675,89026r40132,29973l10307891,152654r33655,37083l10371518,229870r26162,42926l10419651,318388r17526,48007l10450004,416306r7874,51816l10460545,520954r,4842510l10457878,5416270r-7874,51791l10437177,5518048r-17526,47930l10397680,5611571r-26162,43002l10341546,5694718r-33655,37033l10270807,5765393r-40132,30023l10187749,5821540r-45593,21971l10094150,5861050r-49911,12852l9992423,5881801r-52832,2667l521017,5884468r-52832,-2667l416369,5873902r-49949,-12852l318503,5843511r-45606,-21971l229908,5795416r-40145,-30023l152730,5731751r-33655,-37033l89052,5654573,62928,5611571,40970,5565978,23431,5518048,10579,5468061,2666,5416270,,5363464,,520954,2666,468122r7913,-51816l23431,366395,40970,318388,62928,272796,89052,229870r30023,-40133l152730,152654r37033,-33655l229908,89026,272897,62864,318503,40894,366420,23368,416369,10541,468185,2667,521017,xe" filled="f" strokecolor="#da9cc0" strokeweight="3pt">
                  <v:path arrowok="t"/>
                </v:shape>
                <v:shape id="Graphic 559" o:spid="_x0000_s1032" style="position:absolute;left:16033;top:22170;width:72860;height:35446;visibility:visible;mso-wrap-style:square;v-text-anchor:top" coordsize="7285990,354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" path="m7285990,l,,,3544316r7285990,l7285990,xe" fillcolor="#797979" stroked="f">
                  <v:fill opacity="45746f"/>
                  <v:path arrowok="t"/>
                </v:shape>
                <w10:wrap anchorx="page" anchory="page"/>
              </v:group>
            </w:pict>
          </mc:Fallback>
        </mc:AlternateContent>
      </w:r>
      <w:bookmarkStart w:id="76" w:name="Slide_63"/>
      <w:bookmarkEnd w:id="76"/>
      <w:r>
        <w:rPr>
          <w:color w:val="C00000"/>
        </w:rPr>
        <w:t>Our</w:t>
      </w:r>
      <w:r>
        <w:rPr>
          <w:color w:val="C00000"/>
          <w:spacing w:val="-16"/>
        </w:rPr>
        <w:t xml:space="preserve"> </w:t>
      </w:r>
      <w:r>
        <w:rPr>
          <w:color w:val="C00000"/>
          <w:spacing w:val="-2"/>
        </w:rPr>
        <w:t>Company</w:t>
      </w:r>
    </w:p>
    <w:p w14:paraId="179F07D1" w14:textId="77777777" w:rsidR="005450E7" w:rsidRDefault="004D7FB5">
      <w:pPr>
        <w:spacing w:before="324" w:line="252" w:lineRule="auto"/>
        <w:ind w:left="2669" w:right="5703"/>
        <w:rPr>
          <w:rFonts w:ascii="Calibri Light"/>
          <w:sz w:val="36"/>
        </w:rPr>
      </w:pPr>
      <w:r>
        <w:rPr>
          <w:rFonts w:ascii="Calibri Light"/>
          <w:color w:val="FFFFFF"/>
          <w:sz w:val="36"/>
        </w:rPr>
        <w:t>HK</w:t>
      </w:r>
      <w:r>
        <w:rPr>
          <w:rFonts w:ascii="Calibri Light"/>
          <w:color w:val="FFFFFF"/>
          <w:spacing w:val="-6"/>
          <w:sz w:val="36"/>
        </w:rPr>
        <w:t xml:space="preserve"> </w:t>
      </w:r>
      <w:r>
        <w:rPr>
          <w:rFonts w:ascii="Calibri Light"/>
          <w:color w:val="FFFFFF"/>
          <w:sz w:val="36"/>
        </w:rPr>
        <w:t>Bio-Rhythm</w:t>
      </w:r>
      <w:r>
        <w:rPr>
          <w:rFonts w:ascii="Calibri Light"/>
          <w:color w:val="FFFFFF"/>
          <w:spacing w:val="-4"/>
          <w:sz w:val="36"/>
        </w:rPr>
        <w:t xml:space="preserve"> </w:t>
      </w:r>
      <w:r>
        <w:rPr>
          <w:rFonts w:ascii="Calibri Light"/>
          <w:color w:val="FFFFFF"/>
          <w:sz w:val="36"/>
        </w:rPr>
        <w:t>R&amp;D</w:t>
      </w:r>
      <w:r>
        <w:rPr>
          <w:rFonts w:ascii="Calibri Light"/>
          <w:color w:val="FFFFFF"/>
          <w:spacing w:val="-6"/>
          <w:sz w:val="36"/>
        </w:rPr>
        <w:t xml:space="preserve"> </w:t>
      </w:r>
      <w:r>
        <w:rPr>
          <w:rFonts w:ascii="Calibri Light"/>
          <w:color w:val="FFFFFF"/>
          <w:sz w:val="36"/>
        </w:rPr>
        <w:t>Limited</w:t>
      </w:r>
      <w:r>
        <w:rPr>
          <w:rFonts w:ascii="Calibri Light"/>
          <w:color w:val="FFFFFF"/>
          <w:spacing w:val="-6"/>
          <w:sz w:val="36"/>
        </w:rPr>
        <w:t xml:space="preserve"> </w:t>
      </w:r>
      <w:r>
        <w:rPr>
          <w:rFonts w:ascii="Calibri Light"/>
          <w:color w:val="FFFFFF"/>
          <w:sz w:val="36"/>
        </w:rPr>
        <w:t>Company,</w:t>
      </w:r>
      <w:r>
        <w:rPr>
          <w:rFonts w:ascii="Calibri Light"/>
          <w:color w:val="FFFFFF"/>
          <w:spacing w:val="-6"/>
          <w:sz w:val="36"/>
        </w:rPr>
        <w:t xml:space="preserve"> </w:t>
      </w:r>
      <w:r>
        <w:rPr>
          <w:rFonts w:ascii="Calibri Light"/>
          <w:color w:val="FFFFFF"/>
          <w:sz w:val="36"/>
        </w:rPr>
        <w:t>established</w:t>
      </w:r>
      <w:r>
        <w:rPr>
          <w:rFonts w:ascii="Calibri Light"/>
          <w:color w:val="FFFFFF"/>
          <w:spacing w:val="-5"/>
          <w:sz w:val="36"/>
        </w:rPr>
        <w:t xml:space="preserve"> </w:t>
      </w:r>
      <w:r>
        <w:rPr>
          <w:rFonts w:ascii="Calibri Light"/>
          <w:color w:val="FFFFFF"/>
          <w:sz w:val="36"/>
        </w:rPr>
        <w:t>in</w:t>
      </w:r>
      <w:r>
        <w:rPr>
          <w:rFonts w:ascii="Calibri Light"/>
          <w:color w:val="FFFFFF"/>
          <w:spacing w:val="-5"/>
          <w:sz w:val="36"/>
        </w:rPr>
        <w:t xml:space="preserve"> </w:t>
      </w:r>
      <w:r>
        <w:rPr>
          <w:rFonts w:ascii="Calibri Light"/>
          <w:color w:val="FFFFFF"/>
          <w:sz w:val="36"/>
        </w:rPr>
        <w:t>2019,</w:t>
      </w:r>
      <w:r>
        <w:rPr>
          <w:rFonts w:ascii="Calibri Light"/>
          <w:color w:val="FFFFFF"/>
          <w:spacing w:val="-6"/>
          <w:sz w:val="36"/>
        </w:rPr>
        <w:t xml:space="preserve"> </w:t>
      </w:r>
      <w:r>
        <w:rPr>
          <w:rFonts w:ascii="Calibri Light"/>
          <w:color w:val="FFFFFF"/>
          <w:sz w:val="36"/>
        </w:rPr>
        <w:t>is</w:t>
      </w:r>
      <w:r>
        <w:rPr>
          <w:rFonts w:ascii="Calibri Light"/>
          <w:color w:val="FFFFFF"/>
          <w:spacing w:val="-5"/>
          <w:sz w:val="36"/>
        </w:rPr>
        <w:t xml:space="preserve"> </w:t>
      </w:r>
      <w:r>
        <w:rPr>
          <w:rFonts w:ascii="Calibri Light"/>
          <w:color w:val="FFFFFF"/>
          <w:sz w:val="36"/>
        </w:rPr>
        <w:t>a</w:t>
      </w:r>
      <w:r>
        <w:rPr>
          <w:rFonts w:ascii="Calibri Light"/>
          <w:color w:val="FFFFFF"/>
          <w:spacing w:val="-3"/>
          <w:sz w:val="36"/>
        </w:rPr>
        <w:t xml:space="preserve"> </w:t>
      </w:r>
      <w:r>
        <w:rPr>
          <w:rFonts w:ascii="Calibri Light"/>
          <w:color w:val="FFFFFF"/>
          <w:sz w:val="36"/>
        </w:rPr>
        <w:t>leading</w:t>
      </w:r>
      <w:r>
        <w:rPr>
          <w:rFonts w:ascii="Calibri Light"/>
          <w:color w:val="FFFFFF"/>
          <w:spacing w:val="-5"/>
          <w:sz w:val="36"/>
        </w:rPr>
        <w:t xml:space="preserve"> </w:t>
      </w:r>
      <w:r>
        <w:rPr>
          <w:rFonts w:ascii="Calibri Light"/>
          <w:color w:val="FFFFFF"/>
          <w:sz w:val="36"/>
        </w:rPr>
        <w:t>life technology company that engages in the research and development of a series</w:t>
      </w:r>
      <w:r>
        <w:rPr>
          <w:rFonts w:ascii="Calibri Light"/>
          <w:color w:val="FFFFFF"/>
          <w:spacing w:val="-7"/>
          <w:sz w:val="36"/>
        </w:rPr>
        <w:t xml:space="preserve"> </w:t>
      </w:r>
      <w:r>
        <w:rPr>
          <w:rFonts w:ascii="Calibri Light"/>
          <w:color w:val="FFFFFF"/>
          <w:sz w:val="36"/>
        </w:rPr>
        <w:t>of</w:t>
      </w:r>
      <w:r>
        <w:rPr>
          <w:rFonts w:ascii="Calibri Light"/>
          <w:color w:val="FFFFFF"/>
          <w:spacing w:val="-7"/>
          <w:sz w:val="36"/>
        </w:rPr>
        <w:t xml:space="preserve"> </w:t>
      </w:r>
      <w:r>
        <w:rPr>
          <w:rFonts w:ascii="Calibri Light"/>
          <w:color w:val="FFFFFF"/>
          <w:sz w:val="36"/>
        </w:rPr>
        <w:t>home</w:t>
      </w:r>
      <w:r>
        <w:rPr>
          <w:rFonts w:ascii="Calibri Light"/>
          <w:color w:val="FFFFFF"/>
          <w:spacing w:val="-9"/>
          <w:sz w:val="36"/>
        </w:rPr>
        <w:t xml:space="preserve"> </w:t>
      </w:r>
      <w:r>
        <w:rPr>
          <w:rFonts w:ascii="Calibri Light"/>
          <w:color w:val="FFFFFF"/>
          <w:sz w:val="36"/>
        </w:rPr>
        <w:t>health</w:t>
      </w:r>
      <w:r>
        <w:rPr>
          <w:rFonts w:ascii="Calibri Light"/>
          <w:color w:val="FFFFFF"/>
          <w:spacing w:val="-7"/>
          <w:sz w:val="36"/>
        </w:rPr>
        <w:t xml:space="preserve"> </w:t>
      </w:r>
      <w:r>
        <w:rPr>
          <w:rFonts w:ascii="Calibri Light"/>
          <w:color w:val="FFFFFF"/>
          <w:sz w:val="36"/>
        </w:rPr>
        <w:t>products</w:t>
      </w:r>
      <w:r>
        <w:rPr>
          <w:rFonts w:ascii="Calibri Light"/>
          <w:color w:val="FFFFFF"/>
          <w:spacing w:val="-7"/>
          <w:sz w:val="36"/>
        </w:rPr>
        <w:t xml:space="preserve"> </w:t>
      </w:r>
      <w:r>
        <w:rPr>
          <w:rFonts w:ascii="Calibri Light"/>
          <w:color w:val="FFFFFF"/>
          <w:sz w:val="36"/>
        </w:rPr>
        <w:t>using</w:t>
      </w:r>
      <w:r>
        <w:rPr>
          <w:rFonts w:ascii="Calibri Light"/>
          <w:color w:val="FFFFFF"/>
          <w:spacing w:val="-6"/>
          <w:sz w:val="36"/>
        </w:rPr>
        <w:t xml:space="preserve"> </w:t>
      </w:r>
      <w:r>
        <w:rPr>
          <w:rFonts w:ascii="Calibri Light"/>
          <w:color w:val="FFFFFF"/>
          <w:sz w:val="36"/>
        </w:rPr>
        <w:t>IoT,</w:t>
      </w:r>
      <w:r>
        <w:rPr>
          <w:rFonts w:ascii="Calibri Light"/>
          <w:color w:val="FFFFFF"/>
          <w:spacing w:val="-10"/>
          <w:sz w:val="36"/>
        </w:rPr>
        <w:t xml:space="preserve"> </w:t>
      </w:r>
      <w:r>
        <w:rPr>
          <w:rFonts w:ascii="Calibri Light"/>
          <w:color w:val="FFFFFF"/>
          <w:sz w:val="36"/>
        </w:rPr>
        <w:t>artificial</w:t>
      </w:r>
      <w:r>
        <w:rPr>
          <w:rFonts w:ascii="Calibri Light"/>
          <w:color w:val="FFFFFF"/>
          <w:spacing w:val="-7"/>
          <w:sz w:val="36"/>
        </w:rPr>
        <w:t xml:space="preserve"> </w:t>
      </w:r>
      <w:r>
        <w:rPr>
          <w:rFonts w:ascii="Calibri Light"/>
          <w:color w:val="FFFFFF"/>
          <w:sz w:val="36"/>
        </w:rPr>
        <w:t>intelligence</w:t>
      </w:r>
      <w:r>
        <w:rPr>
          <w:rFonts w:ascii="Calibri Light"/>
          <w:color w:val="FFFFFF"/>
          <w:spacing w:val="-7"/>
          <w:sz w:val="36"/>
        </w:rPr>
        <w:t xml:space="preserve"> </w:t>
      </w:r>
      <w:r>
        <w:rPr>
          <w:rFonts w:ascii="Calibri Light"/>
          <w:color w:val="FFFFFF"/>
          <w:sz w:val="36"/>
        </w:rPr>
        <w:t>and</w:t>
      </w:r>
      <w:r>
        <w:rPr>
          <w:rFonts w:ascii="Calibri Light"/>
          <w:color w:val="FFFFFF"/>
          <w:spacing w:val="-8"/>
          <w:sz w:val="36"/>
        </w:rPr>
        <w:t xml:space="preserve"> </w:t>
      </w:r>
      <w:r>
        <w:rPr>
          <w:rFonts w:ascii="Calibri Light"/>
          <w:color w:val="FFFFFF"/>
          <w:sz w:val="36"/>
        </w:rPr>
        <w:t>big</w:t>
      </w:r>
      <w:r>
        <w:rPr>
          <w:rFonts w:ascii="Calibri Light"/>
          <w:color w:val="FFFFFF"/>
          <w:spacing w:val="-6"/>
          <w:sz w:val="36"/>
        </w:rPr>
        <w:t xml:space="preserve"> </w:t>
      </w:r>
      <w:r>
        <w:rPr>
          <w:rFonts w:ascii="Calibri Light"/>
          <w:color w:val="FFFFFF"/>
          <w:sz w:val="36"/>
        </w:rPr>
        <w:t xml:space="preserve">data </w:t>
      </w:r>
      <w:r>
        <w:rPr>
          <w:rFonts w:ascii="Calibri Light"/>
          <w:color w:val="FFFFFF"/>
          <w:spacing w:val="-2"/>
          <w:sz w:val="36"/>
        </w:rPr>
        <w:t>technology.</w:t>
      </w:r>
    </w:p>
    <w:p w14:paraId="4AFBAB9A" w14:textId="77777777" w:rsidR="005450E7" w:rsidRDefault="004D7FB5">
      <w:pPr>
        <w:spacing w:before="163" w:line="252" w:lineRule="auto"/>
        <w:ind w:left="2669" w:right="5199"/>
        <w:rPr>
          <w:rFonts w:ascii="Calibri Light"/>
          <w:sz w:val="36"/>
        </w:rPr>
      </w:pPr>
      <w:r>
        <w:rPr>
          <w:rFonts w:ascii="Calibri Light"/>
          <w:color w:val="FFFFFF"/>
          <w:sz w:val="36"/>
        </w:rPr>
        <w:t>Our team consists of members from various research institutions and ex- employees</w:t>
      </w:r>
      <w:r>
        <w:rPr>
          <w:rFonts w:ascii="Calibri Light"/>
          <w:color w:val="FFFFFF"/>
          <w:spacing w:val="-7"/>
          <w:sz w:val="36"/>
        </w:rPr>
        <w:t xml:space="preserve"> </w:t>
      </w:r>
      <w:r>
        <w:rPr>
          <w:rFonts w:ascii="Calibri Light"/>
          <w:color w:val="FFFFFF"/>
          <w:sz w:val="36"/>
        </w:rPr>
        <w:t>from</w:t>
      </w:r>
      <w:r>
        <w:rPr>
          <w:rFonts w:ascii="Calibri Light"/>
          <w:color w:val="FFFFFF"/>
          <w:spacing w:val="-9"/>
          <w:sz w:val="36"/>
        </w:rPr>
        <w:t xml:space="preserve"> </w:t>
      </w:r>
      <w:r>
        <w:rPr>
          <w:rFonts w:ascii="Calibri Light"/>
          <w:color w:val="FFFFFF"/>
          <w:sz w:val="36"/>
        </w:rPr>
        <w:t>multinational</w:t>
      </w:r>
      <w:r>
        <w:rPr>
          <w:rFonts w:ascii="Calibri Light"/>
          <w:color w:val="FFFFFF"/>
          <w:spacing w:val="-6"/>
          <w:sz w:val="36"/>
        </w:rPr>
        <w:t xml:space="preserve"> </w:t>
      </w:r>
      <w:r>
        <w:rPr>
          <w:rFonts w:ascii="Calibri Light"/>
          <w:color w:val="FFFFFF"/>
          <w:sz w:val="36"/>
        </w:rPr>
        <w:t>pharmaceutical</w:t>
      </w:r>
      <w:r>
        <w:rPr>
          <w:rFonts w:ascii="Calibri Light"/>
          <w:color w:val="FFFFFF"/>
          <w:spacing w:val="-8"/>
          <w:sz w:val="36"/>
        </w:rPr>
        <w:t xml:space="preserve"> </w:t>
      </w:r>
      <w:r>
        <w:rPr>
          <w:rFonts w:ascii="Calibri Light"/>
          <w:color w:val="FFFFFF"/>
          <w:sz w:val="36"/>
        </w:rPr>
        <w:t>companies</w:t>
      </w:r>
      <w:r>
        <w:rPr>
          <w:rFonts w:ascii="Calibri Light"/>
          <w:color w:val="FFFFFF"/>
          <w:spacing w:val="-8"/>
          <w:sz w:val="36"/>
        </w:rPr>
        <w:t xml:space="preserve"> </w:t>
      </w:r>
      <w:r>
        <w:rPr>
          <w:rFonts w:ascii="Calibri Light"/>
          <w:color w:val="FFFFFF"/>
          <w:sz w:val="36"/>
        </w:rPr>
        <w:t>such</w:t>
      </w:r>
      <w:r>
        <w:rPr>
          <w:rFonts w:ascii="Calibri Light"/>
          <w:color w:val="FFFFFF"/>
          <w:spacing w:val="-8"/>
          <w:sz w:val="36"/>
        </w:rPr>
        <w:t xml:space="preserve"> </w:t>
      </w:r>
      <w:r>
        <w:rPr>
          <w:rFonts w:ascii="Calibri Light"/>
          <w:color w:val="FFFFFF"/>
          <w:sz w:val="36"/>
        </w:rPr>
        <w:t>as</w:t>
      </w:r>
      <w:r>
        <w:rPr>
          <w:rFonts w:ascii="Calibri Light"/>
          <w:color w:val="FFFFFF"/>
          <w:spacing w:val="-6"/>
          <w:sz w:val="36"/>
        </w:rPr>
        <w:t xml:space="preserve"> </w:t>
      </w:r>
      <w:r>
        <w:rPr>
          <w:rFonts w:ascii="Calibri Light"/>
          <w:color w:val="FFFFFF"/>
          <w:sz w:val="36"/>
        </w:rPr>
        <w:t>Novartis, Johnson &amp; Johnson, Sino-US SmithKline and other famous international medical institutions.</w:t>
      </w:r>
    </w:p>
    <w:p w14:paraId="33F30225" w14:textId="77777777" w:rsidR="005450E7" w:rsidRDefault="004D7FB5">
      <w:pPr>
        <w:spacing w:before="164" w:line="252" w:lineRule="auto"/>
        <w:ind w:left="2669" w:right="5199"/>
        <w:rPr>
          <w:rFonts w:ascii="Calibri Light"/>
          <w:sz w:val="36"/>
        </w:rPr>
      </w:pPr>
      <w:r>
        <w:rPr>
          <w:rFonts w:ascii="Calibri Light"/>
          <w:color w:val="FFFFFF"/>
          <w:sz w:val="36"/>
        </w:rPr>
        <w:t>Our research work is based on the innovative application of "Cellular Thermodynamics" and "Modern Biorhythm" producing a series of high- quality,</w:t>
      </w:r>
      <w:r>
        <w:rPr>
          <w:rFonts w:ascii="Calibri Light"/>
          <w:color w:val="FFFFFF"/>
          <w:spacing w:val="-16"/>
          <w:sz w:val="36"/>
        </w:rPr>
        <w:t xml:space="preserve"> </w:t>
      </w:r>
      <w:r>
        <w:rPr>
          <w:rFonts w:ascii="Calibri Light"/>
          <w:color w:val="FFFFFF"/>
          <w:sz w:val="36"/>
        </w:rPr>
        <w:t>wearable</w:t>
      </w:r>
      <w:r>
        <w:rPr>
          <w:rFonts w:ascii="Calibri Light"/>
          <w:color w:val="FFFFFF"/>
          <w:spacing w:val="-15"/>
          <w:sz w:val="36"/>
        </w:rPr>
        <w:t xml:space="preserve"> </w:t>
      </w:r>
      <w:r>
        <w:rPr>
          <w:rFonts w:ascii="Calibri Light"/>
          <w:color w:val="FFFFFF"/>
          <w:sz w:val="36"/>
        </w:rPr>
        <w:t>healthcare</w:t>
      </w:r>
      <w:r>
        <w:rPr>
          <w:rFonts w:ascii="Calibri Light"/>
          <w:color w:val="FFFFFF"/>
          <w:spacing w:val="-19"/>
          <w:sz w:val="36"/>
        </w:rPr>
        <w:t xml:space="preserve"> </w:t>
      </w:r>
      <w:r>
        <w:rPr>
          <w:rFonts w:ascii="Calibri Light"/>
          <w:color w:val="FFFFFF"/>
          <w:sz w:val="36"/>
        </w:rPr>
        <w:t>equipment</w:t>
      </w:r>
      <w:r>
        <w:rPr>
          <w:rFonts w:ascii="Calibri Light"/>
          <w:color w:val="FFFFFF"/>
          <w:spacing w:val="-16"/>
          <w:sz w:val="36"/>
        </w:rPr>
        <w:t xml:space="preserve"> </w:t>
      </w:r>
      <w:r>
        <w:rPr>
          <w:rFonts w:ascii="Calibri Light"/>
          <w:color w:val="FFFFFF"/>
          <w:sz w:val="36"/>
        </w:rPr>
        <w:t>and</w:t>
      </w:r>
      <w:r>
        <w:rPr>
          <w:rFonts w:ascii="Calibri Light"/>
          <w:color w:val="FFFFFF"/>
          <w:spacing w:val="-16"/>
          <w:sz w:val="36"/>
        </w:rPr>
        <w:t xml:space="preserve"> </w:t>
      </w:r>
      <w:r>
        <w:rPr>
          <w:rFonts w:ascii="Calibri Light"/>
          <w:color w:val="FFFFFF"/>
          <w:sz w:val="36"/>
        </w:rPr>
        <w:t>intelligent</w:t>
      </w:r>
      <w:r>
        <w:rPr>
          <w:rFonts w:ascii="Calibri Light"/>
          <w:color w:val="FFFFFF"/>
          <w:spacing w:val="-16"/>
          <w:sz w:val="36"/>
        </w:rPr>
        <w:t xml:space="preserve"> </w:t>
      </w:r>
      <w:r>
        <w:rPr>
          <w:rFonts w:ascii="Calibri Light"/>
          <w:color w:val="FFFFFF"/>
          <w:sz w:val="36"/>
        </w:rPr>
        <w:t>monitoring</w:t>
      </w:r>
      <w:r>
        <w:rPr>
          <w:rFonts w:ascii="Calibri Light"/>
          <w:color w:val="FFFFFF"/>
          <w:spacing w:val="-14"/>
          <w:sz w:val="36"/>
        </w:rPr>
        <w:t xml:space="preserve"> </w:t>
      </w:r>
      <w:r>
        <w:rPr>
          <w:rFonts w:ascii="Calibri Light"/>
          <w:color w:val="FFFFFF"/>
          <w:sz w:val="36"/>
        </w:rPr>
        <w:t>systems.</w:t>
      </w:r>
    </w:p>
    <w:p w14:paraId="0CA61F0F" w14:textId="77777777" w:rsidR="005450E7" w:rsidRDefault="005450E7">
      <w:pPr>
        <w:spacing w:line="252" w:lineRule="auto"/>
        <w:rPr>
          <w:rFonts w:ascii="Calibri Light"/>
          <w:sz w:val="36"/>
        </w:rPr>
        <w:sectPr w:rsidR="005450E7">
          <w:pgSz w:w="19200" w:h="10800" w:orient="landscape"/>
          <w:pgMar w:top="1220" w:right="0" w:bottom="280" w:left="0" w:header="720" w:footer="720" w:gutter="0"/>
          <w:cols w:space="720"/>
        </w:sectPr>
      </w:pPr>
    </w:p>
    <w:p w14:paraId="5C023F37" w14:textId="77777777" w:rsidR="005450E7" w:rsidRDefault="005450E7">
      <w:pPr>
        <w:pStyle w:val="BodyText"/>
        <w:rPr>
          <w:rFonts w:ascii="Calibri Light"/>
          <w:sz w:val="20"/>
        </w:rPr>
      </w:pPr>
    </w:p>
    <w:p w14:paraId="5D4006BB" w14:textId="77777777" w:rsidR="005450E7" w:rsidRDefault="005450E7">
      <w:pPr>
        <w:pStyle w:val="BodyText"/>
        <w:rPr>
          <w:rFonts w:ascii="Calibri Light"/>
          <w:sz w:val="20"/>
        </w:rPr>
      </w:pPr>
    </w:p>
    <w:p w14:paraId="7C4F2765" w14:textId="77777777" w:rsidR="005450E7" w:rsidRDefault="005450E7">
      <w:pPr>
        <w:pStyle w:val="BodyText"/>
        <w:rPr>
          <w:rFonts w:ascii="Calibri Light"/>
          <w:sz w:val="20"/>
        </w:rPr>
      </w:pPr>
    </w:p>
    <w:p w14:paraId="03A74A60" w14:textId="77777777" w:rsidR="005450E7" w:rsidRDefault="005450E7">
      <w:pPr>
        <w:pStyle w:val="BodyText"/>
        <w:rPr>
          <w:rFonts w:ascii="Calibri Light"/>
          <w:sz w:val="20"/>
        </w:rPr>
      </w:pPr>
    </w:p>
    <w:p w14:paraId="43DD01F1" w14:textId="77777777" w:rsidR="005450E7" w:rsidRDefault="005450E7">
      <w:pPr>
        <w:pStyle w:val="BodyText"/>
        <w:rPr>
          <w:rFonts w:ascii="Calibri Light"/>
          <w:sz w:val="20"/>
        </w:rPr>
      </w:pPr>
    </w:p>
    <w:p w14:paraId="10A055D1" w14:textId="77777777" w:rsidR="005450E7" w:rsidRDefault="005450E7">
      <w:pPr>
        <w:pStyle w:val="BodyText"/>
        <w:rPr>
          <w:rFonts w:ascii="Calibri Light"/>
          <w:sz w:val="20"/>
        </w:rPr>
      </w:pPr>
    </w:p>
    <w:p w14:paraId="7208EF8A" w14:textId="77777777" w:rsidR="005450E7" w:rsidRDefault="005450E7">
      <w:pPr>
        <w:pStyle w:val="BodyText"/>
        <w:rPr>
          <w:rFonts w:ascii="Calibri Light"/>
          <w:sz w:val="20"/>
        </w:rPr>
      </w:pPr>
    </w:p>
    <w:p w14:paraId="5BDA7F50" w14:textId="77777777" w:rsidR="005450E7" w:rsidRDefault="005450E7">
      <w:pPr>
        <w:pStyle w:val="BodyText"/>
        <w:rPr>
          <w:rFonts w:ascii="Calibri Light"/>
          <w:sz w:val="20"/>
        </w:rPr>
        <w:sectPr w:rsidR="005450E7">
          <w:pgSz w:w="19200" w:h="10800" w:orient="landscape"/>
          <w:pgMar w:top="1220" w:right="0" w:bottom="280" w:left="0" w:header="720" w:footer="720" w:gutter="0"/>
          <w:cols w:space="720"/>
        </w:sectPr>
      </w:pPr>
    </w:p>
    <w:p w14:paraId="6852F567" w14:textId="77777777" w:rsidR="005450E7" w:rsidRDefault="004D7FB5">
      <w:pPr>
        <w:spacing w:before="175" w:line="151" w:lineRule="auto"/>
        <w:ind w:left="473" w:right="38" w:hanging="2"/>
        <w:jc w:val="center"/>
        <w:rPr>
          <w:rFonts w:ascii="Microsoft YaHei"/>
          <w:b/>
          <w:sz w:val="29"/>
        </w:rPr>
      </w:pPr>
      <w:bookmarkStart w:id="77" w:name="Slide_64"/>
      <w:bookmarkEnd w:id="77"/>
      <w:r>
        <w:rPr>
          <w:rFonts w:ascii="Microsoft YaHei"/>
          <w:b/>
          <w:color w:val="FFFFFF"/>
          <w:sz w:val="29"/>
        </w:rPr>
        <w:t xml:space="preserve">PhD in Math </w:t>
      </w:r>
      <w:r>
        <w:rPr>
          <w:rFonts w:ascii="Microsoft YaHei"/>
          <w:b/>
          <w:color w:val="FFFFFF"/>
          <w:spacing w:val="-6"/>
          <w:sz w:val="29"/>
        </w:rPr>
        <w:t>from</w:t>
      </w:r>
      <w:r>
        <w:rPr>
          <w:rFonts w:ascii="Microsoft YaHei"/>
          <w:b/>
          <w:color w:val="FFFFFF"/>
          <w:spacing w:val="-16"/>
          <w:sz w:val="29"/>
        </w:rPr>
        <w:t xml:space="preserve"> </w:t>
      </w:r>
      <w:r>
        <w:rPr>
          <w:rFonts w:ascii="Microsoft YaHei"/>
          <w:b/>
          <w:color w:val="FFFFFF"/>
          <w:spacing w:val="-6"/>
          <w:sz w:val="29"/>
        </w:rPr>
        <w:t xml:space="preserve">Harvard </w:t>
      </w:r>
      <w:r>
        <w:rPr>
          <w:rFonts w:ascii="Microsoft YaHei"/>
          <w:b/>
          <w:color w:val="FFFFFF"/>
          <w:spacing w:val="-2"/>
          <w:sz w:val="29"/>
        </w:rPr>
        <w:t xml:space="preserve">Principal, </w:t>
      </w:r>
      <w:r>
        <w:rPr>
          <w:rFonts w:ascii="Microsoft YaHei"/>
          <w:b/>
          <w:color w:val="FFFFFF"/>
          <w:spacing w:val="-6"/>
          <w:sz w:val="29"/>
        </w:rPr>
        <w:t>Group</w:t>
      </w:r>
      <w:r>
        <w:rPr>
          <w:rFonts w:ascii="Microsoft YaHei"/>
          <w:b/>
          <w:color w:val="FFFFFF"/>
          <w:spacing w:val="-16"/>
          <w:sz w:val="29"/>
        </w:rPr>
        <w:t xml:space="preserve"> </w:t>
      </w:r>
      <w:r>
        <w:rPr>
          <w:rFonts w:ascii="Microsoft YaHei"/>
          <w:b/>
          <w:color w:val="FFFFFF"/>
          <w:spacing w:val="-6"/>
          <w:sz w:val="29"/>
        </w:rPr>
        <w:t>Leader</w:t>
      </w:r>
    </w:p>
    <w:p w14:paraId="519D6C59" w14:textId="77777777" w:rsidR="005450E7" w:rsidRDefault="004D7FB5">
      <w:pPr>
        <w:spacing w:before="172" w:line="151" w:lineRule="auto"/>
        <w:ind w:left="473" w:right="38" w:firstLine="1"/>
        <w:jc w:val="center"/>
        <w:rPr>
          <w:rFonts w:ascii="Microsoft YaHei"/>
          <w:b/>
          <w:sz w:val="29"/>
        </w:rPr>
      </w:pPr>
      <w:r>
        <w:br w:type="column"/>
      </w:r>
      <w:r>
        <w:rPr>
          <w:rFonts w:ascii="Microsoft YaHei"/>
          <w:b/>
          <w:color w:val="FFFFFF"/>
          <w:spacing w:val="-6"/>
          <w:sz w:val="29"/>
        </w:rPr>
        <w:t>PhD</w:t>
      </w:r>
      <w:r>
        <w:rPr>
          <w:rFonts w:ascii="Microsoft YaHei"/>
          <w:b/>
          <w:color w:val="FFFFFF"/>
          <w:spacing w:val="-16"/>
          <w:sz w:val="29"/>
        </w:rPr>
        <w:t xml:space="preserve"> </w:t>
      </w:r>
      <w:r>
        <w:rPr>
          <w:rFonts w:ascii="Microsoft YaHei"/>
          <w:b/>
          <w:color w:val="FFFFFF"/>
          <w:spacing w:val="-6"/>
          <w:sz w:val="29"/>
        </w:rPr>
        <w:t xml:space="preserve">Biology, </w:t>
      </w:r>
      <w:r>
        <w:rPr>
          <w:rFonts w:ascii="Microsoft YaHei"/>
          <w:b/>
          <w:color w:val="FFFFFF"/>
          <w:spacing w:val="-4"/>
          <w:sz w:val="29"/>
        </w:rPr>
        <w:t xml:space="preserve">Dean </w:t>
      </w:r>
      <w:r>
        <w:rPr>
          <w:rFonts w:ascii="Microsoft YaHei"/>
          <w:b/>
          <w:color w:val="FFFFFF"/>
          <w:spacing w:val="-2"/>
          <w:sz w:val="29"/>
        </w:rPr>
        <w:t xml:space="preserve">Research </w:t>
      </w:r>
      <w:r>
        <w:rPr>
          <w:rFonts w:ascii="Microsoft YaHei"/>
          <w:b/>
          <w:color w:val="FFFFFF"/>
          <w:spacing w:val="-6"/>
          <w:sz w:val="29"/>
        </w:rPr>
        <w:t>group</w:t>
      </w:r>
      <w:r>
        <w:rPr>
          <w:rFonts w:ascii="Microsoft YaHei"/>
          <w:b/>
          <w:color w:val="FFFFFF"/>
          <w:spacing w:val="-16"/>
          <w:sz w:val="29"/>
        </w:rPr>
        <w:t xml:space="preserve"> </w:t>
      </w:r>
      <w:r>
        <w:rPr>
          <w:rFonts w:ascii="Microsoft YaHei"/>
          <w:b/>
          <w:color w:val="FFFFFF"/>
          <w:spacing w:val="-6"/>
          <w:sz w:val="29"/>
        </w:rPr>
        <w:t>leader</w:t>
      </w:r>
    </w:p>
    <w:p w14:paraId="1F527CCF" w14:textId="77777777" w:rsidR="005450E7" w:rsidRDefault="004D7FB5">
      <w:pPr>
        <w:spacing w:before="198" w:line="151" w:lineRule="auto"/>
        <w:ind w:left="473" w:right="38" w:hanging="2"/>
        <w:jc w:val="center"/>
        <w:rPr>
          <w:rFonts w:ascii="Microsoft YaHei"/>
          <w:b/>
          <w:sz w:val="29"/>
        </w:rPr>
      </w:pPr>
      <w:r>
        <w:br w:type="column"/>
      </w:r>
      <w:r>
        <w:rPr>
          <w:rFonts w:ascii="Microsoft YaHei"/>
          <w:b/>
          <w:color w:val="FFFFFF"/>
          <w:sz w:val="29"/>
        </w:rPr>
        <w:t xml:space="preserve">Ph.D. in </w:t>
      </w:r>
      <w:r>
        <w:rPr>
          <w:rFonts w:ascii="Microsoft YaHei"/>
          <w:b/>
          <w:color w:val="FFFFFF"/>
          <w:spacing w:val="-2"/>
          <w:sz w:val="29"/>
        </w:rPr>
        <w:t xml:space="preserve">computer science,3.0 </w:t>
      </w:r>
      <w:r>
        <w:rPr>
          <w:rFonts w:ascii="Microsoft YaHei"/>
          <w:b/>
          <w:color w:val="FFFFFF"/>
          <w:spacing w:val="-15"/>
          <w:sz w:val="29"/>
        </w:rPr>
        <w:t>Team</w:t>
      </w:r>
      <w:r>
        <w:rPr>
          <w:rFonts w:ascii="Microsoft YaHei"/>
          <w:b/>
          <w:color w:val="FFFFFF"/>
          <w:spacing w:val="-7"/>
          <w:sz w:val="29"/>
        </w:rPr>
        <w:t xml:space="preserve"> </w:t>
      </w:r>
      <w:r>
        <w:rPr>
          <w:rFonts w:ascii="Microsoft YaHei"/>
          <w:b/>
          <w:color w:val="FFFFFF"/>
          <w:spacing w:val="-6"/>
          <w:sz w:val="29"/>
        </w:rPr>
        <w:t>leader</w:t>
      </w:r>
    </w:p>
    <w:p w14:paraId="3A8AC8F2" w14:textId="77777777" w:rsidR="005450E7" w:rsidRDefault="004D7FB5">
      <w:pPr>
        <w:spacing w:before="207" w:line="151" w:lineRule="auto"/>
        <w:ind w:left="473" w:right="28" w:firstLine="415"/>
        <w:rPr>
          <w:rFonts w:ascii="Microsoft YaHei"/>
          <w:b/>
          <w:sz w:val="29"/>
        </w:rPr>
      </w:pPr>
      <w:r>
        <w:br w:type="column"/>
      </w:r>
      <w:r>
        <w:rPr>
          <w:rFonts w:ascii="Microsoft YaHei"/>
          <w:b/>
          <w:color w:val="FFFFFF"/>
          <w:sz w:val="29"/>
        </w:rPr>
        <w:t xml:space="preserve">Ph.D. in </w:t>
      </w:r>
      <w:r>
        <w:rPr>
          <w:rFonts w:ascii="Microsoft YaHei"/>
          <w:b/>
          <w:color w:val="FFFFFF"/>
          <w:spacing w:val="-6"/>
          <w:sz w:val="29"/>
        </w:rPr>
        <w:t>Mathematics,</w:t>
      </w:r>
    </w:p>
    <w:p w14:paraId="794BCB25" w14:textId="77777777" w:rsidR="005450E7" w:rsidRDefault="004D7FB5">
      <w:pPr>
        <w:spacing w:line="151" w:lineRule="auto"/>
        <w:ind w:left="989" w:right="378" w:hanging="173"/>
        <w:rPr>
          <w:rFonts w:ascii="Microsoft YaHei"/>
          <w:b/>
          <w:sz w:val="29"/>
        </w:rPr>
      </w:pPr>
      <w:r>
        <w:rPr>
          <w:rFonts w:ascii="Microsoft YaHei"/>
          <w:b/>
          <w:color w:val="FFFFFF"/>
          <w:spacing w:val="-6"/>
          <w:sz w:val="29"/>
        </w:rPr>
        <w:t>4.0</w:t>
      </w:r>
      <w:r>
        <w:rPr>
          <w:rFonts w:ascii="Microsoft YaHei"/>
          <w:b/>
          <w:color w:val="FFFFFF"/>
          <w:spacing w:val="-16"/>
          <w:sz w:val="29"/>
        </w:rPr>
        <w:t xml:space="preserve"> </w:t>
      </w:r>
      <w:r>
        <w:rPr>
          <w:rFonts w:ascii="Microsoft YaHei"/>
          <w:b/>
          <w:color w:val="FFFFFF"/>
          <w:spacing w:val="-6"/>
          <w:sz w:val="29"/>
        </w:rPr>
        <w:t xml:space="preserve">team </w:t>
      </w:r>
      <w:r>
        <w:rPr>
          <w:rFonts w:ascii="Microsoft YaHei"/>
          <w:b/>
          <w:color w:val="FFFFFF"/>
          <w:spacing w:val="-2"/>
          <w:sz w:val="29"/>
        </w:rPr>
        <w:t>leader</w:t>
      </w:r>
    </w:p>
    <w:p w14:paraId="6BBD4579" w14:textId="77777777" w:rsidR="005450E7" w:rsidRDefault="004D7FB5">
      <w:pPr>
        <w:spacing w:before="174" w:line="151" w:lineRule="auto"/>
        <w:ind w:left="514" w:right="79" w:firstLine="31"/>
        <w:rPr>
          <w:rFonts w:ascii="Microsoft YaHei"/>
          <w:b/>
          <w:sz w:val="29"/>
        </w:rPr>
      </w:pPr>
      <w:r>
        <w:br w:type="column"/>
      </w:r>
      <w:r>
        <w:rPr>
          <w:rFonts w:ascii="Microsoft YaHei"/>
          <w:b/>
          <w:color w:val="FFFFFF"/>
          <w:spacing w:val="-2"/>
          <w:sz w:val="29"/>
        </w:rPr>
        <w:t>Ph.D.</w:t>
      </w:r>
      <w:r>
        <w:rPr>
          <w:rFonts w:ascii="Microsoft YaHei"/>
          <w:b/>
          <w:color w:val="FFFFFF"/>
          <w:spacing w:val="-20"/>
          <w:sz w:val="29"/>
        </w:rPr>
        <w:t xml:space="preserve"> </w:t>
      </w:r>
      <w:r>
        <w:rPr>
          <w:rFonts w:ascii="Microsoft YaHei"/>
          <w:b/>
          <w:color w:val="FFFFFF"/>
          <w:spacing w:val="-2"/>
          <w:sz w:val="29"/>
        </w:rPr>
        <w:t xml:space="preserve">in </w:t>
      </w:r>
      <w:r>
        <w:rPr>
          <w:rFonts w:ascii="Microsoft YaHei"/>
          <w:b/>
          <w:color w:val="FFFFFF"/>
          <w:spacing w:val="-9"/>
          <w:sz w:val="29"/>
        </w:rPr>
        <w:t>Biology,</w:t>
      </w:r>
    </w:p>
    <w:p w14:paraId="571F16AF" w14:textId="77777777" w:rsidR="005450E7" w:rsidRDefault="004D7FB5">
      <w:pPr>
        <w:spacing w:line="151" w:lineRule="auto"/>
        <w:ind w:left="644" w:right="38" w:hanging="171"/>
        <w:rPr>
          <w:rFonts w:ascii="Microsoft YaHei"/>
          <w:b/>
          <w:sz w:val="29"/>
        </w:rPr>
      </w:pPr>
      <w:r>
        <w:rPr>
          <w:rFonts w:ascii="Microsoft YaHei"/>
          <w:b/>
          <w:color w:val="FFFFFF"/>
          <w:spacing w:val="-6"/>
          <w:sz w:val="29"/>
        </w:rPr>
        <w:t>4.0</w:t>
      </w:r>
      <w:r>
        <w:rPr>
          <w:rFonts w:ascii="Microsoft YaHei"/>
          <w:b/>
          <w:color w:val="FFFFFF"/>
          <w:spacing w:val="-16"/>
          <w:sz w:val="29"/>
        </w:rPr>
        <w:t xml:space="preserve"> </w:t>
      </w:r>
      <w:r>
        <w:rPr>
          <w:rFonts w:ascii="Microsoft YaHei"/>
          <w:b/>
          <w:color w:val="FFFFFF"/>
          <w:spacing w:val="-6"/>
          <w:sz w:val="29"/>
        </w:rPr>
        <w:t xml:space="preserve">team </w:t>
      </w:r>
      <w:r>
        <w:rPr>
          <w:rFonts w:ascii="Microsoft YaHei"/>
          <w:b/>
          <w:color w:val="FFFFFF"/>
          <w:spacing w:val="-2"/>
          <w:sz w:val="29"/>
        </w:rPr>
        <w:t>leader</w:t>
      </w:r>
    </w:p>
    <w:p w14:paraId="5EB62EC9" w14:textId="77777777" w:rsidR="005450E7" w:rsidRDefault="004D7FB5">
      <w:pPr>
        <w:spacing w:before="207" w:line="151" w:lineRule="auto"/>
        <w:ind w:left="473" w:right="38" w:hanging="2"/>
        <w:jc w:val="center"/>
        <w:rPr>
          <w:rFonts w:ascii="Microsoft YaHei"/>
          <w:b/>
          <w:sz w:val="29"/>
        </w:rPr>
      </w:pPr>
      <w:r>
        <w:br w:type="column"/>
      </w:r>
      <w:r>
        <w:rPr>
          <w:rFonts w:ascii="Microsoft YaHei"/>
          <w:b/>
          <w:color w:val="FFFFFF"/>
          <w:sz w:val="29"/>
        </w:rPr>
        <w:t xml:space="preserve">Ph.D. in </w:t>
      </w:r>
      <w:r>
        <w:rPr>
          <w:rFonts w:ascii="Microsoft YaHei"/>
          <w:b/>
          <w:color w:val="FFFFFF"/>
          <w:spacing w:val="-6"/>
          <w:sz w:val="29"/>
        </w:rPr>
        <w:t xml:space="preserve">Physics,Data </w:t>
      </w:r>
      <w:r>
        <w:rPr>
          <w:rFonts w:ascii="Microsoft YaHei"/>
          <w:b/>
          <w:color w:val="FFFFFF"/>
          <w:spacing w:val="-2"/>
          <w:sz w:val="29"/>
        </w:rPr>
        <w:t>Center Director</w:t>
      </w:r>
    </w:p>
    <w:p w14:paraId="0E2DAE7D" w14:textId="77777777" w:rsidR="005450E7" w:rsidRDefault="004D7FB5">
      <w:pPr>
        <w:spacing w:before="207" w:line="151" w:lineRule="auto"/>
        <w:ind w:left="473" w:right="1115"/>
        <w:rPr>
          <w:rFonts w:ascii="Microsoft YaHei"/>
          <w:b/>
          <w:sz w:val="29"/>
        </w:rPr>
      </w:pPr>
      <w:r>
        <w:br w:type="column"/>
      </w:r>
      <w:r>
        <w:rPr>
          <w:rFonts w:ascii="Microsoft YaHei"/>
          <w:b/>
          <w:color w:val="FFFFFF"/>
          <w:sz w:val="29"/>
        </w:rPr>
        <w:t xml:space="preserve">Ph.D. in </w:t>
      </w:r>
      <w:r>
        <w:rPr>
          <w:rFonts w:ascii="Microsoft YaHei"/>
          <w:b/>
          <w:color w:val="FFFFFF"/>
          <w:spacing w:val="-2"/>
          <w:sz w:val="29"/>
        </w:rPr>
        <w:t xml:space="preserve">computer science,3.0 </w:t>
      </w:r>
      <w:r>
        <w:rPr>
          <w:rFonts w:ascii="Microsoft YaHei"/>
          <w:b/>
          <w:color w:val="FFFFFF"/>
          <w:spacing w:val="-10"/>
          <w:sz w:val="29"/>
        </w:rPr>
        <w:t>Team</w:t>
      </w:r>
      <w:r>
        <w:rPr>
          <w:rFonts w:ascii="Microsoft YaHei"/>
          <w:b/>
          <w:color w:val="FFFFFF"/>
          <w:spacing w:val="-12"/>
          <w:sz w:val="29"/>
        </w:rPr>
        <w:t xml:space="preserve"> </w:t>
      </w:r>
      <w:r>
        <w:rPr>
          <w:rFonts w:ascii="Microsoft YaHei"/>
          <w:b/>
          <w:color w:val="FFFFFF"/>
          <w:spacing w:val="-10"/>
          <w:sz w:val="29"/>
        </w:rPr>
        <w:t>Leader</w:t>
      </w:r>
    </w:p>
    <w:p w14:paraId="098BA03E" w14:textId="77777777" w:rsidR="005450E7" w:rsidRDefault="005450E7">
      <w:pPr>
        <w:spacing w:line="151" w:lineRule="auto"/>
        <w:rPr>
          <w:rFonts w:ascii="Microsoft YaHei"/>
          <w:b/>
          <w:sz w:val="29"/>
        </w:rPr>
        <w:sectPr w:rsidR="005450E7">
          <w:type w:val="continuous"/>
          <w:pgSz w:w="19200" w:h="10800" w:orient="landscape"/>
          <w:pgMar w:top="1040" w:right="0" w:bottom="280" w:left="0" w:header="720" w:footer="720" w:gutter="0"/>
          <w:cols w:num="7" w:space="720" w:equalWidth="0">
            <w:col w:w="2436" w:space="77"/>
            <w:col w:w="2332" w:space="278"/>
            <w:col w:w="2224" w:space="524"/>
            <w:col w:w="2425" w:space="695"/>
            <w:col w:w="1737" w:space="584"/>
            <w:col w:w="2291" w:space="226"/>
            <w:col w:w="3371"/>
          </w:cols>
        </w:sectPr>
      </w:pPr>
    </w:p>
    <w:p w14:paraId="4C8F3228" w14:textId="77777777" w:rsidR="005450E7" w:rsidRDefault="004D7FB5">
      <w:pPr>
        <w:pStyle w:val="Heading4"/>
        <w:spacing w:before="544" w:line="235" w:lineRule="auto"/>
        <w:ind w:left="6596" w:right="6964" w:firstLine="48"/>
        <w:jc w:val="both"/>
        <w:rPr>
          <w:rFonts w:ascii="Microsoft YaHei"/>
        </w:rPr>
      </w:pPr>
      <w:r>
        <w:rPr>
          <w:rFonts w:ascii="Microsoft YaHei"/>
          <w:color w:val="FFFFFF"/>
        </w:rPr>
        <w:t>Member of</w:t>
      </w:r>
      <w:r>
        <w:rPr>
          <w:rFonts w:ascii="Microsoft YaHei"/>
          <w:color w:val="FFFFFF"/>
          <w:spacing w:val="-2"/>
        </w:rPr>
        <w:t xml:space="preserve"> </w:t>
      </w:r>
      <w:r>
        <w:rPr>
          <w:rFonts w:ascii="Microsoft YaHei"/>
          <w:color w:val="FFFFFF"/>
        </w:rPr>
        <w:t>the HK</w:t>
      </w:r>
      <w:r>
        <w:rPr>
          <w:rFonts w:ascii="Microsoft YaHei"/>
          <w:color w:val="FFFFFF"/>
          <w:spacing w:val="-2"/>
        </w:rPr>
        <w:t xml:space="preserve"> </w:t>
      </w:r>
      <w:r>
        <w:rPr>
          <w:rFonts w:ascii="Microsoft YaHei"/>
          <w:color w:val="FFFFFF"/>
        </w:rPr>
        <w:t>Gov ITF</w:t>
      </w:r>
      <w:r>
        <w:rPr>
          <w:rFonts w:ascii="Microsoft YaHei"/>
          <w:color w:val="FFFFFF"/>
          <w:spacing w:val="-4"/>
        </w:rPr>
        <w:t xml:space="preserve"> </w:t>
      </w:r>
      <w:r>
        <w:rPr>
          <w:rFonts w:ascii="Microsoft YaHei"/>
          <w:color w:val="FFFFFF"/>
        </w:rPr>
        <w:t>project Research team of HK BioRhythm, Cancer</w:t>
      </w:r>
      <w:r>
        <w:rPr>
          <w:rFonts w:ascii="Microsoft YaHei"/>
          <w:color w:val="FFFFFF"/>
          <w:spacing w:val="-11"/>
        </w:rPr>
        <w:t xml:space="preserve"> </w:t>
      </w:r>
      <w:r>
        <w:rPr>
          <w:rFonts w:ascii="Microsoft YaHei"/>
          <w:color w:val="FFFFFF"/>
        </w:rPr>
        <w:t>Detection</w:t>
      </w:r>
      <w:r>
        <w:rPr>
          <w:rFonts w:ascii="Microsoft YaHei"/>
          <w:color w:val="FFFFFF"/>
          <w:spacing w:val="-3"/>
        </w:rPr>
        <w:t xml:space="preserve"> </w:t>
      </w:r>
      <w:r>
        <w:rPr>
          <w:rFonts w:ascii="Microsoft YaHei"/>
          <w:color w:val="FFFFFF"/>
        </w:rPr>
        <w:t>in</w:t>
      </w:r>
      <w:r>
        <w:rPr>
          <w:rFonts w:ascii="Microsoft YaHei"/>
          <w:color w:val="FFFFFF"/>
          <w:spacing w:val="-15"/>
        </w:rPr>
        <w:t xml:space="preserve"> </w:t>
      </w:r>
      <w:r>
        <w:rPr>
          <w:rFonts w:ascii="Microsoft YaHei"/>
          <w:color w:val="FFFFFF"/>
        </w:rPr>
        <w:t>Curable</w:t>
      </w:r>
      <w:r>
        <w:rPr>
          <w:rFonts w:ascii="Microsoft YaHei"/>
          <w:color w:val="FFFFFF"/>
          <w:spacing w:val="-10"/>
        </w:rPr>
        <w:t xml:space="preserve"> </w:t>
      </w:r>
      <w:r>
        <w:rPr>
          <w:rFonts w:ascii="Microsoft YaHei"/>
          <w:color w:val="FFFFFF"/>
          <w:spacing w:val="-2"/>
        </w:rPr>
        <w:t>Stages</w:t>
      </w:r>
    </w:p>
    <w:p w14:paraId="2C83F4E2" w14:textId="77777777" w:rsidR="005450E7" w:rsidRDefault="005450E7">
      <w:pPr>
        <w:pStyle w:val="BodyText"/>
        <w:rPr>
          <w:rFonts w:ascii="Microsoft YaHei"/>
          <w:b/>
          <w:sz w:val="20"/>
        </w:rPr>
      </w:pPr>
    </w:p>
    <w:p w14:paraId="5D565F76" w14:textId="77777777" w:rsidR="005450E7" w:rsidRDefault="005450E7">
      <w:pPr>
        <w:pStyle w:val="BodyText"/>
        <w:rPr>
          <w:rFonts w:ascii="Microsoft YaHei"/>
          <w:b/>
          <w:sz w:val="20"/>
        </w:rPr>
      </w:pPr>
    </w:p>
    <w:p w14:paraId="55991825" w14:textId="77777777" w:rsidR="005450E7" w:rsidRDefault="005450E7">
      <w:pPr>
        <w:pStyle w:val="BodyText"/>
        <w:rPr>
          <w:rFonts w:ascii="Microsoft YaHei"/>
          <w:b/>
          <w:sz w:val="20"/>
        </w:rPr>
      </w:pPr>
    </w:p>
    <w:p w14:paraId="6D401AF5" w14:textId="77777777" w:rsidR="005450E7" w:rsidRDefault="005450E7">
      <w:pPr>
        <w:pStyle w:val="BodyText"/>
        <w:rPr>
          <w:rFonts w:ascii="Microsoft YaHei"/>
          <w:b/>
          <w:sz w:val="20"/>
        </w:rPr>
      </w:pPr>
    </w:p>
    <w:p w14:paraId="4F5708D6" w14:textId="77777777" w:rsidR="005450E7" w:rsidRDefault="005450E7">
      <w:pPr>
        <w:pStyle w:val="BodyText"/>
        <w:spacing w:before="256"/>
        <w:rPr>
          <w:rFonts w:ascii="Microsoft YaHei"/>
          <w:b/>
          <w:sz w:val="20"/>
        </w:rPr>
      </w:pPr>
    </w:p>
    <w:p w14:paraId="58FADFDE" w14:textId="77777777" w:rsidR="005450E7" w:rsidRDefault="005450E7">
      <w:pPr>
        <w:pStyle w:val="BodyText"/>
        <w:rPr>
          <w:rFonts w:ascii="Microsoft YaHei"/>
          <w:b/>
          <w:sz w:val="20"/>
        </w:rPr>
        <w:sectPr w:rsidR="005450E7">
          <w:type w:val="continuous"/>
          <w:pgSz w:w="19200" w:h="10800" w:orient="landscape"/>
          <w:pgMar w:top="1040" w:right="0" w:bottom="280" w:left="0" w:header="720" w:footer="720" w:gutter="0"/>
          <w:cols w:space="720"/>
        </w:sectPr>
      </w:pPr>
    </w:p>
    <w:p w14:paraId="2B6B3798" w14:textId="77777777" w:rsidR="005450E7" w:rsidRDefault="004D7FB5">
      <w:pPr>
        <w:spacing w:before="190" w:line="151" w:lineRule="auto"/>
        <w:ind w:left="305" w:right="38"/>
        <w:rPr>
          <w:rFonts w:ascii="Microsoft YaHei"/>
          <w:b/>
          <w:sz w:val="29"/>
        </w:rPr>
      </w:pPr>
      <w:r>
        <w:rPr>
          <w:rFonts w:ascii="Microsoft YaHei"/>
          <w:b/>
          <w:noProof/>
          <w:sz w:val="29"/>
        </w:rPr>
        <mc:AlternateContent>
          <mc:Choice Requires="wpg">
            <w:drawing>
              <wp:anchor distT="0" distB="0" distL="0" distR="0" simplePos="0" relativeHeight="486294528" behindDoc="1" locked="0" layoutInCell="1" allowOverlap="1" wp14:anchorId="445EB0FA" wp14:editId="7FB84ED1">
                <wp:simplePos x="0" y="0"/>
                <wp:positionH relativeFrom="page">
                  <wp:posOffset>102431</wp:posOffset>
                </wp:positionH>
                <wp:positionV relativeFrom="page">
                  <wp:posOffset>191770</wp:posOffset>
                </wp:positionV>
                <wp:extent cx="11791315" cy="6499860"/>
                <wp:effectExtent l="0" t="0" r="0"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91315" cy="6499860"/>
                          <a:chOff x="0" y="0"/>
                          <a:chExt cx="11791315" cy="6499860"/>
                        </a:xfrm>
                      </wpg:grpSpPr>
                      <wps:wsp>
                        <wps:cNvPr id="561" name="Graphic 561"/>
                        <wps:cNvSpPr/>
                        <wps:spPr>
                          <a:xfrm>
                            <a:off x="3336600" y="2804541"/>
                            <a:ext cx="5080000" cy="1315085"/>
                          </a:xfrm>
                          <a:custGeom>
                            <a:avLst/>
                            <a:gdLst/>
                            <a:ahLst/>
                            <a:cxnLst/>
                            <a:rect l="l" t="t" r="r" b="b"/>
                            <a:pathLst>
                              <a:path w="5080000" h="1315085">
                                <a:moveTo>
                                  <a:pt x="4750689" y="0"/>
                                </a:moveTo>
                                <a:lnTo>
                                  <a:pt x="328802" y="0"/>
                                </a:lnTo>
                                <a:lnTo>
                                  <a:pt x="0" y="657478"/>
                                </a:lnTo>
                                <a:lnTo>
                                  <a:pt x="328802" y="1314958"/>
                                </a:lnTo>
                                <a:lnTo>
                                  <a:pt x="4750689" y="1314958"/>
                                </a:lnTo>
                                <a:lnTo>
                                  <a:pt x="5079492" y="657478"/>
                                </a:lnTo>
                                <a:lnTo>
                                  <a:pt x="4750689" y="0"/>
                                </a:lnTo>
                                <a:close/>
                              </a:path>
                            </a:pathLst>
                          </a:custGeom>
                          <a:solidFill>
                            <a:srgbClr val="EF6883"/>
                          </a:solidFill>
                        </wps:spPr>
                        <wps:bodyPr wrap="square" lIns="0" tIns="0" rIns="0" bIns="0" rtlCol="0">
                          <a:prstTxWarp prst="textNoShape">
                            <a:avLst/>
                          </a:prstTxWarp>
                          <a:noAutofit/>
                        </wps:bodyPr>
                      </wps:wsp>
                      <wps:wsp>
                        <wps:cNvPr id="562" name="Graphic 562"/>
                        <wps:cNvSpPr/>
                        <wps:spPr>
                          <a:xfrm>
                            <a:off x="3336600" y="2804541"/>
                            <a:ext cx="5080000" cy="1315085"/>
                          </a:xfrm>
                          <a:custGeom>
                            <a:avLst/>
                            <a:gdLst/>
                            <a:ahLst/>
                            <a:cxnLst/>
                            <a:rect l="l" t="t" r="r" b="b"/>
                            <a:pathLst>
                              <a:path w="5080000" h="1315085">
                                <a:moveTo>
                                  <a:pt x="0" y="657478"/>
                                </a:moveTo>
                                <a:lnTo>
                                  <a:pt x="328802" y="0"/>
                                </a:lnTo>
                                <a:lnTo>
                                  <a:pt x="4750689" y="0"/>
                                </a:lnTo>
                                <a:lnTo>
                                  <a:pt x="5079492" y="657478"/>
                                </a:lnTo>
                                <a:lnTo>
                                  <a:pt x="4750689" y="1314958"/>
                                </a:lnTo>
                                <a:lnTo>
                                  <a:pt x="328802" y="1314958"/>
                                </a:lnTo>
                                <a:lnTo>
                                  <a:pt x="0" y="657478"/>
                                </a:lnTo>
                                <a:close/>
                              </a:path>
                            </a:pathLst>
                          </a:custGeom>
                          <a:ln w="12700">
                            <a:solidFill>
                              <a:srgbClr val="2E528F"/>
                            </a:solidFill>
                            <a:prstDash val="solid"/>
                          </a:ln>
                        </wps:spPr>
                        <wps:bodyPr wrap="square" lIns="0" tIns="0" rIns="0" bIns="0" rtlCol="0">
                          <a:prstTxWarp prst="textNoShape">
                            <a:avLst/>
                          </a:prstTxWarp>
                          <a:noAutofit/>
                        </wps:bodyPr>
                      </wps:wsp>
                      <pic:pic xmlns:pic="http://schemas.openxmlformats.org/drawingml/2006/picture">
                        <pic:nvPicPr>
                          <pic:cNvPr id="563" name="Image 563"/>
                          <pic:cNvPicPr/>
                        </pic:nvPicPr>
                        <pic:blipFill>
                          <a:blip r:embed="rId264" cstate="print"/>
                          <a:stretch>
                            <a:fillRect/>
                          </a:stretch>
                        </pic:blipFill>
                        <pic:spPr>
                          <a:xfrm>
                            <a:off x="390201" y="395859"/>
                            <a:ext cx="836549" cy="1131951"/>
                          </a:xfrm>
                          <a:prstGeom prst="rect">
                            <a:avLst/>
                          </a:prstGeom>
                        </pic:spPr>
                      </pic:pic>
                      <pic:pic xmlns:pic="http://schemas.openxmlformats.org/drawingml/2006/picture">
                        <pic:nvPicPr>
                          <pic:cNvPr id="564" name="Image 564"/>
                          <pic:cNvPicPr/>
                        </pic:nvPicPr>
                        <pic:blipFill>
                          <a:blip r:embed="rId265" cstate="print"/>
                          <a:stretch>
                            <a:fillRect/>
                          </a:stretch>
                        </pic:blipFill>
                        <pic:spPr>
                          <a:xfrm>
                            <a:off x="1912550" y="4277344"/>
                            <a:ext cx="981316" cy="1132842"/>
                          </a:xfrm>
                          <a:prstGeom prst="rect">
                            <a:avLst/>
                          </a:prstGeom>
                        </pic:spPr>
                      </pic:pic>
                      <wps:wsp>
                        <wps:cNvPr id="565" name="Graphic 565"/>
                        <wps:cNvSpPr/>
                        <wps:spPr>
                          <a:xfrm>
                            <a:off x="1947729" y="725931"/>
                            <a:ext cx="848360" cy="829310"/>
                          </a:xfrm>
                          <a:custGeom>
                            <a:avLst/>
                            <a:gdLst/>
                            <a:ahLst/>
                            <a:cxnLst/>
                            <a:rect l="l" t="t" r="r" b="b"/>
                            <a:pathLst>
                              <a:path w="848360" h="829310">
                                <a:moveTo>
                                  <a:pt x="424052" y="0"/>
                                </a:moveTo>
                                <a:lnTo>
                                  <a:pt x="374601" y="2790"/>
                                </a:lnTo>
                                <a:lnTo>
                                  <a:pt x="326824" y="10952"/>
                                </a:lnTo>
                                <a:lnTo>
                                  <a:pt x="281041" y="24176"/>
                                </a:lnTo>
                                <a:lnTo>
                                  <a:pt x="237569" y="42150"/>
                                </a:lnTo>
                                <a:lnTo>
                                  <a:pt x="196727" y="64563"/>
                                </a:lnTo>
                                <a:lnTo>
                                  <a:pt x="158833" y="91103"/>
                                </a:lnTo>
                                <a:lnTo>
                                  <a:pt x="124206" y="121459"/>
                                </a:lnTo>
                                <a:lnTo>
                                  <a:pt x="93162" y="155320"/>
                                </a:lnTo>
                                <a:lnTo>
                                  <a:pt x="66022" y="192375"/>
                                </a:lnTo>
                                <a:lnTo>
                                  <a:pt x="43102" y="232311"/>
                                </a:lnTo>
                                <a:lnTo>
                                  <a:pt x="24722" y="274819"/>
                                </a:lnTo>
                                <a:lnTo>
                                  <a:pt x="11200" y="319586"/>
                                </a:lnTo>
                                <a:lnTo>
                                  <a:pt x="2853" y="366302"/>
                                </a:lnTo>
                                <a:lnTo>
                                  <a:pt x="0" y="414655"/>
                                </a:lnTo>
                                <a:lnTo>
                                  <a:pt x="2853" y="463007"/>
                                </a:lnTo>
                                <a:lnTo>
                                  <a:pt x="11200" y="509723"/>
                                </a:lnTo>
                                <a:lnTo>
                                  <a:pt x="24722" y="554490"/>
                                </a:lnTo>
                                <a:lnTo>
                                  <a:pt x="43102" y="596998"/>
                                </a:lnTo>
                                <a:lnTo>
                                  <a:pt x="66022" y="636934"/>
                                </a:lnTo>
                                <a:lnTo>
                                  <a:pt x="93162" y="673989"/>
                                </a:lnTo>
                                <a:lnTo>
                                  <a:pt x="124206" y="707850"/>
                                </a:lnTo>
                                <a:lnTo>
                                  <a:pt x="158833" y="738206"/>
                                </a:lnTo>
                                <a:lnTo>
                                  <a:pt x="196727" y="764746"/>
                                </a:lnTo>
                                <a:lnTo>
                                  <a:pt x="237569" y="787159"/>
                                </a:lnTo>
                                <a:lnTo>
                                  <a:pt x="281041" y="805133"/>
                                </a:lnTo>
                                <a:lnTo>
                                  <a:pt x="326824" y="818357"/>
                                </a:lnTo>
                                <a:lnTo>
                                  <a:pt x="374601" y="826519"/>
                                </a:lnTo>
                                <a:lnTo>
                                  <a:pt x="424052" y="829310"/>
                                </a:lnTo>
                                <a:lnTo>
                                  <a:pt x="473504" y="826519"/>
                                </a:lnTo>
                                <a:lnTo>
                                  <a:pt x="521281" y="818357"/>
                                </a:lnTo>
                                <a:lnTo>
                                  <a:pt x="567064" y="805133"/>
                                </a:lnTo>
                                <a:lnTo>
                                  <a:pt x="610536" y="787159"/>
                                </a:lnTo>
                                <a:lnTo>
                                  <a:pt x="651378" y="764746"/>
                                </a:lnTo>
                                <a:lnTo>
                                  <a:pt x="689272" y="738206"/>
                                </a:lnTo>
                                <a:lnTo>
                                  <a:pt x="723900" y="707850"/>
                                </a:lnTo>
                                <a:lnTo>
                                  <a:pt x="754943" y="673989"/>
                                </a:lnTo>
                                <a:lnTo>
                                  <a:pt x="782083" y="636934"/>
                                </a:lnTo>
                                <a:lnTo>
                                  <a:pt x="805003" y="596998"/>
                                </a:lnTo>
                                <a:lnTo>
                                  <a:pt x="823383" y="554490"/>
                                </a:lnTo>
                                <a:lnTo>
                                  <a:pt x="836905" y="509723"/>
                                </a:lnTo>
                                <a:lnTo>
                                  <a:pt x="845252" y="463007"/>
                                </a:lnTo>
                                <a:lnTo>
                                  <a:pt x="848106" y="414655"/>
                                </a:lnTo>
                                <a:lnTo>
                                  <a:pt x="845252" y="366302"/>
                                </a:lnTo>
                                <a:lnTo>
                                  <a:pt x="836905" y="319586"/>
                                </a:lnTo>
                                <a:lnTo>
                                  <a:pt x="823383" y="274819"/>
                                </a:lnTo>
                                <a:lnTo>
                                  <a:pt x="805003" y="232311"/>
                                </a:lnTo>
                                <a:lnTo>
                                  <a:pt x="782083" y="192375"/>
                                </a:lnTo>
                                <a:lnTo>
                                  <a:pt x="754943" y="155320"/>
                                </a:lnTo>
                                <a:lnTo>
                                  <a:pt x="723899" y="121459"/>
                                </a:lnTo>
                                <a:lnTo>
                                  <a:pt x="689272" y="91103"/>
                                </a:lnTo>
                                <a:lnTo>
                                  <a:pt x="651378" y="64563"/>
                                </a:lnTo>
                                <a:lnTo>
                                  <a:pt x="610536" y="42150"/>
                                </a:lnTo>
                                <a:lnTo>
                                  <a:pt x="567064" y="24176"/>
                                </a:lnTo>
                                <a:lnTo>
                                  <a:pt x="521281" y="10952"/>
                                </a:lnTo>
                                <a:lnTo>
                                  <a:pt x="473504" y="2790"/>
                                </a:lnTo>
                                <a:lnTo>
                                  <a:pt x="424052" y="0"/>
                                </a:lnTo>
                                <a:close/>
                              </a:path>
                            </a:pathLst>
                          </a:custGeom>
                          <a:solidFill>
                            <a:srgbClr val="000041"/>
                          </a:solidFill>
                        </wps:spPr>
                        <wps:bodyPr wrap="square" lIns="0" tIns="0" rIns="0" bIns="0" rtlCol="0">
                          <a:prstTxWarp prst="textNoShape">
                            <a:avLst/>
                          </a:prstTxWarp>
                          <a:noAutofit/>
                        </wps:bodyPr>
                      </wps:wsp>
                      <wps:wsp>
                        <wps:cNvPr id="566" name="Graphic 566"/>
                        <wps:cNvSpPr/>
                        <wps:spPr>
                          <a:xfrm>
                            <a:off x="1947729" y="725931"/>
                            <a:ext cx="848360" cy="829310"/>
                          </a:xfrm>
                          <a:custGeom>
                            <a:avLst/>
                            <a:gdLst/>
                            <a:ahLst/>
                            <a:cxnLst/>
                            <a:rect l="l" t="t" r="r" b="b"/>
                            <a:pathLst>
                              <a:path w="848360" h="829310">
                                <a:moveTo>
                                  <a:pt x="0" y="414655"/>
                                </a:moveTo>
                                <a:lnTo>
                                  <a:pt x="2853" y="366302"/>
                                </a:lnTo>
                                <a:lnTo>
                                  <a:pt x="11200" y="319586"/>
                                </a:lnTo>
                                <a:lnTo>
                                  <a:pt x="24722" y="274819"/>
                                </a:lnTo>
                                <a:lnTo>
                                  <a:pt x="43102" y="232311"/>
                                </a:lnTo>
                                <a:lnTo>
                                  <a:pt x="66022" y="192375"/>
                                </a:lnTo>
                                <a:lnTo>
                                  <a:pt x="93162" y="155320"/>
                                </a:lnTo>
                                <a:lnTo>
                                  <a:pt x="124206" y="121459"/>
                                </a:lnTo>
                                <a:lnTo>
                                  <a:pt x="158833" y="91103"/>
                                </a:lnTo>
                                <a:lnTo>
                                  <a:pt x="196727" y="64563"/>
                                </a:lnTo>
                                <a:lnTo>
                                  <a:pt x="237569" y="42150"/>
                                </a:lnTo>
                                <a:lnTo>
                                  <a:pt x="281041" y="24176"/>
                                </a:lnTo>
                                <a:lnTo>
                                  <a:pt x="326824" y="10952"/>
                                </a:lnTo>
                                <a:lnTo>
                                  <a:pt x="374601" y="2790"/>
                                </a:lnTo>
                                <a:lnTo>
                                  <a:pt x="424052" y="0"/>
                                </a:lnTo>
                                <a:lnTo>
                                  <a:pt x="473504" y="2790"/>
                                </a:lnTo>
                                <a:lnTo>
                                  <a:pt x="521281" y="10952"/>
                                </a:lnTo>
                                <a:lnTo>
                                  <a:pt x="567064" y="24176"/>
                                </a:lnTo>
                                <a:lnTo>
                                  <a:pt x="610536" y="42150"/>
                                </a:lnTo>
                                <a:lnTo>
                                  <a:pt x="651378" y="64563"/>
                                </a:lnTo>
                                <a:lnTo>
                                  <a:pt x="689272" y="91103"/>
                                </a:lnTo>
                                <a:lnTo>
                                  <a:pt x="723899" y="121459"/>
                                </a:lnTo>
                                <a:lnTo>
                                  <a:pt x="754943" y="155320"/>
                                </a:lnTo>
                                <a:lnTo>
                                  <a:pt x="782083" y="192375"/>
                                </a:lnTo>
                                <a:lnTo>
                                  <a:pt x="805003" y="232311"/>
                                </a:lnTo>
                                <a:lnTo>
                                  <a:pt x="823383" y="274819"/>
                                </a:lnTo>
                                <a:lnTo>
                                  <a:pt x="836905" y="319586"/>
                                </a:lnTo>
                                <a:lnTo>
                                  <a:pt x="845252" y="366302"/>
                                </a:lnTo>
                                <a:lnTo>
                                  <a:pt x="848106" y="414655"/>
                                </a:lnTo>
                                <a:lnTo>
                                  <a:pt x="845252" y="463007"/>
                                </a:lnTo>
                                <a:lnTo>
                                  <a:pt x="836905" y="509723"/>
                                </a:lnTo>
                                <a:lnTo>
                                  <a:pt x="823383" y="554490"/>
                                </a:lnTo>
                                <a:lnTo>
                                  <a:pt x="805003" y="596998"/>
                                </a:lnTo>
                                <a:lnTo>
                                  <a:pt x="782083" y="636934"/>
                                </a:lnTo>
                                <a:lnTo>
                                  <a:pt x="754943" y="673989"/>
                                </a:lnTo>
                                <a:lnTo>
                                  <a:pt x="723900" y="707850"/>
                                </a:lnTo>
                                <a:lnTo>
                                  <a:pt x="689272" y="738206"/>
                                </a:lnTo>
                                <a:lnTo>
                                  <a:pt x="651378" y="764746"/>
                                </a:lnTo>
                                <a:lnTo>
                                  <a:pt x="610536" y="787159"/>
                                </a:lnTo>
                                <a:lnTo>
                                  <a:pt x="567064" y="805133"/>
                                </a:lnTo>
                                <a:lnTo>
                                  <a:pt x="521281" y="818357"/>
                                </a:lnTo>
                                <a:lnTo>
                                  <a:pt x="473504" y="826519"/>
                                </a:lnTo>
                                <a:lnTo>
                                  <a:pt x="424052" y="829310"/>
                                </a:lnTo>
                                <a:lnTo>
                                  <a:pt x="374601" y="826519"/>
                                </a:lnTo>
                                <a:lnTo>
                                  <a:pt x="326824" y="818357"/>
                                </a:lnTo>
                                <a:lnTo>
                                  <a:pt x="281041" y="805133"/>
                                </a:lnTo>
                                <a:lnTo>
                                  <a:pt x="237569" y="787159"/>
                                </a:lnTo>
                                <a:lnTo>
                                  <a:pt x="196727" y="764746"/>
                                </a:lnTo>
                                <a:lnTo>
                                  <a:pt x="158833" y="738206"/>
                                </a:lnTo>
                                <a:lnTo>
                                  <a:pt x="124206" y="707850"/>
                                </a:lnTo>
                                <a:lnTo>
                                  <a:pt x="93162" y="673989"/>
                                </a:lnTo>
                                <a:lnTo>
                                  <a:pt x="66022" y="636934"/>
                                </a:lnTo>
                                <a:lnTo>
                                  <a:pt x="43102" y="596998"/>
                                </a:lnTo>
                                <a:lnTo>
                                  <a:pt x="24722" y="554490"/>
                                </a:lnTo>
                                <a:lnTo>
                                  <a:pt x="11200" y="509723"/>
                                </a:lnTo>
                                <a:lnTo>
                                  <a:pt x="2853" y="463007"/>
                                </a:lnTo>
                                <a:lnTo>
                                  <a:pt x="0" y="414655"/>
                                </a:lnTo>
                                <a:close/>
                              </a:path>
                            </a:pathLst>
                          </a:custGeom>
                          <a:ln w="762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67" name="Image 567"/>
                          <pic:cNvPicPr/>
                        </pic:nvPicPr>
                        <pic:blipFill>
                          <a:blip r:embed="rId266" cstate="print"/>
                          <a:stretch>
                            <a:fillRect/>
                          </a:stretch>
                        </pic:blipFill>
                        <pic:spPr>
                          <a:xfrm>
                            <a:off x="1954841" y="730376"/>
                            <a:ext cx="836549" cy="817879"/>
                          </a:xfrm>
                          <a:prstGeom prst="rect">
                            <a:avLst/>
                          </a:prstGeom>
                        </pic:spPr>
                      </pic:pic>
                      <pic:pic xmlns:pic="http://schemas.openxmlformats.org/drawingml/2006/picture">
                        <pic:nvPicPr>
                          <pic:cNvPr id="568" name="Image 568"/>
                          <pic:cNvPicPr/>
                        </pic:nvPicPr>
                        <pic:blipFill>
                          <a:blip r:embed="rId267" cstate="print"/>
                          <a:stretch>
                            <a:fillRect/>
                          </a:stretch>
                        </pic:blipFill>
                        <pic:spPr>
                          <a:xfrm>
                            <a:off x="2064315" y="395833"/>
                            <a:ext cx="722096" cy="817905"/>
                          </a:xfrm>
                          <a:prstGeom prst="rect">
                            <a:avLst/>
                          </a:prstGeom>
                        </pic:spPr>
                      </pic:pic>
                      <pic:pic xmlns:pic="http://schemas.openxmlformats.org/drawingml/2006/picture">
                        <pic:nvPicPr>
                          <pic:cNvPr id="569" name="Image 569"/>
                          <pic:cNvPicPr/>
                        </pic:nvPicPr>
                        <pic:blipFill>
                          <a:blip r:embed="rId268" cstate="print"/>
                          <a:stretch>
                            <a:fillRect/>
                          </a:stretch>
                        </pic:blipFill>
                        <pic:spPr>
                          <a:xfrm>
                            <a:off x="5345614" y="497586"/>
                            <a:ext cx="871727" cy="1123569"/>
                          </a:xfrm>
                          <a:prstGeom prst="rect">
                            <a:avLst/>
                          </a:prstGeom>
                        </pic:spPr>
                      </pic:pic>
                      <pic:pic xmlns:pic="http://schemas.openxmlformats.org/drawingml/2006/picture">
                        <pic:nvPicPr>
                          <pic:cNvPr id="570" name="Image 570"/>
                          <pic:cNvPicPr/>
                        </pic:nvPicPr>
                        <pic:blipFill>
                          <a:blip r:embed="rId269" cstate="print"/>
                          <a:stretch>
                            <a:fillRect/>
                          </a:stretch>
                        </pic:blipFill>
                        <pic:spPr>
                          <a:xfrm>
                            <a:off x="7090836" y="413243"/>
                            <a:ext cx="852702" cy="1184939"/>
                          </a:xfrm>
                          <a:prstGeom prst="rect">
                            <a:avLst/>
                          </a:prstGeom>
                        </pic:spPr>
                      </pic:pic>
                      <pic:pic xmlns:pic="http://schemas.openxmlformats.org/drawingml/2006/picture">
                        <pic:nvPicPr>
                          <pic:cNvPr id="571" name="Image 571" descr="Dik-Lun LEE | HKUST CSE"/>
                          <pic:cNvPicPr/>
                        </pic:nvPicPr>
                        <pic:blipFill>
                          <a:blip r:embed="rId270" cstate="print"/>
                          <a:stretch>
                            <a:fillRect/>
                          </a:stretch>
                        </pic:blipFill>
                        <pic:spPr>
                          <a:xfrm>
                            <a:off x="3577774" y="517626"/>
                            <a:ext cx="808583" cy="1053998"/>
                          </a:xfrm>
                          <a:prstGeom prst="rect">
                            <a:avLst/>
                          </a:prstGeom>
                        </pic:spPr>
                      </pic:pic>
                      <pic:pic xmlns:pic="http://schemas.openxmlformats.org/drawingml/2006/picture">
                        <pic:nvPicPr>
                          <pic:cNvPr id="572" name="Image 572"/>
                          <pic:cNvPicPr/>
                        </pic:nvPicPr>
                        <pic:blipFill>
                          <a:blip r:embed="rId271" cstate="print"/>
                          <a:stretch>
                            <a:fillRect/>
                          </a:stretch>
                        </pic:blipFill>
                        <pic:spPr>
                          <a:xfrm>
                            <a:off x="10238161" y="558926"/>
                            <a:ext cx="892771" cy="1056386"/>
                          </a:xfrm>
                          <a:prstGeom prst="rect">
                            <a:avLst/>
                          </a:prstGeom>
                        </pic:spPr>
                      </pic:pic>
                      <pic:pic xmlns:pic="http://schemas.openxmlformats.org/drawingml/2006/picture">
                        <pic:nvPicPr>
                          <pic:cNvPr id="573" name="Image 573"/>
                          <pic:cNvPicPr/>
                        </pic:nvPicPr>
                        <pic:blipFill>
                          <a:blip r:embed="rId272" cstate="print"/>
                          <a:stretch>
                            <a:fillRect/>
                          </a:stretch>
                        </pic:blipFill>
                        <pic:spPr>
                          <a:xfrm>
                            <a:off x="5292274" y="4308855"/>
                            <a:ext cx="935101" cy="1101331"/>
                          </a:xfrm>
                          <a:prstGeom prst="rect">
                            <a:avLst/>
                          </a:prstGeom>
                        </pic:spPr>
                      </pic:pic>
                      <pic:pic xmlns:pic="http://schemas.openxmlformats.org/drawingml/2006/picture">
                        <pic:nvPicPr>
                          <pic:cNvPr id="574" name="Image 574"/>
                          <pic:cNvPicPr/>
                        </pic:nvPicPr>
                        <pic:blipFill>
                          <a:blip r:embed="rId273" cstate="print"/>
                          <a:stretch>
                            <a:fillRect/>
                          </a:stretch>
                        </pic:blipFill>
                        <pic:spPr>
                          <a:xfrm>
                            <a:off x="277755" y="4274705"/>
                            <a:ext cx="935151" cy="1101331"/>
                          </a:xfrm>
                          <a:prstGeom prst="rect">
                            <a:avLst/>
                          </a:prstGeom>
                        </pic:spPr>
                      </pic:pic>
                      <pic:pic xmlns:pic="http://schemas.openxmlformats.org/drawingml/2006/picture">
                        <pic:nvPicPr>
                          <pic:cNvPr id="575" name="Image 575"/>
                          <pic:cNvPicPr/>
                        </pic:nvPicPr>
                        <pic:blipFill>
                          <a:blip r:embed="rId274" cstate="print"/>
                          <a:stretch>
                            <a:fillRect/>
                          </a:stretch>
                        </pic:blipFill>
                        <pic:spPr>
                          <a:xfrm>
                            <a:off x="3712462" y="4417157"/>
                            <a:ext cx="674047" cy="831117"/>
                          </a:xfrm>
                          <a:prstGeom prst="rect">
                            <a:avLst/>
                          </a:prstGeom>
                        </pic:spPr>
                      </pic:pic>
                      <pic:pic xmlns:pic="http://schemas.openxmlformats.org/drawingml/2006/picture">
                        <pic:nvPicPr>
                          <pic:cNvPr id="576" name="Image 576"/>
                          <pic:cNvPicPr/>
                        </pic:nvPicPr>
                        <pic:blipFill>
                          <a:blip r:embed="rId275" cstate="print"/>
                          <a:stretch>
                            <a:fillRect/>
                          </a:stretch>
                        </pic:blipFill>
                        <pic:spPr>
                          <a:xfrm>
                            <a:off x="7051223" y="4344719"/>
                            <a:ext cx="935189" cy="1045033"/>
                          </a:xfrm>
                          <a:prstGeom prst="rect">
                            <a:avLst/>
                          </a:prstGeom>
                        </pic:spPr>
                      </pic:pic>
                      <pic:pic xmlns:pic="http://schemas.openxmlformats.org/drawingml/2006/picture">
                        <pic:nvPicPr>
                          <pic:cNvPr id="577" name="Image 577"/>
                          <pic:cNvPicPr/>
                        </pic:nvPicPr>
                        <pic:blipFill>
                          <a:blip r:embed="rId276" cstate="print"/>
                          <a:stretch>
                            <a:fillRect/>
                          </a:stretch>
                        </pic:blipFill>
                        <pic:spPr>
                          <a:xfrm>
                            <a:off x="8810300" y="4228210"/>
                            <a:ext cx="834859" cy="1101217"/>
                          </a:xfrm>
                          <a:prstGeom prst="rect">
                            <a:avLst/>
                          </a:prstGeom>
                        </pic:spPr>
                      </pic:pic>
                      <pic:pic xmlns:pic="http://schemas.openxmlformats.org/drawingml/2006/picture">
                        <pic:nvPicPr>
                          <pic:cNvPr id="578" name="Image 578" descr="A picture containing person, person, indoor, shirt  Description automatically generated"/>
                          <pic:cNvPicPr/>
                        </pic:nvPicPr>
                        <pic:blipFill>
                          <a:blip r:embed="rId277" cstate="print"/>
                          <a:stretch>
                            <a:fillRect/>
                          </a:stretch>
                        </pic:blipFill>
                        <pic:spPr>
                          <a:xfrm>
                            <a:off x="10408208" y="4238059"/>
                            <a:ext cx="902189" cy="1136579"/>
                          </a:xfrm>
                          <a:prstGeom prst="rect">
                            <a:avLst/>
                          </a:prstGeom>
                        </pic:spPr>
                      </pic:pic>
                      <pic:pic xmlns:pic="http://schemas.openxmlformats.org/drawingml/2006/picture">
                        <pic:nvPicPr>
                          <pic:cNvPr id="579" name="Image 579"/>
                          <pic:cNvPicPr/>
                        </pic:nvPicPr>
                        <pic:blipFill>
                          <a:blip r:embed="rId278" cstate="print"/>
                          <a:stretch>
                            <a:fillRect/>
                          </a:stretch>
                        </pic:blipFill>
                        <pic:spPr>
                          <a:xfrm>
                            <a:off x="8793664" y="463963"/>
                            <a:ext cx="892771" cy="1112995"/>
                          </a:xfrm>
                          <a:prstGeom prst="rect">
                            <a:avLst/>
                          </a:prstGeom>
                        </pic:spPr>
                      </pic:pic>
                      <wps:wsp>
                        <wps:cNvPr id="580" name="Graphic 580"/>
                        <wps:cNvSpPr/>
                        <wps:spPr>
                          <a:xfrm>
                            <a:off x="-6" y="1714029"/>
                            <a:ext cx="11668125" cy="4731385"/>
                          </a:xfrm>
                          <a:custGeom>
                            <a:avLst/>
                            <a:gdLst/>
                            <a:ahLst/>
                            <a:cxnLst/>
                            <a:rect l="l" t="t" r="r" b="b"/>
                            <a:pathLst>
                              <a:path w="11668125" h="4731385">
                                <a:moveTo>
                                  <a:pt x="1600644" y="1778"/>
                                </a:moveTo>
                                <a:lnTo>
                                  <a:pt x="16319" y="1778"/>
                                </a:lnTo>
                                <a:lnTo>
                                  <a:pt x="16319" y="955890"/>
                                </a:lnTo>
                                <a:lnTo>
                                  <a:pt x="1600644" y="955890"/>
                                </a:lnTo>
                                <a:lnTo>
                                  <a:pt x="1600644" y="1778"/>
                                </a:lnTo>
                                <a:close/>
                              </a:path>
                              <a:path w="11668125" h="4731385">
                                <a:moveTo>
                                  <a:pt x="1600708" y="3777183"/>
                                </a:moveTo>
                                <a:lnTo>
                                  <a:pt x="0" y="3777183"/>
                                </a:lnTo>
                                <a:lnTo>
                                  <a:pt x="0" y="4731283"/>
                                </a:lnTo>
                                <a:lnTo>
                                  <a:pt x="1600708" y="4731283"/>
                                </a:lnTo>
                                <a:lnTo>
                                  <a:pt x="1600708" y="3777183"/>
                                </a:lnTo>
                                <a:close/>
                              </a:path>
                              <a:path w="11668125" h="4731385">
                                <a:moveTo>
                                  <a:pt x="3049714" y="0"/>
                                </a:moveTo>
                                <a:lnTo>
                                  <a:pt x="1693862" y="0"/>
                                </a:lnTo>
                                <a:lnTo>
                                  <a:pt x="1693862" y="954112"/>
                                </a:lnTo>
                                <a:lnTo>
                                  <a:pt x="3049714" y="954112"/>
                                </a:lnTo>
                                <a:lnTo>
                                  <a:pt x="3049714" y="0"/>
                                </a:lnTo>
                                <a:close/>
                              </a:path>
                              <a:path w="11668125" h="4731385">
                                <a:moveTo>
                                  <a:pt x="3079292" y="3777170"/>
                                </a:moveTo>
                                <a:lnTo>
                                  <a:pt x="1726882" y="3777170"/>
                                </a:lnTo>
                                <a:lnTo>
                                  <a:pt x="1726882" y="4731270"/>
                                </a:lnTo>
                                <a:lnTo>
                                  <a:pt x="3079292" y="4731270"/>
                                </a:lnTo>
                                <a:lnTo>
                                  <a:pt x="3079292" y="3777170"/>
                                </a:lnTo>
                                <a:close/>
                              </a:path>
                              <a:path w="11668125" h="4731385">
                                <a:moveTo>
                                  <a:pt x="4797742" y="3755275"/>
                                </a:moveTo>
                                <a:lnTo>
                                  <a:pt x="3179635" y="3755275"/>
                                </a:lnTo>
                                <a:lnTo>
                                  <a:pt x="3179635" y="4709376"/>
                                </a:lnTo>
                                <a:lnTo>
                                  <a:pt x="4797742" y="4709376"/>
                                </a:lnTo>
                                <a:lnTo>
                                  <a:pt x="4797742" y="3755275"/>
                                </a:lnTo>
                                <a:close/>
                              </a:path>
                              <a:path w="11668125" h="4731385">
                                <a:moveTo>
                                  <a:pt x="4807648" y="16383"/>
                                </a:moveTo>
                                <a:lnTo>
                                  <a:pt x="3179635" y="16383"/>
                                </a:lnTo>
                                <a:lnTo>
                                  <a:pt x="3179635" y="970495"/>
                                </a:lnTo>
                                <a:lnTo>
                                  <a:pt x="4807648" y="970495"/>
                                </a:lnTo>
                                <a:lnTo>
                                  <a:pt x="4807648" y="16383"/>
                                </a:lnTo>
                                <a:close/>
                              </a:path>
                              <a:path w="11668125" h="4731385">
                                <a:moveTo>
                                  <a:pt x="6589585" y="21844"/>
                                </a:moveTo>
                                <a:lnTo>
                                  <a:pt x="5017198" y="21844"/>
                                </a:lnTo>
                                <a:lnTo>
                                  <a:pt x="5017198" y="975956"/>
                                </a:lnTo>
                                <a:lnTo>
                                  <a:pt x="6589585" y="975956"/>
                                </a:lnTo>
                                <a:lnTo>
                                  <a:pt x="6589585" y="21844"/>
                                </a:lnTo>
                                <a:close/>
                              </a:path>
                              <a:path w="11668125" h="4731385">
                                <a:moveTo>
                                  <a:pt x="6590220" y="3824503"/>
                                </a:moveTo>
                                <a:lnTo>
                                  <a:pt x="5017833" y="3824503"/>
                                </a:lnTo>
                                <a:lnTo>
                                  <a:pt x="5017833" y="4698898"/>
                                </a:lnTo>
                                <a:lnTo>
                                  <a:pt x="6590220" y="4698898"/>
                                </a:lnTo>
                                <a:lnTo>
                                  <a:pt x="6590220" y="3824503"/>
                                </a:lnTo>
                                <a:close/>
                              </a:path>
                              <a:path w="11668125" h="4731385">
                                <a:moveTo>
                                  <a:pt x="8277669" y="3824503"/>
                                </a:moveTo>
                                <a:lnTo>
                                  <a:pt x="6795198" y="3824503"/>
                                </a:lnTo>
                                <a:lnTo>
                                  <a:pt x="6795198" y="4698898"/>
                                </a:lnTo>
                                <a:lnTo>
                                  <a:pt x="8277669" y="4698898"/>
                                </a:lnTo>
                                <a:lnTo>
                                  <a:pt x="8277669" y="3824503"/>
                                </a:lnTo>
                                <a:close/>
                              </a:path>
                              <a:path w="11668125" h="4731385">
                                <a:moveTo>
                                  <a:pt x="8334946" y="1016"/>
                                </a:moveTo>
                                <a:lnTo>
                                  <a:pt x="6795198" y="1016"/>
                                </a:lnTo>
                                <a:lnTo>
                                  <a:pt x="6795198" y="955128"/>
                                </a:lnTo>
                                <a:lnTo>
                                  <a:pt x="8334946" y="955128"/>
                                </a:lnTo>
                                <a:lnTo>
                                  <a:pt x="8334946" y="1016"/>
                                </a:lnTo>
                                <a:close/>
                              </a:path>
                              <a:path w="11668125" h="4731385">
                                <a:moveTo>
                                  <a:pt x="9931082" y="21844"/>
                                </a:moveTo>
                                <a:lnTo>
                                  <a:pt x="8497633" y="21844"/>
                                </a:lnTo>
                                <a:lnTo>
                                  <a:pt x="8497633" y="975956"/>
                                </a:lnTo>
                                <a:lnTo>
                                  <a:pt x="9931082" y="975956"/>
                                </a:lnTo>
                                <a:lnTo>
                                  <a:pt x="9931082" y="21844"/>
                                </a:lnTo>
                                <a:close/>
                              </a:path>
                              <a:path w="11668125" h="4731385">
                                <a:moveTo>
                                  <a:pt x="9980104" y="3834968"/>
                                </a:moveTo>
                                <a:lnTo>
                                  <a:pt x="8497633" y="3834968"/>
                                </a:lnTo>
                                <a:lnTo>
                                  <a:pt x="8497633" y="4709376"/>
                                </a:lnTo>
                                <a:lnTo>
                                  <a:pt x="9980104" y="4709376"/>
                                </a:lnTo>
                                <a:lnTo>
                                  <a:pt x="9980104" y="3834968"/>
                                </a:lnTo>
                                <a:close/>
                              </a:path>
                              <a:path w="11668125" h="4731385">
                                <a:moveTo>
                                  <a:pt x="11620691" y="21844"/>
                                </a:moveTo>
                                <a:lnTo>
                                  <a:pt x="10157142" y="21844"/>
                                </a:lnTo>
                                <a:lnTo>
                                  <a:pt x="10157142" y="975956"/>
                                </a:lnTo>
                                <a:lnTo>
                                  <a:pt x="11620691" y="975956"/>
                                </a:lnTo>
                                <a:lnTo>
                                  <a:pt x="11620691" y="21844"/>
                                </a:lnTo>
                                <a:close/>
                              </a:path>
                              <a:path w="11668125" h="4731385">
                                <a:moveTo>
                                  <a:pt x="11667681" y="3834968"/>
                                </a:moveTo>
                                <a:lnTo>
                                  <a:pt x="10185209" y="3834968"/>
                                </a:lnTo>
                                <a:lnTo>
                                  <a:pt x="10185209" y="4709376"/>
                                </a:lnTo>
                                <a:lnTo>
                                  <a:pt x="11667681" y="4709376"/>
                                </a:lnTo>
                                <a:lnTo>
                                  <a:pt x="11667681" y="3834968"/>
                                </a:lnTo>
                                <a:close/>
                              </a:path>
                            </a:pathLst>
                          </a:custGeom>
                          <a:solidFill>
                            <a:srgbClr val="E8AAAA"/>
                          </a:solidFill>
                        </wps:spPr>
                        <wps:bodyPr wrap="square" lIns="0" tIns="0" rIns="0" bIns="0" rtlCol="0">
                          <a:prstTxWarp prst="textNoShape">
                            <a:avLst/>
                          </a:prstTxWarp>
                          <a:noAutofit/>
                        </wps:bodyPr>
                      </wps:wsp>
                      <pic:pic xmlns:pic="http://schemas.openxmlformats.org/drawingml/2006/picture">
                        <pic:nvPicPr>
                          <pic:cNvPr id="581" name="Image 581"/>
                          <pic:cNvPicPr/>
                        </pic:nvPicPr>
                        <pic:blipFill>
                          <a:blip r:embed="rId279" cstate="print"/>
                          <a:stretch>
                            <a:fillRect/>
                          </a:stretch>
                        </pic:blipFill>
                        <pic:spPr>
                          <a:xfrm>
                            <a:off x="5802052" y="2636773"/>
                            <a:ext cx="147192" cy="74421"/>
                          </a:xfrm>
                          <a:prstGeom prst="rect">
                            <a:avLst/>
                          </a:prstGeom>
                        </pic:spPr>
                      </pic:pic>
                      <wps:wsp>
                        <wps:cNvPr id="582" name="Graphic 582"/>
                        <wps:cNvSpPr/>
                        <wps:spPr>
                          <a:xfrm>
                            <a:off x="16313" y="6350"/>
                            <a:ext cx="11768455" cy="6487160"/>
                          </a:xfrm>
                          <a:custGeom>
                            <a:avLst/>
                            <a:gdLst/>
                            <a:ahLst/>
                            <a:cxnLst/>
                            <a:rect l="l" t="t" r="r" b="b"/>
                            <a:pathLst>
                              <a:path w="11768455" h="6487160">
                                <a:moveTo>
                                  <a:pt x="0" y="6487159"/>
                                </a:moveTo>
                                <a:lnTo>
                                  <a:pt x="11768455" y="6487159"/>
                                </a:lnTo>
                                <a:lnTo>
                                  <a:pt x="11768455" y="0"/>
                                </a:lnTo>
                                <a:lnTo>
                                  <a:pt x="0" y="0"/>
                                </a:lnTo>
                                <a:lnTo>
                                  <a:pt x="0" y="6487159"/>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0026647A" id="Group 560" o:spid="_x0000_s1026" style="position:absolute;margin-left:8.05pt;margin-top:15.1pt;width:928.45pt;height:511.8pt;z-index:-17021952;mso-wrap-distance-left:0;mso-wrap-distance-right:0;mso-position-horizontal-relative:page;mso-position-vertical-relative:page" coordsize="117913,64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">
                <v:shape id="Graphic 561" o:spid="_x0000_s1027" style="position:absolute;left:33366;top:28045;width:50800;height:13151;visibility:visible;mso-wrap-style:square;v-text-anchor:top" coordsize="5080000,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" path="m4750689,l328802,,,657478r328802,657480l4750689,1314958,5079492,657478,4750689,xe" fillcolor="#ef6883" stroked="f">
                  <v:path arrowok="t"/>
                </v:shape>
                <v:shape id="Graphic 562" o:spid="_x0000_s1028" style="position:absolute;left:33366;top:28045;width:50800;height:13151;visibility:visible;mso-wrap-style:square;v-text-anchor:top" coordsize="5080000,131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" path="m,657478l328802,,4750689,r328803,657478l4750689,1314958r-4421887,l,657478xe" filled="f" strokecolor="#2e528f" strokeweight="1pt">
                  <v:path arrowok="t"/>
                </v:shape>
                <v:shape id="Image 563" o:spid="_x0000_s1029" type="#_x0000_t75" style="position:absolute;left:3902;top:3958;width:8365;height:1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">
                  <v:imagedata r:id="rId280" o:title=""/>
                </v:shape>
                <v:shape id="Image 564" o:spid="_x0000_s1030" type="#_x0000_t75" style="position:absolute;left:19125;top:42773;width:9813;height:1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">
                  <v:imagedata r:id="rId281" o:title=""/>
                </v:shape>
                <v:shape id="Graphic 565" o:spid="_x0000_s1031" style="position:absolute;left:19477;top:7259;width:8483;height:8293;visibility:visible;mso-wrap-style:square;v-text-anchor:top" coordsize="848360,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" path="m424052,l374601,2790r-47777,8162l281041,24176,237569,42150,196727,64563,158833,91103r-34627,30356l93162,155320,66022,192375,43102,232311,24722,274819,11200,319586,2853,366302,,414655r2853,48352l11200,509723r13522,44767l43102,596998r22920,39936l93162,673989r31044,33861l158833,738206r37894,26540l237569,787159r43472,17974l326824,818357r47777,8162l424052,829310r49452,-2791l521281,818357r45783,-13224l610536,787159r40842,-22413l689272,738206r34628,-30356l754943,673989r27140,-37055l805003,596998r18380,-42508l836905,509723r8347,-46716l848106,414655r-2854,-48353l836905,319586,823383,274819,805003,232311,782083,192375,754943,155320,723899,121459,689272,91103,651378,64563,610536,42150,567064,24176,521281,10952,473504,2790,424052,xe" fillcolor="#000041" stroked="f">
                  <v:path arrowok="t"/>
                </v:shape>
                <v:shape id="Graphic 566" o:spid="_x0000_s1032" style="position:absolute;left:19477;top:7259;width:8483;height:8293;visibility:visible;mso-wrap-style:square;v-text-anchor:top" coordsize="848360,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" path="m,414655l2853,366302r8347,-46716l24722,274819,43102,232311,66022,192375,93162,155320r31044,-33861l158833,91103,196727,64563,237569,42150,281041,24176,326824,10952,374601,2790,424052,r49452,2790l521281,10952r45783,13224l610536,42150r40842,22413l689272,91103r34627,30356l754943,155320r27140,37055l805003,232311r18380,42508l836905,319586r8347,46716l848106,414655r-2854,48352l836905,509723r-13522,44767l805003,596998r-22920,39936l754943,673989r-31043,33861l689272,738206r-37894,26540l610536,787159r-43472,17974l521281,818357r-47777,8162l424052,829310r-49451,-2791l326824,818357,281041,805133,237569,787159,196727,764746,158833,738206,124206,707850,93162,673989,66022,636934,43102,596998,24722,554490,11200,509723,2853,463007,,414655xe" filled="f" strokecolor="white" strokeweight="6pt">
                  <v:path arrowok="t"/>
                </v:shape>
                <v:shape id="Image 567" o:spid="_x0000_s1033" type="#_x0000_t75" style="position:absolute;left:19548;top:7303;width:8365;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">
                  <v:imagedata r:id="rId282" o:title=""/>
                </v:shape>
                <v:shape id="Image 568" o:spid="_x0000_s1034" type="#_x0000_t75" style="position:absolute;left:20643;top:3958;width:7221;height: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">
                  <v:imagedata r:id="rId283" o:title=""/>
                </v:shape>
                <v:shape id="Image 569" o:spid="_x0000_s1035" type="#_x0000_t75" style="position:absolute;left:53456;top:4975;width:8717;height:1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">
                  <v:imagedata r:id="rId284" o:title=""/>
                </v:shape>
                <v:shape id="Image 570" o:spid="_x0000_s1036" type="#_x0000_t75" style="position:absolute;left:70908;top:4132;width:8527;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">
                  <v:imagedata r:id="rId285" o:title=""/>
                </v:shape>
                <v:shape id="Image 571" o:spid="_x0000_s1037" type="#_x0000_t75" alt="Dik-Lun LEE | HKUST CSE" style="position:absolute;left:35777;top:5176;width:8086;height:1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">
                  <v:imagedata r:id="rId286" o:title="Dik-Lun LEE | HKUST CSE"/>
                </v:shape>
                <v:shape id="Image 572" o:spid="_x0000_s1038" type="#_x0000_t75" style="position:absolute;left:102381;top:5589;width:8928;height:10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">
                  <v:imagedata r:id="rId287" o:title=""/>
                </v:shape>
                <v:shape id="Image 573" o:spid="_x0000_s1039" type="#_x0000_t75" style="position:absolute;left:52922;top:43088;width:9351;height:1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">
                  <v:imagedata r:id="rId288" o:title=""/>
                </v:shape>
                <v:shape id="Image 574" o:spid="_x0000_s1040" type="#_x0000_t75" style="position:absolute;left:2777;top:42747;width:9352;height:1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">
                  <v:imagedata r:id="rId289" o:title=""/>
                </v:shape>
                <v:shape id="Image 575" o:spid="_x0000_s1041" type="#_x0000_t75" style="position:absolute;left:37124;top:44171;width:6741;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">
                  <v:imagedata r:id="rId290" o:title=""/>
                </v:shape>
                <v:shape id="Image 576" o:spid="_x0000_s1042" type="#_x0000_t75" style="position:absolute;left:70512;top:43447;width:9352;height:10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">
                  <v:imagedata r:id="rId291" o:title=""/>
                </v:shape>
                <v:shape id="Image 577" o:spid="_x0000_s1043" type="#_x0000_t75" style="position:absolute;left:88103;top:42282;width:8348;height:1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">
                  <v:imagedata r:id="rId292" o:title=""/>
                </v:shape>
                <v:shape id="Image 578" o:spid="_x0000_s1044" type="#_x0000_t75" alt="A picture containing person, person, indoor, shirt  Description automatically generated" style="position:absolute;left:104082;top:42380;width:9021;height:1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">
                  <v:imagedata r:id="rId293" o:title="A picture containing person, person, indoor, shirt  Description automatically generated"/>
                </v:shape>
                <v:shape id="Image 579" o:spid="_x0000_s1045" type="#_x0000_t75" style="position:absolute;left:87936;top:4639;width:8928;height:1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">
                  <v:imagedata r:id="rId294" o:title=""/>
                </v:shape>
                <v:shape id="Graphic 580" o:spid="_x0000_s1046" style="position:absolute;top:17140;width:116681;height:47314;visibility:visible;mso-wrap-style:square;v-text-anchor:top" coordsize="11668125,4731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" path="m1600644,1778r-1584325,l16319,955890r1584325,l1600644,1778xem1600708,3777183l,3777183r,954100l1600708,4731283r,-954100xem3049714,l1693862,r,954112l3049714,954112,3049714,xem3079292,3777170r-1352410,l1726882,4731270r1352410,l3079292,3777170xem4797742,3755275r-1618107,l3179635,4709376r1618107,l4797742,3755275xem4807648,16383r-1628013,l3179635,970495r1628013,l4807648,16383xem6589585,21844r-1572387,l5017198,975956r1572387,l6589585,21844xem6590220,3824503r-1572387,l5017833,4698898r1572387,l6590220,3824503xem8277669,3824503r-1482471,l6795198,4698898r1482471,l8277669,3824503xem8334946,1016r-1539748,l6795198,955128r1539748,l8334946,1016xem9931082,21844r-1433449,l8497633,975956r1433449,l9931082,21844xem9980104,3834968r-1482471,l8497633,4709376r1482471,l9980104,3834968xem11620691,21844r-1463549,l10157142,975956r1463549,l11620691,21844xem11667681,3834968r-1482472,l10185209,4709376r1482472,l11667681,3834968xe" fillcolor="#e8aaaa" stroked="f">
                  <v:path arrowok="t"/>
                </v:shape>
                <v:shape id="Image 581" o:spid="_x0000_s1047" type="#_x0000_t75" style="position:absolute;left:58020;top:26367;width:1472;height: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">
                  <v:imagedata r:id="rId295" o:title=""/>
                </v:shape>
                <v:shape id="Graphic 582" o:spid="_x0000_s1048" style="position:absolute;left:163;top:63;width:117684;height:64872;visibility:visible;mso-wrap-style:square;v-text-anchor:top" coordsize="11768455,648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" path="m,6487159r11768455,l11768455,,,,,6487159xe" filled="f" strokecolor="white" strokeweight="1pt">
                  <v:path arrowok="t"/>
                </v:shape>
                <w10:wrap anchorx="page" anchory="page"/>
              </v:group>
            </w:pict>
          </mc:Fallback>
        </mc:AlternateContent>
      </w:r>
      <w:r>
        <w:rPr>
          <w:rFonts w:ascii="Microsoft YaHei"/>
          <w:b/>
          <w:noProof/>
          <w:sz w:val="29"/>
        </w:rPr>
        <mc:AlternateContent>
          <mc:Choice Requires="wpg">
            <w:drawing>
              <wp:anchor distT="0" distB="0" distL="0" distR="0" simplePos="0" relativeHeight="15815680" behindDoc="0" locked="0" layoutInCell="1" allowOverlap="1" wp14:anchorId="5CB4AC9F" wp14:editId="1A4F43FA">
                <wp:simplePos x="0" y="0"/>
                <wp:positionH relativeFrom="page">
                  <wp:posOffset>0</wp:posOffset>
                </wp:positionH>
                <wp:positionV relativeFrom="page">
                  <wp:posOffset>9523</wp:posOffset>
                </wp:positionV>
                <wp:extent cx="12192000" cy="6848475"/>
                <wp:effectExtent l="0" t="0" r="0" b="0"/>
                <wp:wrapNone/>
                <wp:docPr id="583" name="Group 583" descr="Background pattern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48475"/>
                          <a:chOff x="0" y="0"/>
                          <a:chExt cx="12192000" cy="6848475"/>
                        </a:xfrm>
                      </wpg:grpSpPr>
                      <wps:wsp>
                        <wps:cNvPr id="584" name="Graphic 584"/>
                        <wps:cNvSpPr/>
                        <wps:spPr>
                          <a:xfrm>
                            <a:off x="7665846" y="2845309"/>
                            <a:ext cx="523875" cy="159385"/>
                          </a:xfrm>
                          <a:custGeom>
                            <a:avLst/>
                            <a:gdLst/>
                            <a:ahLst/>
                            <a:cxnLst/>
                            <a:rect l="l" t="t" r="r" b="b"/>
                            <a:pathLst>
                              <a:path w="523875" h="159385">
                                <a:moveTo>
                                  <a:pt x="448556" y="128502"/>
                                </a:moveTo>
                                <a:lnTo>
                                  <a:pt x="440562" y="159257"/>
                                </a:lnTo>
                                <a:lnTo>
                                  <a:pt x="523875" y="141477"/>
                                </a:lnTo>
                                <a:lnTo>
                                  <a:pt x="512676" y="131699"/>
                                </a:lnTo>
                                <a:lnTo>
                                  <a:pt x="460882" y="131699"/>
                                </a:lnTo>
                                <a:lnTo>
                                  <a:pt x="448556" y="128502"/>
                                </a:lnTo>
                                <a:close/>
                              </a:path>
                              <a:path w="523875" h="159385">
                                <a:moveTo>
                                  <a:pt x="451725" y="116309"/>
                                </a:moveTo>
                                <a:lnTo>
                                  <a:pt x="448556" y="128502"/>
                                </a:lnTo>
                                <a:lnTo>
                                  <a:pt x="460882" y="131699"/>
                                </a:lnTo>
                                <a:lnTo>
                                  <a:pt x="464057" y="119506"/>
                                </a:lnTo>
                                <a:lnTo>
                                  <a:pt x="451725" y="116309"/>
                                </a:lnTo>
                                <a:close/>
                              </a:path>
                              <a:path w="523875" h="159385">
                                <a:moveTo>
                                  <a:pt x="459739" y="85470"/>
                                </a:moveTo>
                                <a:lnTo>
                                  <a:pt x="451725" y="116309"/>
                                </a:lnTo>
                                <a:lnTo>
                                  <a:pt x="464057" y="119506"/>
                                </a:lnTo>
                                <a:lnTo>
                                  <a:pt x="460882" y="131699"/>
                                </a:lnTo>
                                <a:lnTo>
                                  <a:pt x="512676" y="131699"/>
                                </a:lnTo>
                                <a:lnTo>
                                  <a:pt x="459739" y="85470"/>
                                </a:lnTo>
                                <a:close/>
                              </a:path>
                              <a:path w="523875" h="159385">
                                <a:moveTo>
                                  <a:pt x="3175" y="0"/>
                                </a:moveTo>
                                <a:lnTo>
                                  <a:pt x="0" y="12191"/>
                                </a:lnTo>
                                <a:lnTo>
                                  <a:pt x="448556" y="128502"/>
                                </a:lnTo>
                                <a:lnTo>
                                  <a:pt x="451725" y="116309"/>
                                </a:lnTo>
                                <a:lnTo>
                                  <a:pt x="317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85" name="Image 585" descr="Background pattern  Description automatically generated"/>
                          <pic:cNvPicPr/>
                        </pic:nvPicPr>
                        <pic:blipFill>
                          <a:blip r:embed="rId82" cstate="print"/>
                          <a:stretch>
                            <a:fillRect/>
                          </a:stretch>
                        </pic:blipFill>
                        <pic:spPr>
                          <a:xfrm>
                            <a:off x="0" y="0"/>
                            <a:ext cx="12192000" cy="6848473"/>
                          </a:xfrm>
                          <a:prstGeom prst="rect">
                            <a:avLst/>
                          </a:prstGeom>
                        </pic:spPr>
                      </pic:pic>
                    </wpg:wgp>
                  </a:graphicData>
                </a:graphic>
              </wp:anchor>
            </w:drawing>
          </mc:Choice>
          <mc:Fallback>
            <w:pict>
              <v:group w14:anchorId="537861DD" id="Group 583" o:spid="_x0000_s1026" alt="Background pattern  Description automatically generated" style="position:absolute;margin-left:0;margin-top:.75pt;width:960pt;height:539.25pt;z-index:15815680;mso-wrap-distance-left:0;mso-wrap-distance-right:0;mso-position-horizontal-relative:page;mso-position-vertical-relative:page" coordsize="121920,6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">
                <v:shape id="Graphic 584" o:spid="_x0000_s1027" style="position:absolute;left:76658;top:28453;width:5239;height:1593;visibility:visible;mso-wrap-style:square;v-text-anchor:top" coordsize="523875,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" path="m448556,128502r-7994,30755l523875,141477r-11199,-9778l460882,131699r-12326,-3197xem451725,116309r-3169,12193l460882,131699r3175,-12193l451725,116309xem459739,85470r-8014,30839l464057,119506r-3175,12193l512676,131699,459739,85470xem3175,l,12191,448556,128502r3169,-12193l3175,xe" stroked="f">
                  <v:path arrowok="t"/>
                </v:shape>
                <v:shape id="Image 585" o:spid="_x0000_s1028" type="#_x0000_t75" alt="Background pattern  Description automatically generated" style="position:absolute;width:121920;height:6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">
                  <v:imagedata r:id="rId84" o:title="Background pattern  Description automatically generated"/>
                </v:shape>
                <w10:wrap anchorx="page" anchory="page"/>
              </v:group>
            </w:pict>
          </mc:Fallback>
        </mc:AlternateContent>
      </w:r>
      <w:r>
        <w:rPr>
          <w:rFonts w:ascii="Microsoft YaHei"/>
          <w:b/>
          <w:color w:val="FFFFFF"/>
          <w:sz w:val="29"/>
        </w:rPr>
        <w:t xml:space="preserve">J&amp;J, Bristol- Myers Squibb, </w:t>
      </w:r>
      <w:r>
        <w:rPr>
          <w:rFonts w:ascii="Microsoft YaHei"/>
          <w:b/>
          <w:color w:val="FFFFFF"/>
          <w:spacing w:val="-6"/>
          <w:sz w:val="29"/>
        </w:rPr>
        <w:t>and</w:t>
      </w:r>
      <w:r>
        <w:rPr>
          <w:rFonts w:ascii="Microsoft YaHei"/>
          <w:b/>
          <w:color w:val="FFFFFF"/>
          <w:spacing w:val="-16"/>
          <w:sz w:val="29"/>
        </w:rPr>
        <w:t xml:space="preserve"> </w:t>
      </w:r>
      <w:r>
        <w:rPr>
          <w:rFonts w:ascii="Microsoft YaHei"/>
          <w:b/>
          <w:color w:val="FFFFFF"/>
          <w:spacing w:val="-6"/>
          <w:sz w:val="29"/>
        </w:rPr>
        <w:t xml:space="preserve">SmithKline </w:t>
      </w:r>
      <w:r>
        <w:rPr>
          <w:rFonts w:ascii="Microsoft YaHei"/>
          <w:b/>
          <w:color w:val="FFFFFF"/>
          <w:spacing w:val="-2"/>
          <w:sz w:val="29"/>
        </w:rPr>
        <w:t>Vice/President</w:t>
      </w:r>
    </w:p>
    <w:p w14:paraId="4B4083EE" w14:textId="77777777" w:rsidR="005450E7" w:rsidRDefault="004D7FB5">
      <w:pPr>
        <w:pStyle w:val="Heading5"/>
        <w:spacing w:before="191" w:line="156" w:lineRule="auto"/>
        <w:ind w:left="305" w:right="38"/>
        <w:rPr>
          <w:rFonts w:ascii="Microsoft YaHei"/>
        </w:rPr>
      </w:pPr>
      <w:r>
        <w:rPr>
          <w:b w:val="0"/>
        </w:rPr>
        <w:br w:type="column"/>
      </w:r>
      <w:r>
        <w:rPr>
          <w:rFonts w:ascii="Microsoft YaHei"/>
          <w:color w:val="FFFFFF"/>
        </w:rPr>
        <w:t xml:space="preserve">Ph.D. in </w:t>
      </w:r>
      <w:r>
        <w:rPr>
          <w:rFonts w:ascii="Microsoft YaHei"/>
          <w:color w:val="FFFFFF"/>
          <w:spacing w:val="-2"/>
        </w:rPr>
        <w:t>Biology,</w:t>
      </w:r>
      <w:r>
        <w:rPr>
          <w:rFonts w:ascii="Microsoft YaHei"/>
          <w:color w:val="FFFFFF"/>
          <w:spacing w:val="-19"/>
        </w:rPr>
        <w:t xml:space="preserve"> </w:t>
      </w:r>
      <w:r>
        <w:rPr>
          <w:rFonts w:ascii="Microsoft YaHei"/>
          <w:color w:val="FFFFFF"/>
          <w:spacing w:val="-2"/>
        </w:rPr>
        <w:t xml:space="preserve">UK </w:t>
      </w:r>
      <w:r>
        <w:rPr>
          <w:rFonts w:ascii="Microsoft YaHei"/>
          <w:color w:val="FFFFFF"/>
        </w:rPr>
        <w:t xml:space="preserve">Director of </w:t>
      </w:r>
      <w:r>
        <w:rPr>
          <w:rFonts w:ascii="Microsoft YaHei"/>
          <w:color w:val="FFFFFF"/>
          <w:spacing w:val="-2"/>
        </w:rPr>
        <w:t>Medicine</w:t>
      </w:r>
    </w:p>
    <w:p w14:paraId="051226C5" w14:textId="77777777" w:rsidR="005450E7" w:rsidRDefault="004D7FB5">
      <w:pPr>
        <w:spacing w:before="157" w:line="156" w:lineRule="auto"/>
        <w:ind w:left="305" w:right="38"/>
        <w:rPr>
          <w:rFonts w:ascii="Microsoft YaHei"/>
          <w:b/>
          <w:sz w:val="28"/>
        </w:rPr>
      </w:pPr>
      <w:r>
        <w:br w:type="column"/>
      </w:r>
      <w:r>
        <w:rPr>
          <w:rFonts w:ascii="Microsoft YaHei"/>
          <w:b/>
          <w:color w:val="FFFFFF"/>
          <w:spacing w:val="-2"/>
          <w:sz w:val="28"/>
        </w:rPr>
        <w:t xml:space="preserve">Tenured </w:t>
      </w:r>
      <w:r>
        <w:rPr>
          <w:rFonts w:ascii="Microsoft YaHei"/>
          <w:b/>
          <w:color w:val="FFFFFF"/>
          <w:sz w:val="28"/>
        </w:rPr>
        <w:t>professor</w:t>
      </w:r>
      <w:r>
        <w:rPr>
          <w:rFonts w:ascii="Microsoft YaHei"/>
          <w:b/>
          <w:color w:val="FFFFFF"/>
          <w:spacing w:val="-21"/>
          <w:sz w:val="28"/>
        </w:rPr>
        <w:t xml:space="preserve"> </w:t>
      </w:r>
      <w:r>
        <w:rPr>
          <w:rFonts w:ascii="Microsoft YaHei"/>
          <w:b/>
          <w:color w:val="FFFFFF"/>
          <w:sz w:val="28"/>
        </w:rPr>
        <w:t>at</w:t>
      </w:r>
      <w:r>
        <w:rPr>
          <w:rFonts w:ascii="Microsoft YaHei"/>
          <w:b/>
          <w:color w:val="FFFFFF"/>
          <w:spacing w:val="-21"/>
          <w:sz w:val="28"/>
        </w:rPr>
        <w:t xml:space="preserve"> </w:t>
      </w:r>
      <w:r>
        <w:rPr>
          <w:rFonts w:ascii="Microsoft YaHei"/>
          <w:b/>
          <w:color w:val="FFFFFF"/>
          <w:sz w:val="28"/>
        </w:rPr>
        <w:t>the University of Chicago,</w:t>
      </w:r>
      <w:r>
        <w:rPr>
          <w:rFonts w:ascii="Microsoft YaHei"/>
          <w:b/>
          <w:color w:val="FFFFFF"/>
          <w:spacing w:val="40"/>
          <w:sz w:val="28"/>
        </w:rPr>
        <w:t xml:space="preserve"> </w:t>
      </w:r>
      <w:r>
        <w:rPr>
          <w:rFonts w:ascii="Microsoft YaHei"/>
          <w:b/>
          <w:color w:val="FFFFFF"/>
          <w:sz w:val="28"/>
        </w:rPr>
        <w:t>O&amp;G</w:t>
      </w:r>
    </w:p>
    <w:p w14:paraId="2465F6DC" w14:textId="77777777" w:rsidR="005450E7" w:rsidRDefault="004D7FB5">
      <w:pPr>
        <w:spacing w:before="249" w:line="656" w:lineRule="exact"/>
        <w:ind w:left="305"/>
        <w:rPr>
          <w:rFonts w:ascii="Microsoft YaHei"/>
          <w:b/>
          <w:sz w:val="36"/>
        </w:rPr>
      </w:pPr>
      <w:r>
        <w:br w:type="column"/>
      </w:r>
      <w:r>
        <w:rPr>
          <w:rFonts w:ascii="Microsoft YaHei"/>
          <w:b/>
          <w:color w:val="FFFFFF"/>
          <w:spacing w:val="-2"/>
          <w:sz w:val="36"/>
        </w:rPr>
        <w:t>Chairman</w:t>
      </w:r>
    </w:p>
    <w:p w14:paraId="76BC1E99" w14:textId="77777777" w:rsidR="005450E7" w:rsidRDefault="004D7FB5">
      <w:pPr>
        <w:spacing w:line="656" w:lineRule="exact"/>
        <w:ind w:left="451"/>
        <w:rPr>
          <w:rFonts w:ascii="Microsoft YaHei"/>
          <w:b/>
          <w:sz w:val="36"/>
        </w:rPr>
      </w:pPr>
      <w:r>
        <w:rPr>
          <w:rFonts w:ascii="Microsoft YaHei"/>
          <w:b/>
          <w:color w:val="FFFFFF"/>
          <w:spacing w:val="-2"/>
          <w:sz w:val="36"/>
        </w:rPr>
        <w:t>(Global)</w:t>
      </w:r>
    </w:p>
    <w:p w14:paraId="29EEDB21" w14:textId="77777777" w:rsidR="005450E7" w:rsidRDefault="004D7FB5">
      <w:pPr>
        <w:spacing w:before="249" w:line="656" w:lineRule="exact"/>
        <w:ind w:left="265" w:right="3"/>
        <w:jc w:val="center"/>
        <w:rPr>
          <w:rFonts w:ascii="Microsoft YaHei"/>
          <w:b/>
          <w:sz w:val="36"/>
        </w:rPr>
      </w:pPr>
      <w:r>
        <w:br w:type="column"/>
      </w:r>
      <w:r>
        <w:rPr>
          <w:rFonts w:ascii="Microsoft YaHei"/>
          <w:b/>
          <w:color w:val="FFFFFF"/>
          <w:spacing w:val="-5"/>
          <w:sz w:val="36"/>
        </w:rPr>
        <w:t>CEO</w:t>
      </w:r>
    </w:p>
    <w:p w14:paraId="4B594B18" w14:textId="77777777" w:rsidR="005450E7" w:rsidRDefault="004D7FB5">
      <w:pPr>
        <w:spacing w:line="656" w:lineRule="exact"/>
        <w:ind w:left="265"/>
        <w:jc w:val="center"/>
        <w:rPr>
          <w:rFonts w:ascii="Microsoft YaHei"/>
          <w:b/>
          <w:sz w:val="36"/>
        </w:rPr>
      </w:pPr>
      <w:r>
        <w:rPr>
          <w:rFonts w:ascii="Microsoft YaHei"/>
          <w:b/>
          <w:color w:val="FFFFFF"/>
          <w:spacing w:val="-2"/>
          <w:sz w:val="36"/>
        </w:rPr>
        <w:t>(China)</w:t>
      </w:r>
    </w:p>
    <w:p w14:paraId="3BA2A3D9" w14:textId="77777777" w:rsidR="005450E7" w:rsidRDefault="004D7FB5">
      <w:pPr>
        <w:spacing w:before="276" w:line="235" w:lineRule="auto"/>
        <w:ind w:left="504" w:right="38" w:hanging="200"/>
        <w:rPr>
          <w:rFonts w:ascii="Microsoft YaHei"/>
          <w:b/>
          <w:sz w:val="36"/>
        </w:rPr>
      </w:pPr>
      <w:r>
        <w:br w:type="column"/>
      </w:r>
      <w:r>
        <w:rPr>
          <w:rFonts w:ascii="Microsoft YaHei"/>
          <w:b/>
          <w:color w:val="FFFFFF"/>
          <w:spacing w:val="-2"/>
          <w:sz w:val="36"/>
        </w:rPr>
        <w:t xml:space="preserve">Group </w:t>
      </w:r>
      <w:r>
        <w:rPr>
          <w:rFonts w:ascii="Microsoft YaHei"/>
          <w:b/>
          <w:color w:val="FFFFFF"/>
          <w:spacing w:val="-4"/>
          <w:sz w:val="36"/>
        </w:rPr>
        <w:t>CFO</w:t>
      </w:r>
    </w:p>
    <w:p w14:paraId="69748449" w14:textId="77777777" w:rsidR="005450E7" w:rsidRDefault="004D7FB5">
      <w:pPr>
        <w:spacing w:before="276" w:line="235" w:lineRule="auto"/>
        <w:ind w:left="458" w:right="1258" w:hanging="154"/>
        <w:rPr>
          <w:rFonts w:ascii="Microsoft YaHei"/>
          <w:b/>
          <w:sz w:val="36"/>
        </w:rPr>
      </w:pPr>
      <w:r>
        <w:br w:type="column"/>
      </w:r>
      <w:r>
        <w:rPr>
          <w:rFonts w:ascii="Microsoft YaHei"/>
          <w:b/>
          <w:color w:val="FFFFFF"/>
          <w:spacing w:val="-2"/>
          <w:sz w:val="36"/>
        </w:rPr>
        <w:t xml:space="preserve">Group </w:t>
      </w:r>
      <w:r>
        <w:rPr>
          <w:rFonts w:ascii="Microsoft YaHei"/>
          <w:b/>
          <w:color w:val="FFFFFF"/>
          <w:spacing w:val="-4"/>
          <w:sz w:val="36"/>
        </w:rPr>
        <w:t>COO</w:t>
      </w:r>
    </w:p>
    <w:p w14:paraId="3603D729" w14:textId="77777777" w:rsidR="005450E7" w:rsidRDefault="005450E7">
      <w:pPr>
        <w:spacing w:line="235" w:lineRule="auto"/>
        <w:rPr>
          <w:rFonts w:ascii="Microsoft YaHei"/>
          <w:b/>
          <w:sz w:val="36"/>
        </w:rPr>
        <w:sectPr w:rsidR="005450E7">
          <w:type w:val="continuous"/>
          <w:pgSz w:w="19200" w:h="10800" w:orient="landscape"/>
          <w:pgMar w:top="1040" w:right="0" w:bottom="280" w:left="0" w:header="720" w:footer="720" w:gutter="0"/>
          <w:cols w:num="7" w:space="720" w:equalWidth="0">
            <w:col w:w="2490" w:space="250"/>
            <w:col w:w="1977" w:space="310"/>
            <w:col w:w="2584" w:space="516"/>
            <w:col w:w="2082" w:space="866"/>
            <w:col w:w="1648" w:space="1115"/>
            <w:col w:w="1483" w:space="1175"/>
            <w:col w:w="2704"/>
          </w:cols>
        </w:sectPr>
      </w:pPr>
    </w:p>
    <w:p w14:paraId="4C621649" w14:textId="77777777" w:rsidR="005450E7" w:rsidRDefault="004D7FB5">
      <w:pPr>
        <w:pStyle w:val="BodyText"/>
        <w:rPr>
          <w:rFonts w:ascii="Microsoft YaHei"/>
          <w:b/>
          <w:sz w:val="88"/>
        </w:rPr>
      </w:pPr>
      <w:r>
        <w:rPr>
          <w:rFonts w:ascii="Microsoft YaHei"/>
          <w:b/>
          <w:noProof/>
          <w:sz w:val="88"/>
        </w:rPr>
        <w:lastRenderedPageBreak/>
        <w:drawing>
          <wp:anchor distT="0" distB="0" distL="0" distR="0" simplePos="0" relativeHeight="15816192" behindDoc="0" locked="0" layoutInCell="1" allowOverlap="1" wp14:anchorId="6DEF9D18" wp14:editId="1C6A824E">
            <wp:simplePos x="0" y="0"/>
            <wp:positionH relativeFrom="page">
              <wp:posOffset>0</wp:posOffset>
            </wp:positionH>
            <wp:positionV relativeFrom="page">
              <wp:posOffset>57</wp:posOffset>
            </wp:positionV>
            <wp:extent cx="8432957" cy="6857873"/>
            <wp:effectExtent l="0" t="0" r="0" b="0"/>
            <wp:wrapNone/>
            <wp:docPr id="586" name="Image 586" descr="A person holds a pair of scissors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descr="A person holds a pair of scissors  Description automatically generated with medium confidence"/>
                    <pic:cNvPicPr/>
                  </pic:nvPicPr>
                  <pic:blipFill>
                    <a:blip r:embed="rId296" cstate="print"/>
                    <a:stretch>
                      <a:fillRect/>
                    </a:stretch>
                  </pic:blipFill>
                  <pic:spPr>
                    <a:xfrm>
                      <a:off x="0" y="0"/>
                      <a:ext cx="8432957" cy="6857873"/>
                    </a:xfrm>
                    <a:prstGeom prst="rect">
                      <a:avLst/>
                    </a:prstGeom>
                  </pic:spPr>
                </pic:pic>
              </a:graphicData>
            </a:graphic>
          </wp:anchor>
        </w:drawing>
      </w:r>
    </w:p>
    <w:p w14:paraId="69FDD8EA" w14:textId="77777777" w:rsidR="005450E7" w:rsidRDefault="005450E7">
      <w:pPr>
        <w:pStyle w:val="BodyText"/>
        <w:rPr>
          <w:rFonts w:ascii="Microsoft YaHei"/>
          <w:b/>
          <w:sz w:val="88"/>
        </w:rPr>
      </w:pPr>
    </w:p>
    <w:p w14:paraId="4A778683" w14:textId="77777777" w:rsidR="005450E7" w:rsidRDefault="005450E7">
      <w:pPr>
        <w:pStyle w:val="BodyText"/>
        <w:rPr>
          <w:rFonts w:ascii="Microsoft YaHei"/>
          <w:b/>
          <w:sz w:val="88"/>
        </w:rPr>
      </w:pPr>
    </w:p>
    <w:p w14:paraId="667032F1" w14:textId="77777777" w:rsidR="005450E7" w:rsidRDefault="005450E7">
      <w:pPr>
        <w:pStyle w:val="BodyText"/>
        <w:spacing w:before="95"/>
        <w:rPr>
          <w:rFonts w:ascii="Microsoft YaHei"/>
          <w:b/>
          <w:sz w:val="88"/>
        </w:rPr>
      </w:pPr>
    </w:p>
    <w:p w14:paraId="795F4235" w14:textId="77777777" w:rsidR="005450E7" w:rsidRDefault="004D7FB5">
      <w:pPr>
        <w:ind w:right="924"/>
        <w:jc w:val="right"/>
        <w:rPr>
          <w:rFonts w:ascii="Calibri Light"/>
          <w:sz w:val="88"/>
        </w:rPr>
      </w:pPr>
      <w:bookmarkStart w:id="78" w:name="Slide_65"/>
      <w:bookmarkEnd w:id="78"/>
      <w:r>
        <w:rPr>
          <w:rFonts w:ascii="Calibri Light"/>
          <w:sz w:val="88"/>
        </w:rPr>
        <w:t xml:space="preserve">Thank </w:t>
      </w:r>
      <w:r>
        <w:rPr>
          <w:rFonts w:ascii="Calibri Light"/>
          <w:spacing w:val="-4"/>
          <w:sz w:val="88"/>
        </w:rPr>
        <w:t>You!</w:t>
      </w:r>
    </w:p>
    <w:sectPr w:rsidR="005450E7">
      <w:pgSz w:w="19200" w:h="10800" w:orient="landscape"/>
      <w:pgMar w:top="0" w:right="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Microsoft JhengHei">
    <w:altName w:val="Microsoft JhengHei"/>
    <w:panose1 w:val="020B0604030504040204"/>
    <w:charset w:val="88"/>
    <w:family w:val="swiss"/>
    <w:pitch w:val="variable"/>
    <w:sig w:usb0="000002A7" w:usb1="28CF4400" w:usb2="00000016" w:usb3="00000000" w:csb0="00100009" w:csb1="00000000"/>
  </w:font>
  <w:font w:name="Wingdings">
    <w:panose1 w:val="05000000000000000000"/>
    <w:charset w:val="02"/>
    <w:family w:val="auto"/>
    <w:pitch w:val="variable"/>
    <w:sig w:usb0="00000000" w:usb1="10000000" w:usb2="00000000" w:usb3="00000000" w:csb0="80000000" w:csb1="00000000"/>
  </w:font>
  <w:font w:name="Microsoft JhengHei Light">
    <w:altName w:val="Microsoft JhengHei Light"/>
    <w:panose1 w:val="020B0304030504040204"/>
    <w:charset w:val="88"/>
    <w:family w:val="swiss"/>
    <w:pitch w:val="variable"/>
    <w:sig w:usb0="8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Microsoft YaHei">
    <w:altName w:val="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0F61"/>
    <w:multiLevelType w:val="hybridMultilevel"/>
    <w:tmpl w:val="830AB658"/>
    <w:lvl w:ilvl="0" w:tplc="0450BD18">
      <w:numFmt w:val="bullet"/>
      <w:lvlText w:val="•"/>
      <w:lvlJc w:val="left"/>
      <w:pPr>
        <w:ind w:left="11606" w:hanging="452"/>
      </w:pPr>
      <w:rPr>
        <w:rFonts w:ascii="Arial MT" w:eastAsia="Arial MT" w:hAnsi="Arial MT" w:cs="Arial MT" w:hint="default"/>
        <w:spacing w:val="0"/>
        <w:w w:val="100"/>
        <w:lang w:val="en-US" w:eastAsia="en-US" w:bidi="ar-SA"/>
      </w:rPr>
    </w:lvl>
    <w:lvl w:ilvl="1" w:tplc="DA1E363A">
      <w:numFmt w:val="bullet"/>
      <w:lvlText w:val="•"/>
      <w:lvlJc w:val="left"/>
      <w:pPr>
        <w:ind w:left="12360" w:hanging="452"/>
      </w:pPr>
      <w:rPr>
        <w:rFonts w:hint="default"/>
        <w:lang w:val="en-US" w:eastAsia="en-US" w:bidi="ar-SA"/>
      </w:rPr>
    </w:lvl>
    <w:lvl w:ilvl="2" w:tplc="B114DD02">
      <w:numFmt w:val="bullet"/>
      <w:lvlText w:val="•"/>
      <w:lvlJc w:val="left"/>
      <w:pPr>
        <w:ind w:left="13120" w:hanging="452"/>
      </w:pPr>
      <w:rPr>
        <w:rFonts w:hint="default"/>
        <w:lang w:val="en-US" w:eastAsia="en-US" w:bidi="ar-SA"/>
      </w:rPr>
    </w:lvl>
    <w:lvl w:ilvl="3" w:tplc="3D60F696">
      <w:numFmt w:val="bullet"/>
      <w:lvlText w:val="•"/>
      <w:lvlJc w:val="left"/>
      <w:pPr>
        <w:ind w:left="13880" w:hanging="452"/>
      </w:pPr>
      <w:rPr>
        <w:rFonts w:hint="default"/>
        <w:lang w:val="en-US" w:eastAsia="en-US" w:bidi="ar-SA"/>
      </w:rPr>
    </w:lvl>
    <w:lvl w:ilvl="4" w:tplc="868C439C">
      <w:numFmt w:val="bullet"/>
      <w:lvlText w:val="•"/>
      <w:lvlJc w:val="left"/>
      <w:pPr>
        <w:ind w:left="14640" w:hanging="452"/>
      </w:pPr>
      <w:rPr>
        <w:rFonts w:hint="default"/>
        <w:lang w:val="en-US" w:eastAsia="en-US" w:bidi="ar-SA"/>
      </w:rPr>
    </w:lvl>
    <w:lvl w:ilvl="5" w:tplc="0426647C">
      <w:numFmt w:val="bullet"/>
      <w:lvlText w:val="•"/>
      <w:lvlJc w:val="left"/>
      <w:pPr>
        <w:ind w:left="15400" w:hanging="452"/>
      </w:pPr>
      <w:rPr>
        <w:rFonts w:hint="default"/>
        <w:lang w:val="en-US" w:eastAsia="en-US" w:bidi="ar-SA"/>
      </w:rPr>
    </w:lvl>
    <w:lvl w:ilvl="6" w:tplc="5C14E284">
      <w:numFmt w:val="bullet"/>
      <w:lvlText w:val="•"/>
      <w:lvlJc w:val="left"/>
      <w:pPr>
        <w:ind w:left="16160" w:hanging="452"/>
      </w:pPr>
      <w:rPr>
        <w:rFonts w:hint="default"/>
        <w:lang w:val="en-US" w:eastAsia="en-US" w:bidi="ar-SA"/>
      </w:rPr>
    </w:lvl>
    <w:lvl w:ilvl="7" w:tplc="90DA79D4">
      <w:numFmt w:val="bullet"/>
      <w:lvlText w:val="•"/>
      <w:lvlJc w:val="left"/>
      <w:pPr>
        <w:ind w:left="16920" w:hanging="452"/>
      </w:pPr>
      <w:rPr>
        <w:rFonts w:hint="default"/>
        <w:lang w:val="en-US" w:eastAsia="en-US" w:bidi="ar-SA"/>
      </w:rPr>
    </w:lvl>
    <w:lvl w:ilvl="8" w:tplc="348AFCA2">
      <w:numFmt w:val="bullet"/>
      <w:lvlText w:val="•"/>
      <w:lvlJc w:val="left"/>
      <w:pPr>
        <w:ind w:left="17680" w:hanging="452"/>
      </w:pPr>
      <w:rPr>
        <w:rFonts w:hint="default"/>
        <w:lang w:val="en-US" w:eastAsia="en-US" w:bidi="ar-SA"/>
      </w:rPr>
    </w:lvl>
  </w:abstractNum>
  <w:abstractNum w:abstractNumId="1" w15:restartNumberingAfterBreak="0">
    <w:nsid w:val="09FB01DD"/>
    <w:multiLevelType w:val="hybridMultilevel"/>
    <w:tmpl w:val="2DCC4084"/>
    <w:lvl w:ilvl="0" w:tplc="6D42D5CC">
      <w:numFmt w:val="bullet"/>
      <w:lvlText w:val="-"/>
      <w:lvlJc w:val="left"/>
      <w:pPr>
        <w:ind w:left="647" w:hanging="164"/>
      </w:pPr>
      <w:rPr>
        <w:rFonts w:ascii="Microsoft JhengHei" w:eastAsia="Microsoft JhengHei" w:hAnsi="Microsoft JhengHei" w:cs="Microsoft JhengHei" w:hint="default"/>
        <w:b w:val="0"/>
        <w:bCs w:val="0"/>
        <w:i w:val="0"/>
        <w:iCs w:val="0"/>
        <w:spacing w:val="0"/>
        <w:w w:val="100"/>
        <w:sz w:val="24"/>
        <w:szCs w:val="24"/>
        <w:lang w:val="en-US" w:eastAsia="en-US" w:bidi="ar-SA"/>
      </w:rPr>
    </w:lvl>
    <w:lvl w:ilvl="1" w:tplc="75641926">
      <w:numFmt w:val="bullet"/>
      <w:lvlText w:val="•"/>
      <w:lvlJc w:val="left"/>
      <w:pPr>
        <w:ind w:left="1268" w:hanging="164"/>
      </w:pPr>
      <w:rPr>
        <w:rFonts w:hint="default"/>
        <w:lang w:val="en-US" w:eastAsia="en-US" w:bidi="ar-SA"/>
      </w:rPr>
    </w:lvl>
    <w:lvl w:ilvl="2" w:tplc="24BEFD3E">
      <w:numFmt w:val="bullet"/>
      <w:lvlText w:val="•"/>
      <w:lvlJc w:val="left"/>
      <w:pPr>
        <w:ind w:left="1897" w:hanging="164"/>
      </w:pPr>
      <w:rPr>
        <w:rFonts w:hint="default"/>
        <w:lang w:val="en-US" w:eastAsia="en-US" w:bidi="ar-SA"/>
      </w:rPr>
    </w:lvl>
    <w:lvl w:ilvl="3" w:tplc="E2DA6B0A">
      <w:numFmt w:val="bullet"/>
      <w:lvlText w:val="•"/>
      <w:lvlJc w:val="left"/>
      <w:pPr>
        <w:ind w:left="2525" w:hanging="164"/>
      </w:pPr>
      <w:rPr>
        <w:rFonts w:hint="default"/>
        <w:lang w:val="en-US" w:eastAsia="en-US" w:bidi="ar-SA"/>
      </w:rPr>
    </w:lvl>
    <w:lvl w:ilvl="4" w:tplc="CACC9C34">
      <w:numFmt w:val="bullet"/>
      <w:lvlText w:val="•"/>
      <w:lvlJc w:val="left"/>
      <w:pPr>
        <w:ind w:left="3154" w:hanging="164"/>
      </w:pPr>
      <w:rPr>
        <w:rFonts w:hint="default"/>
        <w:lang w:val="en-US" w:eastAsia="en-US" w:bidi="ar-SA"/>
      </w:rPr>
    </w:lvl>
    <w:lvl w:ilvl="5" w:tplc="DFB013C4">
      <w:numFmt w:val="bullet"/>
      <w:lvlText w:val="•"/>
      <w:lvlJc w:val="left"/>
      <w:pPr>
        <w:ind w:left="3783" w:hanging="164"/>
      </w:pPr>
      <w:rPr>
        <w:rFonts w:hint="default"/>
        <w:lang w:val="en-US" w:eastAsia="en-US" w:bidi="ar-SA"/>
      </w:rPr>
    </w:lvl>
    <w:lvl w:ilvl="6" w:tplc="8564B338">
      <w:numFmt w:val="bullet"/>
      <w:lvlText w:val="•"/>
      <w:lvlJc w:val="left"/>
      <w:pPr>
        <w:ind w:left="4411" w:hanging="164"/>
      </w:pPr>
      <w:rPr>
        <w:rFonts w:hint="default"/>
        <w:lang w:val="en-US" w:eastAsia="en-US" w:bidi="ar-SA"/>
      </w:rPr>
    </w:lvl>
    <w:lvl w:ilvl="7" w:tplc="FDE6F622">
      <w:numFmt w:val="bullet"/>
      <w:lvlText w:val="•"/>
      <w:lvlJc w:val="left"/>
      <w:pPr>
        <w:ind w:left="5040" w:hanging="164"/>
      </w:pPr>
      <w:rPr>
        <w:rFonts w:hint="default"/>
        <w:lang w:val="en-US" w:eastAsia="en-US" w:bidi="ar-SA"/>
      </w:rPr>
    </w:lvl>
    <w:lvl w:ilvl="8" w:tplc="3580CD32">
      <w:numFmt w:val="bullet"/>
      <w:lvlText w:val="•"/>
      <w:lvlJc w:val="left"/>
      <w:pPr>
        <w:ind w:left="5669" w:hanging="164"/>
      </w:pPr>
      <w:rPr>
        <w:rFonts w:hint="default"/>
        <w:lang w:val="en-US" w:eastAsia="en-US" w:bidi="ar-SA"/>
      </w:rPr>
    </w:lvl>
  </w:abstractNum>
  <w:abstractNum w:abstractNumId="2" w15:restartNumberingAfterBreak="0">
    <w:nsid w:val="0A407171"/>
    <w:multiLevelType w:val="hybridMultilevel"/>
    <w:tmpl w:val="A496B98E"/>
    <w:lvl w:ilvl="0" w:tplc="07189A1E">
      <w:numFmt w:val="bullet"/>
      <w:lvlText w:val="•"/>
      <w:lvlJc w:val="left"/>
      <w:pPr>
        <w:ind w:left="1167" w:hanging="452"/>
      </w:pPr>
      <w:rPr>
        <w:rFonts w:ascii="Arial MT" w:eastAsia="Arial MT" w:hAnsi="Arial MT" w:cs="Arial MT" w:hint="default"/>
        <w:b w:val="0"/>
        <w:bCs w:val="0"/>
        <w:i w:val="0"/>
        <w:iCs w:val="0"/>
        <w:spacing w:val="0"/>
        <w:w w:val="100"/>
        <w:sz w:val="28"/>
        <w:szCs w:val="28"/>
        <w:lang w:val="en-US" w:eastAsia="en-US" w:bidi="ar-SA"/>
      </w:rPr>
    </w:lvl>
    <w:lvl w:ilvl="1" w:tplc="FE4C4F86">
      <w:numFmt w:val="bullet"/>
      <w:lvlText w:val="•"/>
      <w:lvlJc w:val="left"/>
      <w:pPr>
        <w:ind w:left="2964" w:hanging="452"/>
      </w:pPr>
      <w:rPr>
        <w:rFonts w:hint="default"/>
        <w:lang w:val="en-US" w:eastAsia="en-US" w:bidi="ar-SA"/>
      </w:rPr>
    </w:lvl>
    <w:lvl w:ilvl="2" w:tplc="59E87D16">
      <w:numFmt w:val="bullet"/>
      <w:lvlText w:val="•"/>
      <w:lvlJc w:val="left"/>
      <w:pPr>
        <w:ind w:left="4768" w:hanging="452"/>
      </w:pPr>
      <w:rPr>
        <w:rFonts w:hint="default"/>
        <w:lang w:val="en-US" w:eastAsia="en-US" w:bidi="ar-SA"/>
      </w:rPr>
    </w:lvl>
    <w:lvl w:ilvl="3" w:tplc="1CCC448A">
      <w:numFmt w:val="bullet"/>
      <w:lvlText w:val="•"/>
      <w:lvlJc w:val="left"/>
      <w:pPr>
        <w:ind w:left="6572" w:hanging="452"/>
      </w:pPr>
      <w:rPr>
        <w:rFonts w:hint="default"/>
        <w:lang w:val="en-US" w:eastAsia="en-US" w:bidi="ar-SA"/>
      </w:rPr>
    </w:lvl>
    <w:lvl w:ilvl="4" w:tplc="D3945534">
      <w:numFmt w:val="bullet"/>
      <w:lvlText w:val="•"/>
      <w:lvlJc w:val="left"/>
      <w:pPr>
        <w:ind w:left="8376" w:hanging="452"/>
      </w:pPr>
      <w:rPr>
        <w:rFonts w:hint="default"/>
        <w:lang w:val="en-US" w:eastAsia="en-US" w:bidi="ar-SA"/>
      </w:rPr>
    </w:lvl>
    <w:lvl w:ilvl="5" w:tplc="1DD84774">
      <w:numFmt w:val="bullet"/>
      <w:lvlText w:val="•"/>
      <w:lvlJc w:val="left"/>
      <w:pPr>
        <w:ind w:left="10180" w:hanging="452"/>
      </w:pPr>
      <w:rPr>
        <w:rFonts w:hint="default"/>
        <w:lang w:val="en-US" w:eastAsia="en-US" w:bidi="ar-SA"/>
      </w:rPr>
    </w:lvl>
    <w:lvl w:ilvl="6" w:tplc="B55C39B4">
      <w:numFmt w:val="bullet"/>
      <w:lvlText w:val="•"/>
      <w:lvlJc w:val="left"/>
      <w:pPr>
        <w:ind w:left="11984" w:hanging="452"/>
      </w:pPr>
      <w:rPr>
        <w:rFonts w:hint="default"/>
        <w:lang w:val="en-US" w:eastAsia="en-US" w:bidi="ar-SA"/>
      </w:rPr>
    </w:lvl>
    <w:lvl w:ilvl="7" w:tplc="2D602686">
      <w:numFmt w:val="bullet"/>
      <w:lvlText w:val="•"/>
      <w:lvlJc w:val="left"/>
      <w:pPr>
        <w:ind w:left="13788" w:hanging="452"/>
      </w:pPr>
      <w:rPr>
        <w:rFonts w:hint="default"/>
        <w:lang w:val="en-US" w:eastAsia="en-US" w:bidi="ar-SA"/>
      </w:rPr>
    </w:lvl>
    <w:lvl w:ilvl="8" w:tplc="35345950">
      <w:numFmt w:val="bullet"/>
      <w:lvlText w:val="•"/>
      <w:lvlJc w:val="left"/>
      <w:pPr>
        <w:ind w:left="15592" w:hanging="452"/>
      </w:pPr>
      <w:rPr>
        <w:rFonts w:hint="default"/>
        <w:lang w:val="en-US" w:eastAsia="en-US" w:bidi="ar-SA"/>
      </w:rPr>
    </w:lvl>
  </w:abstractNum>
  <w:abstractNum w:abstractNumId="3" w15:restartNumberingAfterBreak="0">
    <w:nsid w:val="1B734C57"/>
    <w:multiLevelType w:val="hybridMultilevel"/>
    <w:tmpl w:val="BD76F174"/>
    <w:lvl w:ilvl="0" w:tplc="A6A6C47A">
      <w:numFmt w:val="bullet"/>
      <w:lvlText w:val="•"/>
      <w:lvlJc w:val="left"/>
      <w:pPr>
        <w:ind w:left="597" w:hanging="452"/>
      </w:pPr>
      <w:rPr>
        <w:rFonts w:ascii="Arial MT" w:eastAsia="Arial MT" w:hAnsi="Arial MT" w:cs="Arial MT" w:hint="default"/>
        <w:b w:val="0"/>
        <w:bCs w:val="0"/>
        <w:i w:val="0"/>
        <w:iCs w:val="0"/>
        <w:spacing w:val="0"/>
        <w:w w:val="100"/>
        <w:sz w:val="36"/>
        <w:szCs w:val="36"/>
        <w:lang w:val="en-US" w:eastAsia="en-US" w:bidi="ar-SA"/>
      </w:rPr>
    </w:lvl>
    <w:lvl w:ilvl="1" w:tplc="2A86A760">
      <w:numFmt w:val="bullet"/>
      <w:lvlText w:val="•"/>
      <w:lvlJc w:val="left"/>
      <w:pPr>
        <w:ind w:left="1055" w:hanging="452"/>
      </w:pPr>
      <w:rPr>
        <w:rFonts w:hint="default"/>
        <w:lang w:val="en-US" w:eastAsia="en-US" w:bidi="ar-SA"/>
      </w:rPr>
    </w:lvl>
    <w:lvl w:ilvl="2" w:tplc="8A0EE420">
      <w:numFmt w:val="bullet"/>
      <w:lvlText w:val="•"/>
      <w:lvlJc w:val="left"/>
      <w:pPr>
        <w:ind w:left="1511" w:hanging="452"/>
      </w:pPr>
      <w:rPr>
        <w:rFonts w:hint="default"/>
        <w:lang w:val="en-US" w:eastAsia="en-US" w:bidi="ar-SA"/>
      </w:rPr>
    </w:lvl>
    <w:lvl w:ilvl="3" w:tplc="33A4A970">
      <w:numFmt w:val="bullet"/>
      <w:lvlText w:val="•"/>
      <w:lvlJc w:val="left"/>
      <w:pPr>
        <w:ind w:left="1967" w:hanging="452"/>
      </w:pPr>
      <w:rPr>
        <w:rFonts w:hint="default"/>
        <w:lang w:val="en-US" w:eastAsia="en-US" w:bidi="ar-SA"/>
      </w:rPr>
    </w:lvl>
    <w:lvl w:ilvl="4" w:tplc="DADA5878">
      <w:numFmt w:val="bullet"/>
      <w:lvlText w:val="•"/>
      <w:lvlJc w:val="left"/>
      <w:pPr>
        <w:ind w:left="2423" w:hanging="452"/>
      </w:pPr>
      <w:rPr>
        <w:rFonts w:hint="default"/>
        <w:lang w:val="en-US" w:eastAsia="en-US" w:bidi="ar-SA"/>
      </w:rPr>
    </w:lvl>
    <w:lvl w:ilvl="5" w:tplc="5110306C">
      <w:numFmt w:val="bullet"/>
      <w:lvlText w:val="•"/>
      <w:lvlJc w:val="left"/>
      <w:pPr>
        <w:ind w:left="2878" w:hanging="452"/>
      </w:pPr>
      <w:rPr>
        <w:rFonts w:hint="default"/>
        <w:lang w:val="en-US" w:eastAsia="en-US" w:bidi="ar-SA"/>
      </w:rPr>
    </w:lvl>
    <w:lvl w:ilvl="6" w:tplc="09C8BC9C">
      <w:numFmt w:val="bullet"/>
      <w:lvlText w:val="•"/>
      <w:lvlJc w:val="left"/>
      <w:pPr>
        <w:ind w:left="3334" w:hanging="452"/>
      </w:pPr>
      <w:rPr>
        <w:rFonts w:hint="default"/>
        <w:lang w:val="en-US" w:eastAsia="en-US" w:bidi="ar-SA"/>
      </w:rPr>
    </w:lvl>
    <w:lvl w:ilvl="7" w:tplc="4BAC8622">
      <w:numFmt w:val="bullet"/>
      <w:lvlText w:val="•"/>
      <w:lvlJc w:val="left"/>
      <w:pPr>
        <w:ind w:left="3790" w:hanging="452"/>
      </w:pPr>
      <w:rPr>
        <w:rFonts w:hint="default"/>
        <w:lang w:val="en-US" w:eastAsia="en-US" w:bidi="ar-SA"/>
      </w:rPr>
    </w:lvl>
    <w:lvl w:ilvl="8" w:tplc="35BE0370">
      <w:numFmt w:val="bullet"/>
      <w:lvlText w:val="•"/>
      <w:lvlJc w:val="left"/>
      <w:pPr>
        <w:ind w:left="4246" w:hanging="452"/>
      </w:pPr>
      <w:rPr>
        <w:rFonts w:hint="default"/>
        <w:lang w:val="en-US" w:eastAsia="en-US" w:bidi="ar-SA"/>
      </w:rPr>
    </w:lvl>
  </w:abstractNum>
  <w:abstractNum w:abstractNumId="4" w15:restartNumberingAfterBreak="0">
    <w:nsid w:val="272E37F6"/>
    <w:multiLevelType w:val="hybridMultilevel"/>
    <w:tmpl w:val="424CE3A8"/>
    <w:lvl w:ilvl="0" w:tplc="40B834AC">
      <w:numFmt w:val="bullet"/>
      <w:lvlText w:val="•"/>
      <w:lvlJc w:val="left"/>
      <w:pPr>
        <w:ind w:left="417" w:hanging="360"/>
      </w:pPr>
      <w:rPr>
        <w:rFonts w:ascii="Arial MT" w:eastAsia="Arial MT" w:hAnsi="Arial MT" w:cs="Arial MT" w:hint="default"/>
        <w:b w:val="0"/>
        <w:bCs w:val="0"/>
        <w:i w:val="0"/>
        <w:iCs w:val="0"/>
        <w:color w:val="FFFFFF"/>
        <w:spacing w:val="0"/>
        <w:w w:val="100"/>
        <w:sz w:val="36"/>
        <w:szCs w:val="36"/>
        <w:lang w:val="en-US" w:eastAsia="en-US" w:bidi="ar-SA"/>
      </w:rPr>
    </w:lvl>
    <w:lvl w:ilvl="1" w:tplc="33D24FD4">
      <w:numFmt w:val="bullet"/>
      <w:lvlText w:val="•"/>
      <w:lvlJc w:val="left"/>
      <w:pPr>
        <w:ind w:left="1446" w:hanging="360"/>
      </w:pPr>
      <w:rPr>
        <w:rFonts w:hint="default"/>
        <w:lang w:val="en-US" w:eastAsia="en-US" w:bidi="ar-SA"/>
      </w:rPr>
    </w:lvl>
    <w:lvl w:ilvl="2" w:tplc="F2506E86">
      <w:numFmt w:val="bullet"/>
      <w:lvlText w:val="•"/>
      <w:lvlJc w:val="left"/>
      <w:pPr>
        <w:ind w:left="2473" w:hanging="360"/>
      </w:pPr>
      <w:rPr>
        <w:rFonts w:hint="default"/>
        <w:lang w:val="en-US" w:eastAsia="en-US" w:bidi="ar-SA"/>
      </w:rPr>
    </w:lvl>
    <w:lvl w:ilvl="3" w:tplc="893C4328">
      <w:numFmt w:val="bullet"/>
      <w:lvlText w:val="•"/>
      <w:lvlJc w:val="left"/>
      <w:pPr>
        <w:ind w:left="3500" w:hanging="360"/>
      </w:pPr>
      <w:rPr>
        <w:rFonts w:hint="default"/>
        <w:lang w:val="en-US" w:eastAsia="en-US" w:bidi="ar-SA"/>
      </w:rPr>
    </w:lvl>
    <w:lvl w:ilvl="4" w:tplc="DD140A00">
      <w:numFmt w:val="bullet"/>
      <w:lvlText w:val="•"/>
      <w:lvlJc w:val="left"/>
      <w:pPr>
        <w:ind w:left="4526" w:hanging="360"/>
      </w:pPr>
      <w:rPr>
        <w:rFonts w:hint="default"/>
        <w:lang w:val="en-US" w:eastAsia="en-US" w:bidi="ar-SA"/>
      </w:rPr>
    </w:lvl>
    <w:lvl w:ilvl="5" w:tplc="0F605B00">
      <w:numFmt w:val="bullet"/>
      <w:lvlText w:val="•"/>
      <w:lvlJc w:val="left"/>
      <w:pPr>
        <w:ind w:left="5553" w:hanging="360"/>
      </w:pPr>
      <w:rPr>
        <w:rFonts w:hint="default"/>
        <w:lang w:val="en-US" w:eastAsia="en-US" w:bidi="ar-SA"/>
      </w:rPr>
    </w:lvl>
    <w:lvl w:ilvl="6" w:tplc="8B8CE676">
      <w:numFmt w:val="bullet"/>
      <w:lvlText w:val="•"/>
      <w:lvlJc w:val="left"/>
      <w:pPr>
        <w:ind w:left="6580" w:hanging="360"/>
      </w:pPr>
      <w:rPr>
        <w:rFonts w:hint="default"/>
        <w:lang w:val="en-US" w:eastAsia="en-US" w:bidi="ar-SA"/>
      </w:rPr>
    </w:lvl>
    <w:lvl w:ilvl="7" w:tplc="D988EA1C">
      <w:numFmt w:val="bullet"/>
      <w:lvlText w:val="•"/>
      <w:lvlJc w:val="left"/>
      <w:pPr>
        <w:ind w:left="7606" w:hanging="360"/>
      </w:pPr>
      <w:rPr>
        <w:rFonts w:hint="default"/>
        <w:lang w:val="en-US" w:eastAsia="en-US" w:bidi="ar-SA"/>
      </w:rPr>
    </w:lvl>
    <w:lvl w:ilvl="8" w:tplc="B0F052BE">
      <w:numFmt w:val="bullet"/>
      <w:lvlText w:val="•"/>
      <w:lvlJc w:val="left"/>
      <w:pPr>
        <w:ind w:left="8633" w:hanging="360"/>
      </w:pPr>
      <w:rPr>
        <w:rFonts w:hint="default"/>
        <w:lang w:val="en-US" w:eastAsia="en-US" w:bidi="ar-SA"/>
      </w:rPr>
    </w:lvl>
  </w:abstractNum>
  <w:abstractNum w:abstractNumId="5" w15:restartNumberingAfterBreak="0">
    <w:nsid w:val="278F65CD"/>
    <w:multiLevelType w:val="hybridMultilevel"/>
    <w:tmpl w:val="50567980"/>
    <w:lvl w:ilvl="0" w:tplc="7E3AD96E">
      <w:numFmt w:val="bullet"/>
      <w:lvlText w:val=""/>
      <w:lvlJc w:val="left"/>
      <w:pPr>
        <w:ind w:left="1257" w:hanging="452"/>
      </w:pPr>
      <w:rPr>
        <w:rFonts w:ascii="Wingdings" w:eastAsia="Wingdings" w:hAnsi="Wingdings" w:cs="Wingdings" w:hint="default"/>
        <w:b w:val="0"/>
        <w:bCs w:val="0"/>
        <w:i w:val="0"/>
        <w:iCs w:val="0"/>
        <w:spacing w:val="0"/>
        <w:w w:val="99"/>
        <w:sz w:val="32"/>
        <w:szCs w:val="32"/>
        <w:lang w:val="en-US" w:eastAsia="en-US" w:bidi="ar-SA"/>
      </w:rPr>
    </w:lvl>
    <w:lvl w:ilvl="1" w:tplc="E8F4A048">
      <w:numFmt w:val="bullet"/>
      <w:lvlText w:val="•"/>
      <w:lvlJc w:val="left"/>
      <w:pPr>
        <w:ind w:left="1643" w:hanging="452"/>
      </w:pPr>
      <w:rPr>
        <w:rFonts w:hint="default"/>
        <w:lang w:val="en-US" w:eastAsia="en-US" w:bidi="ar-SA"/>
      </w:rPr>
    </w:lvl>
    <w:lvl w:ilvl="2" w:tplc="92C076AE">
      <w:numFmt w:val="bullet"/>
      <w:lvlText w:val="•"/>
      <w:lvlJc w:val="left"/>
      <w:pPr>
        <w:ind w:left="2026" w:hanging="452"/>
      </w:pPr>
      <w:rPr>
        <w:rFonts w:hint="default"/>
        <w:lang w:val="en-US" w:eastAsia="en-US" w:bidi="ar-SA"/>
      </w:rPr>
    </w:lvl>
    <w:lvl w:ilvl="3" w:tplc="7CB82110">
      <w:numFmt w:val="bullet"/>
      <w:lvlText w:val="•"/>
      <w:lvlJc w:val="left"/>
      <w:pPr>
        <w:ind w:left="2409" w:hanging="452"/>
      </w:pPr>
      <w:rPr>
        <w:rFonts w:hint="default"/>
        <w:lang w:val="en-US" w:eastAsia="en-US" w:bidi="ar-SA"/>
      </w:rPr>
    </w:lvl>
    <w:lvl w:ilvl="4" w:tplc="C49E6E5E">
      <w:numFmt w:val="bullet"/>
      <w:lvlText w:val="•"/>
      <w:lvlJc w:val="left"/>
      <w:pPr>
        <w:ind w:left="2792" w:hanging="452"/>
      </w:pPr>
      <w:rPr>
        <w:rFonts w:hint="default"/>
        <w:lang w:val="en-US" w:eastAsia="en-US" w:bidi="ar-SA"/>
      </w:rPr>
    </w:lvl>
    <w:lvl w:ilvl="5" w:tplc="641293B6">
      <w:numFmt w:val="bullet"/>
      <w:lvlText w:val="•"/>
      <w:lvlJc w:val="left"/>
      <w:pPr>
        <w:ind w:left="3175" w:hanging="452"/>
      </w:pPr>
      <w:rPr>
        <w:rFonts w:hint="default"/>
        <w:lang w:val="en-US" w:eastAsia="en-US" w:bidi="ar-SA"/>
      </w:rPr>
    </w:lvl>
    <w:lvl w:ilvl="6" w:tplc="5BB0F65A">
      <w:numFmt w:val="bullet"/>
      <w:lvlText w:val="•"/>
      <w:lvlJc w:val="left"/>
      <w:pPr>
        <w:ind w:left="3558" w:hanging="452"/>
      </w:pPr>
      <w:rPr>
        <w:rFonts w:hint="default"/>
        <w:lang w:val="en-US" w:eastAsia="en-US" w:bidi="ar-SA"/>
      </w:rPr>
    </w:lvl>
    <w:lvl w:ilvl="7" w:tplc="7EF29474">
      <w:numFmt w:val="bullet"/>
      <w:lvlText w:val="•"/>
      <w:lvlJc w:val="left"/>
      <w:pPr>
        <w:ind w:left="3941" w:hanging="452"/>
      </w:pPr>
      <w:rPr>
        <w:rFonts w:hint="default"/>
        <w:lang w:val="en-US" w:eastAsia="en-US" w:bidi="ar-SA"/>
      </w:rPr>
    </w:lvl>
    <w:lvl w:ilvl="8" w:tplc="B4E64FE0">
      <w:numFmt w:val="bullet"/>
      <w:lvlText w:val="•"/>
      <w:lvlJc w:val="left"/>
      <w:pPr>
        <w:ind w:left="4324" w:hanging="452"/>
      </w:pPr>
      <w:rPr>
        <w:rFonts w:hint="default"/>
        <w:lang w:val="en-US" w:eastAsia="en-US" w:bidi="ar-SA"/>
      </w:rPr>
    </w:lvl>
  </w:abstractNum>
  <w:abstractNum w:abstractNumId="6" w15:restartNumberingAfterBreak="0">
    <w:nsid w:val="3E533766"/>
    <w:multiLevelType w:val="hybridMultilevel"/>
    <w:tmpl w:val="FA4E29E2"/>
    <w:lvl w:ilvl="0" w:tplc="12826A92">
      <w:start w:val="1"/>
      <w:numFmt w:val="decimal"/>
      <w:lvlText w:val="%1."/>
      <w:lvlJc w:val="left"/>
      <w:pPr>
        <w:ind w:left="1872" w:hanging="370"/>
        <w:jc w:val="left"/>
      </w:pPr>
      <w:rPr>
        <w:rFonts w:hint="default"/>
        <w:spacing w:val="0"/>
        <w:w w:val="100"/>
        <w:lang w:val="en-US" w:eastAsia="en-US" w:bidi="ar-SA"/>
      </w:rPr>
    </w:lvl>
    <w:lvl w:ilvl="1" w:tplc="FCF6F794">
      <w:numFmt w:val="bullet"/>
      <w:lvlText w:val="•"/>
      <w:lvlJc w:val="left"/>
      <w:pPr>
        <w:ind w:left="2158" w:hanging="370"/>
      </w:pPr>
      <w:rPr>
        <w:rFonts w:hint="default"/>
        <w:lang w:val="en-US" w:eastAsia="en-US" w:bidi="ar-SA"/>
      </w:rPr>
    </w:lvl>
    <w:lvl w:ilvl="2" w:tplc="98BCD1C4">
      <w:numFmt w:val="bullet"/>
      <w:lvlText w:val="•"/>
      <w:lvlJc w:val="left"/>
      <w:pPr>
        <w:ind w:left="2437" w:hanging="370"/>
      </w:pPr>
      <w:rPr>
        <w:rFonts w:hint="default"/>
        <w:lang w:val="en-US" w:eastAsia="en-US" w:bidi="ar-SA"/>
      </w:rPr>
    </w:lvl>
    <w:lvl w:ilvl="3" w:tplc="D42083CC">
      <w:numFmt w:val="bullet"/>
      <w:lvlText w:val="•"/>
      <w:lvlJc w:val="left"/>
      <w:pPr>
        <w:ind w:left="2715" w:hanging="370"/>
      </w:pPr>
      <w:rPr>
        <w:rFonts w:hint="default"/>
        <w:lang w:val="en-US" w:eastAsia="en-US" w:bidi="ar-SA"/>
      </w:rPr>
    </w:lvl>
    <w:lvl w:ilvl="4" w:tplc="AFFA98E0">
      <w:numFmt w:val="bullet"/>
      <w:lvlText w:val="•"/>
      <w:lvlJc w:val="left"/>
      <w:pPr>
        <w:ind w:left="2994" w:hanging="370"/>
      </w:pPr>
      <w:rPr>
        <w:rFonts w:hint="default"/>
        <w:lang w:val="en-US" w:eastAsia="en-US" w:bidi="ar-SA"/>
      </w:rPr>
    </w:lvl>
    <w:lvl w:ilvl="5" w:tplc="31200D1E">
      <w:numFmt w:val="bullet"/>
      <w:lvlText w:val="•"/>
      <w:lvlJc w:val="left"/>
      <w:pPr>
        <w:ind w:left="3272" w:hanging="370"/>
      </w:pPr>
      <w:rPr>
        <w:rFonts w:hint="default"/>
        <w:lang w:val="en-US" w:eastAsia="en-US" w:bidi="ar-SA"/>
      </w:rPr>
    </w:lvl>
    <w:lvl w:ilvl="6" w:tplc="9EA47A18">
      <w:numFmt w:val="bullet"/>
      <w:lvlText w:val="•"/>
      <w:lvlJc w:val="left"/>
      <w:pPr>
        <w:ind w:left="3551" w:hanging="370"/>
      </w:pPr>
      <w:rPr>
        <w:rFonts w:hint="default"/>
        <w:lang w:val="en-US" w:eastAsia="en-US" w:bidi="ar-SA"/>
      </w:rPr>
    </w:lvl>
    <w:lvl w:ilvl="7" w:tplc="5BA8CCF2">
      <w:numFmt w:val="bullet"/>
      <w:lvlText w:val="•"/>
      <w:lvlJc w:val="left"/>
      <w:pPr>
        <w:ind w:left="3830" w:hanging="370"/>
      </w:pPr>
      <w:rPr>
        <w:rFonts w:hint="default"/>
        <w:lang w:val="en-US" w:eastAsia="en-US" w:bidi="ar-SA"/>
      </w:rPr>
    </w:lvl>
    <w:lvl w:ilvl="8" w:tplc="1A4ADF06">
      <w:numFmt w:val="bullet"/>
      <w:lvlText w:val="•"/>
      <w:lvlJc w:val="left"/>
      <w:pPr>
        <w:ind w:left="4108" w:hanging="370"/>
      </w:pPr>
      <w:rPr>
        <w:rFonts w:hint="default"/>
        <w:lang w:val="en-US" w:eastAsia="en-US" w:bidi="ar-SA"/>
      </w:rPr>
    </w:lvl>
  </w:abstractNum>
  <w:abstractNum w:abstractNumId="7" w15:restartNumberingAfterBreak="0">
    <w:nsid w:val="4176127D"/>
    <w:multiLevelType w:val="hybridMultilevel"/>
    <w:tmpl w:val="04C07664"/>
    <w:lvl w:ilvl="0" w:tplc="49EA2538">
      <w:start w:val="1"/>
      <w:numFmt w:val="decimal"/>
      <w:lvlText w:val="%1."/>
      <w:lvlJc w:val="left"/>
      <w:pPr>
        <w:ind w:left="386" w:hanging="334"/>
        <w:jc w:val="left"/>
      </w:pPr>
      <w:rPr>
        <w:rFonts w:ascii="Microsoft JhengHei Light" w:eastAsia="Microsoft JhengHei Light" w:hAnsi="Microsoft JhengHei Light" w:cs="Microsoft JhengHei Light" w:hint="default"/>
        <w:b w:val="0"/>
        <w:bCs w:val="0"/>
        <w:i w:val="0"/>
        <w:iCs w:val="0"/>
        <w:spacing w:val="-1"/>
        <w:w w:val="100"/>
        <w:sz w:val="36"/>
        <w:szCs w:val="36"/>
        <w:lang w:val="en-US" w:eastAsia="en-US" w:bidi="ar-SA"/>
      </w:rPr>
    </w:lvl>
    <w:lvl w:ilvl="1" w:tplc="544A28F2">
      <w:numFmt w:val="bullet"/>
      <w:lvlText w:val="•"/>
      <w:lvlJc w:val="left"/>
      <w:pPr>
        <w:ind w:left="1058" w:hanging="334"/>
      </w:pPr>
      <w:rPr>
        <w:rFonts w:hint="default"/>
        <w:lang w:val="en-US" w:eastAsia="en-US" w:bidi="ar-SA"/>
      </w:rPr>
    </w:lvl>
    <w:lvl w:ilvl="2" w:tplc="24D43370">
      <w:numFmt w:val="bullet"/>
      <w:lvlText w:val="•"/>
      <w:lvlJc w:val="left"/>
      <w:pPr>
        <w:ind w:left="1736" w:hanging="334"/>
      </w:pPr>
      <w:rPr>
        <w:rFonts w:hint="default"/>
        <w:lang w:val="en-US" w:eastAsia="en-US" w:bidi="ar-SA"/>
      </w:rPr>
    </w:lvl>
    <w:lvl w:ilvl="3" w:tplc="ACF6D8AE">
      <w:numFmt w:val="bullet"/>
      <w:lvlText w:val="•"/>
      <w:lvlJc w:val="left"/>
      <w:pPr>
        <w:ind w:left="2415" w:hanging="334"/>
      </w:pPr>
      <w:rPr>
        <w:rFonts w:hint="default"/>
        <w:lang w:val="en-US" w:eastAsia="en-US" w:bidi="ar-SA"/>
      </w:rPr>
    </w:lvl>
    <w:lvl w:ilvl="4" w:tplc="26FC1FC2">
      <w:numFmt w:val="bullet"/>
      <w:lvlText w:val="•"/>
      <w:lvlJc w:val="left"/>
      <w:pPr>
        <w:ind w:left="3093" w:hanging="334"/>
      </w:pPr>
      <w:rPr>
        <w:rFonts w:hint="default"/>
        <w:lang w:val="en-US" w:eastAsia="en-US" w:bidi="ar-SA"/>
      </w:rPr>
    </w:lvl>
    <w:lvl w:ilvl="5" w:tplc="C742C498">
      <w:numFmt w:val="bullet"/>
      <w:lvlText w:val="•"/>
      <w:lvlJc w:val="left"/>
      <w:pPr>
        <w:ind w:left="3772" w:hanging="334"/>
      </w:pPr>
      <w:rPr>
        <w:rFonts w:hint="default"/>
        <w:lang w:val="en-US" w:eastAsia="en-US" w:bidi="ar-SA"/>
      </w:rPr>
    </w:lvl>
    <w:lvl w:ilvl="6" w:tplc="7B088628">
      <w:numFmt w:val="bullet"/>
      <w:lvlText w:val="•"/>
      <w:lvlJc w:val="left"/>
      <w:pPr>
        <w:ind w:left="4450" w:hanging="334"/>
      </w:pPr>
      <w:rPr>
        <w:rFonts w:hint="default"/>
        <w:lang w:val="en-US" w:eastAsia="en-US" w:bidi="ar-SA"/>
      </w:rPr>
    </w:lvl>
    <w:lvl w:ilvl="7" w:tplc="55421F9E">
      <w:numFmt w:val="bullet"/>
      <w:lvlText w:val="•"/>
      <w:lvlJc w:val="left"/>
      <w:pPr>
        <w:ind w:left="5128" w:hanging="334"/>
      </w:pPr>
      <w:rPr>
        <w:rFonts w:hint="default"/>
        <w:lang w:val="en-US" w:eastAsia="en-US" w:bidi="ar-SA"/>
      </w:rPr>
    </w:lvl>
    <w:lvl w:ilvl="8" w:tplc="68ACF5FE">
      <w:numFmt w:val="bullet"/>
      <w:lvlText w:val="•"/>
      <w:lvlJc w:val="left"/>
      <w:pPr>
        <w:ind w:left="5807" w:hanging="334"/>
      </w:pPr>
      <w:rPr>
        <w:rFonts w:hint="default"/>
        <w:lang w:val="en-US" w:eastAsia="en-US" w:bidi="ar-SA"/>
      </w:rPr>
    </w:lvl>
  </w:abstractNum>
  <w:abstractNum w:abstractNumId="8" w15:restartNumberingAfterBreak="0">
    <w:nsid w:val="492A1C3D"/>
    <w:multiLevelType w:val="hybridMultilevel"/>
    <w:tmpl w:val="1DE41EB2"/>
    <w:lvl w:ilvl="0" w:tplc="D3F03358">
      <w:numFmt w:val="bullet"/>
      <w:lvlText w:val="•"/>
      <w:lvlJc w:val="left"/>
      <w:pPr>
        <w:ind w:left="914" w:hanging="193"/>
      </w:pPr>
      <w:rPr>
        <w:rFonts w:ascii="Microsoft JhengHei" w:eastAsia="Microsoft JhengHei" w:hAnsi="Microsoft JhengHei" w:cs="Microsoft JhengHei" w:hint="default"/>
        <w:b w:val="0"/>
        <w:bCs w:val="0"/>
        <w:i w:val="0"/>
        <w:iCs w:val="0"/>
        <w:spacing w:val="0"/>
        <w:w w:val="100"/>
        <w:sz w:val="28"/>
        <w:szCs w:val="28"/>
        <w:lang w:val="en-US" w:eastAsia="en-US" w:bidi="ar-SA"/>
      </w:rPr>
    </w:lvl>
    <w:lvl w:ilvl="1" w:tplc="474ECFF6">
      <w:numFmt w:val="bullet"/>
      <w:lvlText w:val="•"/>
      <w:lvlJc w:val="left"/>
      <w:pPr>
        <w:ind w:left="2748" w:hanging="193"/>
      </w:pPr>
      <w:rPr>
        <w:rFonts w:hint="default"/>
        <w:lang w:val="en-US" w:eastAsia="en-US" w:bidi="ar-SA"/>
      </w:rPr>
    </w:lvl>
    <w:lvl w:ilvl="2" w:tplc="AA983DA6">
      <w:numFmt w:val="bullet"/>
      <w:lvlText w:val="•"/>
      <w:lvlJc w:val="left"/>
      <w:pPr>
        <w:ind w:left="4576" w:hanging="193"/>
      </w:pPr>
      <w:rPr>
        <w:rFonts w:hint="default"/>
        <w:lang w:val="en-US" w:eastAsia="en-US" w:bidi="ar-SA"/>
      </w:rPr>
    </w:lvl>
    <w:lvl w:ilvl="3" w:tplc="7C02FAA0">
      <w:numFmt w:val="bullet"/>
      <w:lvlText w:val="•"/>
      <w:lvlJc w:val="left"/>
      <w:pPr>
        <w:ind w:left="6404" w:hanging="193"/>
      </w:pPr>
      <w:rPr>
        <w:rFonts w:hint="default"/>
        <w:lang w:val="en-US" w:eastAsia="en-US" w:bidi="ar-SA"/>
      </w:rPr>
    </w:lvl>
    <w:lvl w:ilvl="4" w:tplc="89CAB5D8">
      <w:numFmt w:val="bullet"/>
      <w:lvlText w:val="•"/>
      <w:lvlJc w:val="left"/>
      <w:pPr>
        <w:ind w:left="8232" w:hanging="193"/>
      </w:pPr>
      <w:rPr>
        <w:rFonts w:hint="default"/>
        <w:lang w:val="en-US" w:eastAsia="en-US" w:bidi="ar-SA"/>
      </w:rPr>
    </w:lvl>
    <w:lvl w:ilvl="5" w:tplc="BF34CA64">
      <w:numFmt w:val="bullet"/>
      <w:lvlText w:val="•"/>
      <w:lvlJc w:val="left"/>
      <w:pPr>
        <w:ind w:left="10060" w:hanging="193"/>
      </w:pPr>
      <w:rPr>
        <w:rFonts w:hint="default"/>
        <w:lang w:val="en-US" w:eastAsia="en-US" w:bidi="ar-SA"/>
      </w:rPr>
    </w:lvl>
    <w:lvl w:ilvl="6" w:tplc="1ACEBE1E">
      <w:numFmt w:val="bullet"/>
      <w:lvlText w:val="•"/>
      <w:lvlJc w:val="left"/>
      <w:pPr>
        <w:ind w:left="11888" w:hanging="193"/>
      </w:pPr>
      <w:rPr>
        <w:rFonts w:hint="default"/>
        <w:lang w:val="en-US" w:eastAsia="en-US" w:bidi="ar-SA"/>
      </w:rPr>
    </w:lvl>
    <w:lvl w:ilvl="7" w:tplc="37D2D76A">
      <w:numFmt w:val="bullet"/>
      <w:lvlText w:val="•"/>
      <w:lvlJc w:val="left"/>
      <w:pPr>
        <w:ind w:left="13716" w:hanging="193"/>
      </w:pPr>
      <w:rPr>
        <w:rFonts w:hint="default"/>
        <w:lang w:val="en-US" w:eastAsia="en-US" w:bidi="ar-SA"/>
      </w:rPr>
    </w:lvl>
    <w:lvl w:ilvl="8" w:tplc="A4C8342E">
      <w:numFmt w:val="bullet"/>
      <w:lvlText w:val="•"/>
      <w:lvlJc w:val="left"/>
      <w:pPr>
        <w:ind w:left="15544" w:hanging="193"/>
      </w:pPr>
      <w:rPr>
        <w:rFonts w:hint="default"/>
        <w:lang w:val="en-US" w:eastAsia="en-US" w:bidi="ar-SA"/>
      </w:rPr>
    </w:lvl>
  </w:abstractNum>
  <w:abstractNum w:abstractNumId="9" w15:restartNumberingAfterBreak="0">
    <w:nsid w:val="6F54264C"/>
    <w:multiLevelType w:val="hybridMultilevel"/>
    <w:tmpl w:val="EEFA8042"/>
    <w:lvl w:ilvl="0" w:tplc="CFD00C9C">
      <w:numFmt w:val="bullet"/>
      <w:lvlText w:val="•"/>
      <w:lvlJc w:val="left"/>
      <w:pPr>
        <w:ind w:left="324" w:hanging="272"/>
      </w:pPr>
      <w:rPr>
        <w:rFonts w:ascii="Arial MT" w:eastAsia="Arial MT" w:hAnsi="Arial MT" w:cs="Arial MT" w:hint="default"/>
        <w:b w:val="0"/>
        <w:bCs w:val="0"/>
        <w:i w:val="0"/>
        <w:iCs w:val="0"/>
        <w:spacing w:val="0"/>
        <w:w w:val="100"/>
        <w:sz w:val="36"/>
        <w:szCs w:val="36"/>
        <w:lang w:val="en-US" w:eastAsia="en-US" w:bidi="ar-SA"/>
      </w:rPr>
    </w:lvl>
    <w:lvl w:ilvl="1" w:tplc="40EE5BE8">
      <w:numFmt w:val="bullet"/>
      <w:lvlText w:val="•"/>
      <w:lvlJc w:val="left"/>
      <w:pPr>
        <w:ind w:left="1004" w:hanging="272"/>
      </w:pPr>
      <w:rPr>
        <w:rFonts w:hint="default"/>
        <w:lang w:val="en-US" w:eastAsia="en-US" w:bidi="ar-SA"/>
      </w:rPr>
    </w:lvl>
    <w:lvl w:ilvl="2" w:tplc="3CD6473C">
      <w:numFmt w:val="bullet"/>
      <w:lvlText w:val="•"/>
      <w:lvlJc w:val="left"/>
      <w:pPr>
        <w:ind w:left="1688" w:hanging="272"/>
      </w:pPr>
      <w:rPr>
        <w:rFonts w:hint="default"/>
        <w:lang w:val="en-US" w:eastAsia="en-US" w:bidi="ar-SA"/>
      </w:rPr>
    </w:lvl>
    <w:lvl w:ilvl="3" w:tplc="4F920980">
      <w:numFmt w:val="bullet"/>
      <w:lvlText w:val="•"/>
      <w:lvlJc w:val="left"/>
      <w:pPr>
        <w:ind w:left="2373" w:hanging="272"/>
      </w:pPr>
      <w:rPr>
        <w:rFonts w:hint="default"/>
        <w:lang w:val="en-US" w:eastAsia="en-US" w:bidi="ar-SA"/>
      </w:rPr>
    </w:lvl>
    <w:lvl w:ilvl="4" w:tplc="C15EE660">
      <w:numFmt w:val="bullet"/>
      <w:lvlText w:val="•"/>
      <w:lvlJc w:val="left"/>
      <w:pPr>
        <w:ind w:left="3057" w:hanging="272"/>
      </w:pPr>
      <w:rPr>
        <w:rFonts w:hint="default"/>
        <w:lang w:val="en-US" w:eastAsia="en-US" w:bidi="ar-SA"/>
      </w:rPr>
    </w:lvl>
    <w:lvl w:ilvl="5" w:tplc="B29EDE78">
      <w:numFmt w:val="bullet"/>
      <w:lvlText w:val="•"/>
      <w:lvlJc w:val="left"/>
      <w:pPr>
        <w:ind w:left="3742" w:hanging="272"/>
      </w:pPr>
      <w:rPr>
        <w:rFonts w:hint="default"/>
        <w:lang w:val="en-US" w:eastAsia="en-US" w:bidi="ar-SA"/>
      </w:rPr>
    </w:lvl>
    <w:lvl w:ilvl="6" w:tplc="528C1866">
      <w:numFmt w:val="bullet"/>
      <w:lvlText w:val="•"/>
      <w:lvlJc w:val="left"/>
      <w:pPr>
        <w:ind w:left="4426" w:hanging="272"/>
      </w:pPr>
      <w:rPr>
        <w:rFonts w:hint="default"/>
        <w:lang w:val="en-US" w:eastAsia="en-US" w:bidi="ar-SA"/>
      </w:rPr>
    </w:lvl>
    <w:lvl w:ilvl="7" w:tplc="87A65B14">
      <w:numFmt w:val="bullet"/>
      <w:lvlText w:val="•"/>
      <w:lvlJc w:val="left"/>
      <w:pPr>
        <w:ind w:left="5110" w:hanging="272"/>
      </w:pPr>
      <w:rPr>
        <w:rFonts w:hint="default"/>
        <w:lang w:val="en-US" w:eastAsia="en-US" w:bidi="ar-SA"/>
      </w:rPr>
    </w:lvl>
    <w:lvl w:ilvl="8" w:tplc="6B8C4470">
      <w:numFmt w:val="bullet"/>
      <w:lvlText w:val="•"/>
      <w:lvlJc w:val="left"/>
      <w:pPr>
        <w:ind w:left="5795" w:hanging="272"/>
      </w:pPr>
      <w:rPr>
        <w:rFonts w:hint="default"/>
        <w:lang w:val="en-US" w:eastAsia="en-US" w:bidi="ar-SA"/>
      </w:rPr>
    </w:lvl>
  </w:abstractNum>
  <w:abstractNum w:abstractNumId="10" w15:restartNumberingAfterBreak="0">
    <w:nsid w:val="72A90317"/>
    <w:multiLevelType w:val="hybridMultilevel"/>
    <w:tmpl w:val="6EC616CE"/>
    <w:lvl w:ilvl="0" w:tplc="53567A64">
      <w:numFmt w:val="bullet"/>
      <w:lvlText w:val=""/>
      <w:lvlJc w:val="left"/>
      <w:pPr>
        <w:ind w:left="819" w:hanging="418"/>
      </w:pPr>
      <w:rPr>
        <w:rFonts w:ascii="Wingdings" w:eastAsia="Wingdings" w:hAnsi="Wingdings" w:cs="Wingdings" w:hint="default"/>
        <w:b w:val="0"/>
        <w:bCs w:val="0"/>
        <w:i w:val="0"/>
        <w:iCs w:val="0"/>
        <w:spacing w:val="0"/>
        <w:w w:val="99"/>
        <w:sz w:val="32"/>
        <w:szCs w:val="32"/>
        <w:lang w:val="en-US" w:eastAsia="en-US" w:bidi="ar-SA"/>
      </w:rPr>
    </w:lvl>
    <w:lvl w:ilvl="1" w:tplc="AED2455C">
      <w:numFmt w:val="bullet"/>
      <w:lvlText w:val="•"/>
      <w:lvlJc w:val="left"/>
      <w:pPr>
        <w:ind w:left="1557" w:hanging="418"/>
      </w:pPr>
      <w:rPr>
        <w:rFonts w:hint="default"/>
        <w:lang w:val="en-US" w:eastAsia="en-US" w:bidi="ar-SA"/>
      </w:rPr>
    </w:lvl>
    <w:lvl w:ilvl="2" w:tplc="3B2A44BA">
      <w:numFmt w:val="bullet"/>
      <w:lvlText w:val="•"/>
      <w:lvlJc w:val="left"/>
      <w:pPr>
        <w:ind w:left="2294" w:hanging="418"/>
      </w:pPr>
      <w:rPr>
        <w:rFonts w:hint="default"/>
        <w:lang w:val="en-US" w:eastAsia="en-US" w:bidi="ar-SA"/>
      </w:rPr>
    </w:lvl>
    <w:lvl w:ilvl="3" w:tplc="E5185D9A">
      <w:numFmt w:val="bullet"/>
      <w:lvlText w:val="•"/>
      <w:lvlJc w:val="left"/>
      <w:pPr>
        <w:ind w:left="3032" w:hanging="418"/>
      </w:pPr>
      <w:rPr>
        <w:rFonts w:hint="default"/>
        <w:lang w:val="en-US" w:eastAsia="en-US" w:bidi="ar-SA"/>
      </w:rPr>
    </w:lvl>
    <w:lvl w:ilvl="4" w:tplc="6A164208">
      <w:numFmt w:val="bullet"/>
      <w:lvlText w:val="•"/>
      <w:lvlJc w:val="left"/>
      <w:pPr>
        <w:ind w:left="3769" w:hanging="418"/>
      </w:pPr>
      <w:rPr>
        <w:rFonts w:hint="default"/>
        <w:lang w:val="en-US" w:eastAsia="en-US" w:bidi="ar-SA"/>
      </w:rPr>
    </w:lvl>
    <w:lvl w:ilvl="5" w:tplc="8220A30E">
      <w:numFmt w:val="bullet"/>
      <w:lvlText w:val="•"/>
      <w:lvlJc w:val="left"/>
      <w:pPr>
        <w:ind w:left="4507" w:hanging="418"/>
      </w:pPr>
      <w:rPr>
        <w:rFonts w:hint="default"/>
        <w:lang w:val="en-US" w:eastAsia="en-US" w:bidi="ar-SA"/>
      </w:rPr>
    </w:lvl>
    <w:lvl w:ilvl="6" w:tplc="CB283A62">
      <w:numFmt w:val="bullet"/>
      <w:lvlText w:val="•"/>
      <w:lvlJc w:val="left"/>
      <w:pPr>
        <w:ind w:left="5244" w:hanging="418"/>
      </w:pPr>
      <w:rPr>
        <w:rFonts w:hint="default"/>
        <w:lang w:val="en-US" w:eastAsia="en-US" w:bidi="ar-SA"/>
      </w:rPr>
    </w:lvl>
    <w:lvl w:ilvl="7" w:tplc="3F66AFBE">
      <w:numFmt w:val="bullet"/>
      <w:lvlText w:val="•"/>
      <w:lvlJc w:val="left"/>
      <w:pPr>
        <w:ind w:left="5982" w:hanging="418"/>
      </w:pPr>
      <w:rPr>
        <w:rFonts w:hint="default"/>
        <w:lang w:val="en-US" w:eastAsia="en-US" w:bidi="ar-SA"/>
      </w:rPr>
    </w:lvl>
    <w:lvl w:ilvl="8" w:tplc="9AFE8F00">
      <w:numFmt w:val="bullet"/>
      <w:lvlText w:val="•"/>
      <w:lvlJc w:val="left"/>
      <w:pPr>
        <w:ind w:left="6719" w:hanging="418"/>
      </w:pPr>
      <w:rPr>
        <w:rFonts w:hint="default"/>
        <w:lang w:val="en-US" w:eastAsia="en-US" w:bidi="ar-SA"/>
      </w:rPr>
    </w:lvl>
  </w:abstractNum>
  <w:num w:numId="1" w16cid:durableId="431055358">
    <w:abstractNumId w:val="1"/>
  </w:num>
  <w:num w:numId="2" w16cid:durableId="214125065">
    <w:abstractNumId w:val="8"/>
  </w:num>
  <w:num w:numId="3" w16cid:durableId="1637831085">
    <w:abstractNumId w:val="2"/>
  </w:num>
  <w:num w:numId="4" w16cid:durableId="1897233911">
    <w:abstractNumId w:val="3"/>
  </w:num>
  <w:num w:numId="5" w16cid:durableId="1849439031">
    <w:abstractNumId w:val="5"/>
  </w:num>
  <w:num w:numId="6" w16cid:durableId="1019233067">
    <w:abstractNumId w:val="6"/>
  </w:num>
  <w:num w:numId="7" w16cid:durableId="819149854">
    <w:abstractNumId w:val="7"/>
  </w:num>
  <w:num w:numId="8" w16cid:durableId="1610039938">
    <w:abstractNumId w:val="9"/>
  </w:num>
  <w:num w:numId="9" w16cid:durableId="1251964020">
    <w:abstractNumId w:val="0"/>
  </w:num>
  <w:num w:numId="10" w16cid:durableId="2041121126">
    <w:abstractNumId w:val="10"/>
  </w:num>
  <w:num w:numId="11" w16cid:durableId="8054699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0E7"/>
    <w:rsid w:val="000C78CC"/>
    <w:rsid w:val="004D7FB5"/>
    <w:rsid w:val="005450E7"/>
    <w:rsid w:val="005D12BE"/>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7E933"/>
  <w15:docId w15:val="{1CAB2108-5571-45E9-9789-55FC8AA1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JhengHei" w:eastAsia="Microsoft JhengHei" w:hAnsi="Microsoft JhengHei" w:cs="Microsoft JhengHei"/>
    </w:rPr>
  </w:style>
  <w:style w:type="paragraph" w:styleId="Heading1">
    <w:name w:val="heading 1"/>
    <w:basedOn w:val="Normal"/>
    <w:uiPriority w:val="9"/>
    <w:qFormat/>
    <w:pPr>
      <w:outlineLvl w:val="0"/>
    </w:pPr>
    <w:rPr>
      <w:rFonts w:ascii="Calibri Light" w:eastAsia="Calibri Light" w:hAnsi="Calibri Light" w:cs="Calibri Light"/>
      <w:sz w:val="80"/>
      <w:szCs w:val="80"/>
    </w:rPr>
  </w:style>
  <w:style w:type="paragraph" w:styleId="Heading2">
    <w:name w:val="heading 2"/>
    <w:basedOn w:val="Normal"/>
    <w:uiPriority w:val="9"/>
    <w:unhideWhenUsed/>
    <w:qFormat/>
    <w:pPr>
      <w:spacing w:before="147"/>
      <w:outlineLvl w:val="1"/>
    </w:pPr>
    <w:rPr>
      <w:rFonts w:ascii="Calibri Light" w:eastAsia="Calibri Light" w:hAnsi="Calibri Light" w:cs="Calibri Light"/>
      <w:sz w:val="72"/>
      <w:szCs w:val="72"/>
    </w:rPr>
  </w:style>
  <w:style w:type="paragraph" w:styleId="Heading3">
    <w:name w:val="heading 3"/>
    <w:basedOn w:val="Normal"/>
    <w:uiPriority w:val="9"/>
    <w:unhideWhenUsed/>
    <w:qFormat/>
    <w:pPr>
      <w:spacing w:before="106" w:line="464" w:lineRule="exact"/>
      <w:ind w:left="54"/>
      <w:jc w:val="center"/>
      <w:outlineLvl w:val="2"/>
    </w:pPr>
    <w:rPr>
      <w:rFonts w:ascii="Cambria" w:eastAsia="Cambria" w:hAnsi="Cambria" w:cs="Cambria"/>
      <w:b/>
      <w:bCs/>
      <w:sz w:val="40"/>
      <w:szCs w:val="40"/>
    </w:rPr>
  </w:style>
  <w:style w:type="paragraph" w:styleId="Heading4">
    <w:name w:val="heading 4"/>
    <w:basedOn w:val="Normal"/>
    <w:uiPriority w:val="9"/>
    <w:unhideWhenUsed/>
    <w:qFormat/>
    <w:pPr>
      <w:ind w:left="117"/>
      <w:jc w:val="center"/>
      <w:outlineLvl w:val="3"/>
    </w:pPr>
    <w:rPr>
      <w:b/>
      <w:bCs/>
      <w:sz w:val="32"/>
      <w:szCs w:val="32"/>
    </w:rPr>
  </w:style>
  <w:style w:type="paragraph" w:styleId="Heading5">
    <w:name w:val="heading 5"/>
    <w:basedOn w:val="Normal"/>
    <w:uiPriority w:val="9"/>
    <w:unhideWhenUsed/>
    <w:qFormat/>
    <w:pPr>
      <w:spacing w:before="30"/>
      <w:ind w:left="1052"/>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1606" w:hanging="452"/>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jpe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jpeg"/><Relationship Id="rId74" Type="http://schemas.openxmlformats.org/officeDocument/2006/relationships/image" Target="media/image70.jpeg"/><Relationship Id="rId128" Type="http://schemas.openxmlformats.org/officeDocument/2006/relationships/image" Target="media/image124.jpeg"/><Relationship Id="rId5" Type="http://schemas.openxmlformats.org/officeDocument/2006/relationships/image" Target="media/image1.jpeg"/><Relationship Id="rId181" Type="http://schemas.openxmlformats.org/officeDocument/2006/relationships/image" Target="media/image177.png"/><Relationship Id="rId237" Type="http://schemas.openxmlformats.org/officeDocument/2006/relationships/image" Target="media/image233.jpe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jpeg"/><Relationship Id="rId290" Type="http://schemas.openxmlformats.org/officeDocument/2006/relationships/image" Target="media/image286.png"/><Relationship Id="rId85" Type="http://schemas.openxmlformats.org/officeDocument/2006/relationships/image" Target="media/image81.jpe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jpeg"/><Relationship Id="rId12" Type="http://schemas.openxmlformats.org/officeDocument/2006/relationships/image" Target="media/image8.jpeg"/><Relationship Id="rId108" Type="http://schemas.openxmlformats.org/officeDocument/2006/relationships/image" Target="media/image10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jpeg"/><Relationship Id="rId6" Type="http://schemas.openxmlformats.org/officeDocument/2006/relationships/image" Target="media/image2.png"/><Relationship Id="rId238" Type="http://schemas.openxmlformats.org/officeDocument/2006/relationships/image" Target="media/image234.jpeg"/><Relationship Id="rId259" Type="http://schemas.openxmlformats.org/officeDocument/2006/relationships/image" Target="media/image255.jpeg"/><Relationship Id="rId23" Type="http://schemas.openxmlformats.org/officeDocument/2006/relationships/image" Target="media/image19.jpe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jpeg"/><Relationship Id="rId151" Type="http://schemas.openxmlformats.org/officeDocument/2006/relationships/image" Target="media/image147.jpeg"/><Relationship Id="rId172" Type="http://schemas.openxmlformats.org/officeDocument/2006/relationships/image" Target="media/image168.png"/><Relationship Id="rId193" Type="http://schemas.openxmlformats.org/officeDocument/2006/relationships/image" Target="media/image189.jpeg"/><Relationship Id="rId207" Type="http://schemas.openxmlformats.org/officeDocument/2006/relationships/image" Target="media/image203.jpeg"/><Relationship Id="rId228" Type="http://schemas.openxmlformats.org/officeDocument/2006/relationships/image" Target="media/image224.jpeg"/><Relationship Id="rId249" Type="http://schemas.openxmlformats.org/officeDocument/2006/relationships/image" Target="media/image245.jpeg"/><Relationship Id="rId13" Type="http://schemas.openxmlformats.org/officeDocument/2006/relationships/image" Target="media/image9.jpe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jpe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jpe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jpeg"/><Relationship Id="rId239" Type="http://schemas.openxmlformats.org/officeDocument/2006/relationships/image" Target="media/image235.jpeg"/><Relationship Id="rId250" Type="http://schemas.openxmlformats.org/officeDocument/2006/relationships/image" Target="media/image246.jpeg"/><Relationship Id="rId271" Type="http://schemas.openxmlformats.org/officeDocument/2006/relationships/image" Target="media/image267.png"/><Relationship Id="rId292" Type="http://schemas.openxmlformats.org/officeDocument/2006/relationships/image" Target="media/image28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jpe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jpeg"/><Relationship Id="rId208" Type="http://schemas.openxmlformats.org/officeDocument/2006/relationships/image" Target="media/image204.jpeg"/><Relationship Id="rId229" Type="http://schemas.openxmlformats.org/officeDocument/2006/relationships/image" Target="media/image225.jpeg"/><Relationship Id="rId240" Type="http://schemas.openxmlformats.org/officeDocument/2006/relationships/image" Target="media/image236.jpe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jpeg"/><Relationship Id="rId230" Type="http://schemas.openxmlformats.org/officeDocument/2006/relationships/image" Target="media/image226.jpeg"/><Relationship Id="rId251" Type="http://schemas.openxmlformats.org/officeDocument/2006/relationships/image" Target="media/image247.jpeg"/><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jpe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jpeg"/><Relationship Id="rId209" Type="http://schemas.openxmlformats.org/officeDocument/2006/relationships/image" Target="media/image205.jpeg"/><Relationship Id="rId220" Type="http://schemas.openxmlformats.org/officeDocument/2006/relationships/image" Target="media/image216.jpeg"/><Relationship Id="rId241" Type="http://schemas.openxmlformats.org/officeDocument/2006/relationships/image" Target="media/image237.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jpeg"/><Relationship Id="rId26" Type="http://schemas.openxmlformats.org/officeDocument/2006/relationships/image" Target="media/image22.jpeg"/><Relationship Id="rId231" Type="http://schemas.openxmlformats.org/officeDocument/2006/relationships/image" Target="media/image227.jpeg"/><Relationship Id="rId252" Type="http://schemas.openxmlformats.org/officeDocument/2006/relationships/image" Target="media/image248.jpeg"/><Relationship Id="rId273" Type="http://schemas.openxmlformats.org/officeDocument/2006/relationships/image" Target="media/image269.png"/><Relationship Id="rId294" Type="http://schemas.openxmlformats.org/officeDocument/2006/relationships/image" Target="media/image290.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jpe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jpeg"/><Relationship Id="rId200" Type="http://schemas.openxmlformats.org/officeDocument/2006/relationships/image" Target="media/image196.jpeg"/><Relationship Id="rId16" Type="http://schemas.openxmlformats.org/officeDocument/2006/relationships/image" Target="media/image12.pn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jpeg"/><Relationship Id="rId232" Type="http://schemas.openxmlformats.org/officeDocument/2006/relationships/image" Target="media/image228.jpeg"/><Relationship Id="rId253" Type="http://schemas.openxmlformats.org/officeDocument/2006/relationships/image" Target="media/image249.jpeg"/><Relationship Id="rId274" Type="http://schemas.openxmlformats.org/officeDocument/2006/relationships/image" Target="media/image270.png"/><Relationship Id="rId295" Type="http://schemas.openxmlformats.org/officeDocument/2006/relationships/image" Target="media/image291.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jpeg"/><Relationship Id="rId113" Type="http://schemas.openxmlformats.org/officeDocument/2006/relationships/image" Target="media/image109.png"/><Relationship Id="rId134" Type="http://schemas.openxmlformats.org/officeDocument/2006/relationships/image" Target="media/image130.jpe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jpeg"/><Relationship Id="rId201" Type="http://schemas.openxmlformats.org/officeDocument/2006/relationships/image" Target="media/image197.jpe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jpe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jpeg"/><Relationship Id="rId233" Type="http://schemas.openxmlformats.org/officeDocument/2006/relationships/image" Target="media/image229.jpeg"/><Relationship Id="rId254" Type="http://schemas.openxmlformats.org/officeDocument/2006/relationships/image" Target="media/image250.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jpe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jpeg"/><Relationship Id="rId202" Type="http://schemas.openxmlformats.org/officeDocument/2006/relationships/image" Target="media/image198.jpe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jpe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jpeg"/><Relationship Id="rId234" Type="http://schemas.openxmlformats.org/officeDocument/2006/relationships/image" Target="media/image230.jpe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51.jpeg"/><Relationship Id="rId276" Type="http://schemas.openxmlformats.org/officeDocument/2006/relationships/image" Target="media/image272.png"/><Relationship Id="rId297" Type="http://schemas.openxmlformats.org/officeDocument/2006/relationships/fontTable" Target="fontTable.xml"/><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jpeg"/><Relationship Id="rId203" Type="http://schemas.openxmlformats.org/officeDocument/2006/relationships/image" Target="media/image199.jpeg"/><Relationship Id="rId19" Type="http://schemas.openxmlformats.org/officeDocument/2006/relationships/image" Target="media/image15.pn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jpe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jpeg"/><Relationship Id="rId256" Type="http://schemas.openxmlformats.org/officeDocument/2006/relationships/image" Target="media/image252.jpeg"/><Relationship Id="rId277" Type="http://schemas.openxmlformats.org/officeDocument/2006/relationships/image" Target="media/image273.png"/><Relationship Id="rId298" Type="http://schemas.openxmlformats.org/officeDocument/2006/relationships/theme" Target="theme/theme1.xml"/><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jpe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jpeg"/><Relationship Id="rId225" Type="http://schemas.openxmlformats.org/officeDocument/2006/relationships/image" Target="media/image221.png"/><Relationship Id="rId246" Type="http://schemas.openxmlformats.org/officeDocument/2006/relationships/image" Target="media/image242.jpe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jpe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jpeg"/><Relationship Id="rId191" Type="http://schemas.openxmlformats.org/officeDocument/2006/relationships/image" Target="media/image187.png"/><Relationship Id="rId205" Type="http://schemas.openxmlformats.org/officeDocument/2006/relationships/image" Target="media/image201.jpeg"/><Relationship Id="rId247" Type="http://schemas.openxmlformats.org/officeDocument/2006/relationships/image" Target="media/image243.jpeg"/><Relationship Id="rId107" Type="http://schemas.openxmlformats.org/officeDocument/2006/relationships/image" Target="media/image103.jpe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jpe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jpeg"/><Relationship Id="rId258" Type="http://schemas.openxmlformats.org/officeDocument/2006/relationships/image" Target="media/image254.jpe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jpeg"/><Relationship Id="rId269" Type="http://schemas.openxmlformats.org/officeDocument/2006/relationships/image" Target="media/image265.png"/><Relationship Id="rId33" Type="http://schemas.openxmlformats.org/officeDocument/2006/relationships/image" Target="media/image29.jpeg"/><Relationship Id="rId129" Type="http://schemas.openxmlformats.org/officeDocument/2006/relationships/image" Target="media/image125.jpeg"/><Relationship Id="rId280" Type="http://schemas.openxmlformats.org/officeDocument/2006/relationships/image" Target="media/image2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66</Pages>
  <Words>7114</Words>
  <Characters>40550</Characters>
  <Application>Microsoft Office Word</Application>
  <DocSecurity>0</DocSecurity>
  <Lines>337</Lines>
  <Paragraphs>95</Paragraphs>
  <ScaleCrop>false</ScaleCrop>
  <Company/>
  <LinksUpToDate>false</LinksUpToDate>
  <CharactersWithSpaces>47569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Products itself and benefits &amp; certificates</dc:title>
  <dc:creator>Joyce WY Leung</dc:creator>
  <cp:lastModifiedBy>denny lee</cp:lastModifiedBy>
  <cp:revision>2</cp:revision>
  <dcterms:created xsi:type="dcterms:W3CDTF">2025-11-19T14:53:00Z</dcterms:created>
  <dcterms:modified xsi:type="dcterms:W3CDTF">2025-11-19T14:53:00Z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2025-11-15T00:00:00Z</vt:filetime>
  </property>
  <property fmtid="{D5CDD505-2E9C-101B-9397-08002B2CF9AE}" pid="3" name="Creator">
    <vt:lpwstr>Microsoft® PowerPoint® for Microsoft 365</vt:lpwstr>
  </property>
  <property fmtid="{D5CDD505-2E9C-101B-9397-08002B2CF9AE}" pid="4" name="LastSaved">
    <vt:filetime>2025-11-19T00:00:00Z</vt:filetime>
  </property>
  <property fmtid="{D5CDD505-2E9C-101B-9397-08002B2CF9AE}" pid="5" name="Producer">
    <vt:lpwstr>Microsoft® PowerPoint® for Microsoft 365</vt:lpwstr>
  </property>
</Properties>
</file>